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 Light" w:cs="Roboto Light" w:eastAsia="Roboto Light" w:hAnsi="Roboto Light"/>
          <w:sz w:val="48"/>
          <w:szCs w:val="48"/>
        </w:rPr>
      </w:pPr>
      <w:r w:rsidDel="00000000" w:rsidR="00000000" w:rsidRPr="00000000">
        <w:rPr>
          <w:rFonts w:ascii="Roboto Light" w:cs="Roboto Light" w:eastAsia="Roboto Light" w:hAnsi="Roboto Light"/>
          <w:sz w:val="48"/>
          <w:szCs w:val="48"/>
          <w:rtl w:val="0"/>
        </w:rPr>
        <w:t xml:space="preserve">Fitxa Buidatge Sessions Eix 1. Com retornem el Deute. </w:t>
      </w:r>
    </w:p>
    <w:p w:rsidR="00000000" w:rsidDel="00000000" w:rsidP="00000000" w:rsidRDefault="00000000" w:rsidRPr="00000000" w14:paraId="00000003">
      <w:pPr>
        <w:widowControl w:val="0"/>
        <w:rPr>
          <w:rFonts w:ascii="Roboto Light" w:cs="Roboto Light" w:eastAsia="Roboto Light" w:hAnsi="Roboto Light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1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1156.875"/>
        <w:gridCol w:w="1156.875"/>
        <w:gridCol w:w="1156.875"/>
        <w:gridCol w:w="1156.875"/>
        <w:gridCol w:w="1156.875"/>
        <w:gridCol w:w="1156.875"/>
        <w:gridCol w:w="1156.875"/>
        <w:gridCol w:w="1156.875"/>
        <w:tblGridChange w:id="0">
          <w:tblGrid>
            <w:gridCol w:w="3855"/>
            <w:gridCol w:w="1156.875"/>
            <w:gridCol w:w="1156.875"/>
            <w:gridCol w:w="1156.875"/>
            <w:gridCol w:w="1156.875"/>
            <w:gridCol w:w="1156.875"/>
            <w:gridCol w:w="1156.875"/>
            <w:gridCol w:w="1156.875"/>
            <w:gridCol w:w="1156.875"/>
          </w:tblGrid>
        </w:tblGridChange>
      </w:tblGrid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Col·lectiu que heu realitzat la sessió</w:t>
            </w:r>
          </w:p>
        </w:tc>
        <w:tc>
          <w:tcPr>
            <w:gridSpan w:val="8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Persona responsable de la sessió</w:t>
            </w:r>
          </w:p>
        </w:tc>
        <w:tc>
          <w:tcPr>
            <w:gridSpan w:val="8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Correu electrònic de contacte</w:t>
            </w:r>
          </w:p>
        </w:tc>
        <w:tc>
          <w:tcPr>
            <w:gridSpan w:val="8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Data de la sessió</w:t>
            </w:r>
          </w:p>
        </w:tc>
        <w:tc>
          <w:tcPr>
            <w:gridSpan w:val="8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Nombre de participants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Total: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Dones: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Homes: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No binari: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rPr>
          <w:rFonts w:ascii="Roboto Light" w:cs="Roboto Light" w:eastAsia="Roboto Light" w:hAnsi="Roboto Light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rPr>
          <w:rFonts w:ascii="Roboto Light" w:cs="Roboto Light" w:eastAsia="Roboto Light" w:hAnsi="Roboto Light"/>
          <w:sz w:val="38"/>
          <w:szCs w:val="38"/>
        </w:rPr>
      </w:pPr>
      <w:r w:rsidDel="00000000" w:rsidR="00000000" w:rsidRPr="00000000">
        <w:rPr>
          <w:rFonts w:ascii="Roboto Light" w:cs="Roboto Light" w:eastAsia="Roboto Light" w:hAnsi="Roboto Light"/>
          <w:sz w:val="38"/>
          <w:szCs w:val="38"/>
          <w:rtl w:val="0"/>
        </w:rPr>
        <w:t xml:space="preserve">Vista d’ocell</w:t>
      </w:r>
    </w:p>
    <w:p w:rsidR="00000000" w:rsidDel="00000000" w:rsidP="00000000" w:rsidRDefault="00000000" w:rsidRPr="00000000" w14:paraId="00000033">
      <w:pPr>
        <w:widowControl w:val="0"/>
        <w:rPr>
          <w:rFonts w:ascii="Roboto Light" w:cs="Roboto Light" w:eastAsia="Roboto Light" w:hAnsi="Roboto Light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32"/>
                <w:szCs w:val="32"/>
                <w:rtl w:val="0"/>
              </w:rPr>
              <w:t xml:space="preserve">Funcionament de la sessió (Com ha anat, clima general, alguna qüestió a destacar)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32"/>
                <w:szCs w:val="32"/>
                <w:rtl w:val="0"/>
              </w:rPr>
              <w:t xml:space="preserve">Conclusions o reflexions rellevants a plenària o d’algunes persones.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PLENÀRIA</w:t>
      </w:r>
    </w:p>
    <w:p w:rsidR="00000000" w:rsidDel="00000000" w:rsidP="00000000" w:rsidRDefault="00000000" w:rsidRPr="00000000" w14:paraId="0000003F">
      <w:pPr>
        <w:widowControl w:val="0"/>
        <w:spacing w:line="240" w:lineRule="auto"/>
        <w:rPr>
          <w:rFonts w:ascii="Roboto Light" w:cs="Roboto Light" w:eastAsia="Roboto Light" w:hAnsi="Roboto Light"/>
          <w:color w:val="595959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color w:val="595959"/>
          <w:sz w:val="24"/>
          <w:szCs w:val="24"/>
          <w:rtl w:val="0"/>
        </w:rPr>
        <w:t xml:space="preserve">Si us plau, apunteu, per a cada opció de retorn del deute, l’anàlisi que n’han fet els grups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rPr>
          <w:rFonts w:ascii="Roboto Light" w:cs="Roboto Light" w:eastAsia="Roboto Light" w:hAnsi="Roboto Light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rPr>
          <w:rFonts w:ascii="Roboto Light" w:cs="Roboto Light" w:eastAsia="Roboto Light" w:hAnsi="Roboto Light"/>
          <w:color w:val="595959"/>
          <w:sz w:val="24"/>
          <w:szCs w:val="24"/>
          <w:shd w:fill="fce5cd" w:val="clear"/>
        </w:rPr>
      </w:pPr>
      <w:r w:rsidDel="00000000" w:rsidR="00000000" w:rsidRPr="00000000">
        <w:rPr>
          <w:rFonts w:ascii="Roboto Light" w:cs="Roboto Light" w:eastAsia="Roboto Light" w:hAnsi="Roboto Light"/>
          <w:color w:val="595959"/>
          <w:sz w:val="24"/>
          <w:szCs w:val="24"/>
          <w:shd w:fill="fce5cd" w:val="clear"/>
          <w:rtl w:val="0"/>
        </w:rPr>
        <w:t xml:space="preserve">Opció 1: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ce5cd" w:val="clear"/>
          <w:rtl w:val="0"/>
        </w:rPr>
        <w:t xml:space="preserve">Forta reducció inicial, i més suau després, a mitjà termini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395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1545"/>
        <w:gridCol w:w="3101.25"/>
        <w:gridCol w:w="3101.25"/>
        <w:gridCol w:w="3101.25"/>
        <w:gridCol w:w="3101.25"/>
        <w:tblGridChange w:id="0">
          <w:tblGrid>
            <w:gridCol w:w="1545"/>
            <w:gridCol w:w="3101.25"/>
            <w:gridCol w:w="3101.25"/>
            <w:gridCol w:w="3101.25"/>
            <w:gridCol w:w="3101.2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Roboto" w:cs="Roboto" w:eastAsia="Roboto" w:hAnsi="Roboto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1</w:t>
            </w:r>
          </w:p>
        </w:tc>
        <w:tc>
          <w:tcPr>
            <w:tcBorders>
              <w:top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2</w:t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3</w:t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4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Prioritat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Avantatges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Desavantatges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Temes a considerar, debat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240" w:lineRule="auto"/>
        <w:rPr>
          <w:rFonts w:ascii="Roboto Light" w:cs="Roboto Light" w:eastAsia="Roboto Light" w:hAnsi="Roboto Light"/>
          <w:color w:val="595959"/>
          <w:sz w:val="24"/>
          <w:szCs w:val="24"/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line="240" w:lineRule="auto"/>
        <w:rPr>
          <w:rFonts w:ascii="Roboto Medium" w:cs="Roboto Medium" w:eastAsia="Roboto Medium" w:hAnsi="Roboto Medium"/>
          <w:color w:val="595959"/>
          <w:sz w:val="24"/>
          <w:szCs w:val="24"/>
          <w:shd w:fill="fce5cd" w:val="clear"/>
        </w:rPr>
      </w:pPr>
      <w:r w:rsidDel="00000000" w:rsidR="00000000" w:rsidRPr="00000000">
        <w:rPr>
          <w:rFonts w:ascii="Roboto Light" w:cs="Roboto Light" w:eastAsia="Roboto Light" w:hAnsi="Roboto Light"/>
          <w:color w:val="595959"/>
          <w:sz w:val="24"/>
          <w:szCs w:val="24"/>
          <w:shd w:fill="fce5cd" w:val="clear"/>
          <w:rtl w:val="0"/>
        </w:rPr>
        <w:t xml:space="preserve">Opció 2: </w:t>
      </w:r>
      <w:r w:rsidDel="00000000" w:rsidR="00000000" w:rsidRPr="00000000">
        <w:rPr>
          <w:rFonts w:ascii="Roboto Medium" w:cs="Roboto Medium" w:eastAsia="Roboto Medium" w:hAnsi="Roboto Medium"/>
          <w:color w:val="595959"/>
          <w:sz w:val="24"/>
          <w:szCs w:val="24"/>
          <w:shd w:fill="fce5cd" w:val="clear"/>
          <w:rtl w:val="0"/>
        </w:rPr>
        <w:t xml:space="preserve">Reducció constant mitjana a mitjà-llarg termini</w:t>
      </w:r>
    </w:p>
    <w:p w:rsidR="00000000" w:rsidDel="00000000" w:rsidP="00000000" w:rsidRDefault="00000000" w:rsidRPr="00000000" w14:paraId="00000068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395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1545"/>
        <w:gridCol w:w="3101.25"/>
        <w:gridCol w:w="3101.25"/>
        <w:gridCol w:w="3101.25"/>
        <w:gridCol w:w="3101.25"/>
        <w:tblGridChange w:id="0">
          <w:tblGrid>
            <w:gridCol w:w="1545"/>
            <w:gridCol w:w="3101.25"/>
            <w:gridCol w:w="3101.25"/>
            <w:gridCol w:w="3101.25"/>
            <w:gridCol w:w="3101.2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Roboto" w:cs="Roboto" w:eastAsia="Roboto" w:hAnsi="Roboto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1</w:t>
            </w:r>
          </w:p>
        </w:tc>
        <w:tc>
          <w:tcPr>
            <w:tcBorders>
              <w:top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2</w:t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3</w:t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4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Prioritat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Avantatges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Desavantatges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Temes a considerar, debat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line="240" w:lineRule="auto"/>
        <w:rPr>
          <w:rFonts w:ascii="Roboto Light" w:cs="Roboto Light" w:eastAsia="Roboto Light" w:hAnsi="Roboto Light"/>
          <w:color w:val="595959"/>
          <w:sz w:val="24"/>
          <w:szCs w:val="24"/>
          <w:shd w:fill="f4ccc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spacing w:line="240" w:lineRule="auto"/>
        <w:rPr>
          <w:rFonts w:ascii="Roboto Medium" w:cs="Roboto Medium" w:eastAsia="Roboto Medium" w:hAnsi="Roboto Medium"/>
          <w:color w:val="595959"/>
          <w:sz w:val="24"/>
          <w:szCs w:val="24"/>
          <w:shd w:fill="fce5cd" w:val="clear"/>
        </w:rPr>
      </w:pPr>
      <w:r w:rsidDel="00000000" w:rsidR="00000000" w:rsidRPr="00000000">
        <w:rPr>
          <w:rFonts w:ascii="Roboto Light" w:cs="Roboto Light" w:eastAsia="Roboto Light" w:hAnsi="Roboto Light"/>
          <w:color w:val="595959"/>
          <w:sz w:val="24"/>
          <w:szCs w:val="24"/>
          <w:shd w:fill="fce5cd" w:val="clear"/>
          <w:rtl w:val="0"/>
        </w:rPr>
        <w:t xml:space="preserve">Opció 3: </w:t>
      </w:r>
      <w:r w:rsidDel="00000000" w:rsidR="00000000" w:rsidRPr="00000000">
        <w:rPr>
          <w:rFonts w:ascii="Roboto Medium" w:cs="Roboto Medium" w:eastAsia="Roboto Medium" w:hAnsi="Roboto Medium"/>
          <w:color w:val="595959"/>
          <w:sz w:val="24"/>
          <w:szCs w:val="24"/>
          <w:shd w:fill="fce5cd" w:val="clear"/>
          <w:rtl w:val="0"/>
        </w:rPr>
        <w:t xml:space="preserve">Reducció constant lenta i a llarg termini</w:t>
      </w:r>
    </w:p>
    <w:p w:rsidR="00000000" w:rsidDel="00000000" w:rsidP="00000000" w:rsidRDefault="00000000" w:rsidRPr="00000000" w14:paraId="0000008D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395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1545"/>
        <w:gridCol w:w="3101.25"/>
        <w:gridCol w:w="3101.25"/>
        <w:gridCol w:w="3101.25"/>
        <w:gridCol w:w="3101.25"/>
        <w:tblGridChange w:id="0">
          <w:tblGrid>
            <w:gridCol w:w="1545"/>
            <w:gridCol w:w="3101.25"/>
            <w:gridCol w:w="3101.25"/>
            <w:gridCol w:w="3101.25"/>
            <w:gridCol w:w="3101.2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Roboto" w:cs="Roboto" w:eastAsia="Roboto" w:hAnsi="Roboto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1</w:t>
            </w:r>
          </w:p>
        </w:tc>
        <w:tc>
          <w:tcPr>
            <w:tcBorders>
              <w:top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2</w:t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3</w:t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Grup 4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Prioritat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Avantatges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Desavantatges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Temes a considerar, debat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Comentaris Rellevants</w:t>
      </w:r>
    </w:p>
    <w:p w:rsidR="00000000" w:rsidDel="00000000" w:rsidP="00000000" w:rsidRDefault="00000000" w:rsidRPr="00000000" w14:paraId="000000B4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GRUP 1</w:t>
      </w:r>
    </w:p>
    <w:p w:rsidR="00000000" w:rsidDel="00000000" w:rsidP="00000000" w:rsidRDefault="00000000" w:rsidRPr="00000000" w14:paraId="000000BE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3905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1545"/>
        <w:gridCol w:w="4120.000000000001"/>
        <w:gridCol w:w="4120.000000000001"/>
        <w:gridCol w:w="4120.000000000001"/>
        <w:tblGridChange w:id="0">
          <w:tblGrid>
            <w:gridCol w:w="1545"/>
            <w:gridCol w:w="4120.000000000001"/>
            <w:gridCol w:w="4120.000000000001"/>
            <w:gridCol w:w="4120.00000000000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Roboto" w:cs="Roboto" w:eastAsia="Roboto" w:hAnsi="Roboto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Opció 1</w:t>
            </w:r>
          </w:p>
        </w:tc>
        <w:tc>
          <w:tcPr>
            <w:tcBorders>
              <w:top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Opció 2</w:t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shd w:fill="f3f3f3" w:val="clear"/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Opció 3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Prioritat</w:t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e9e9e" w:space="0" w:sz="8" w:val="single"/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Avantatges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Desavantatges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tcBorders>
              <w:left w:color="9e9e9e" w:space="0" w:sz="8" w:val="single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18"/>
                <w:szCs w:val="18"/>
                <w:rtl w:val="0"/>
              </w:rPr>
              <w:t xml:space="preserve">Temes a considerar, debat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9e9e9e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Comentaris Rellevants</w:t>
      </w:r>
    </w:p>
    <w:p w:rsidR="00000000" w:rsidDel="00000000" w:rsidP="00000000" w:rsidRDefault="00000000" w:rsidRPr="00000000" w14:paraId="000000D5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GRUP 2</w:t>
      </w:r>
    </w:p>
    <w:p w:rsidR="00000000" w:rsidDel="00000000" w:rsidP="00000000" w:rsidRDefault="00000000" w:rsidRPr="00000000" w14:paraId="000000DD">
      <w:pPr>
        <w:widowControl w:val="0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0"/>
            <w:tblW w:w="13905.0" w:type="dxa"/>
            <w:jc w:val="left"/>
            <w:tbl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  <w:insideH w:color="9e9e9e" w:space="0" w:sz="8" w:val="single"/>
              <w:insideV w:color="9e9e9e" w:space="0" w:sz="8" w:val="single"/>
            </w:tblBorders>
            <w:tblLayout w:type="fixed"/>
            <w:tblLook w:val="0600"/>
          </w:tblPr>
          <w:tblGrid>
            <w:gridCol w:w="1545"/>
            <w:gridCol w:w="4120.000000000001"/>
            <w:gridCol w:w="4120.000000000001"/>
            <w:gridCol w:w="4120.000000000001"/>
            <w:tblGridChange w:id="0">
              <w:tblGrid>
                <w:gridCol w:w="1545"/>
                <w:gridCol w:w="4120.000000000001"/>
                <w:gridCol w:w="4120.000000000001"/>
                <w:gridCol w:w="4120.000000000001"/>
              </w:tblGrid>
            </w:tblGridChange>
          </w:tblGrid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0D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D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1</w:t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2</w:t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3</w:t>
                </w:r>
              </w:p>
            </w:tc>
          </w:tr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0E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Prioritat</w:t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3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0E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0E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Desavantatges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0E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Temes a considerar, debat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E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F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F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F2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Comentaris Rellevants</w:t>
      </w:r>
    </w:p>
    <w:p w:rsidR="00000000" w:rsidDel="00000000" w:rsidP="00000000" w:rsidRDefault="00000000" w:rsidRPr="00000000" w14:paraId="000000F4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Roboto Light" w:cs="Roboto Light" w:eastAsia="Roboto Light" w:hAnsi="Roboto Light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GRUP 3</w:t>
      </w:r>
    </w:p>
    <w:p w:rsidR="00000000" w:rsidDel="00000000" w:rsidP="00000000" w:rsidRDefault="00000000" w:rsidRPr="00000000" w14:paraId="000000FC">
      <w:pPr>
        <w:widowControl w:val="0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12"/>
            <w:tblW w:w="13905.0" w:type="dxa"/>
            <w:jc w:val="left"/>
            <w:tbl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  <w:insideH w:color="9e9e9e" w:space="0" w:sz="8" w:val="single"/>
              <w:insideV w:color="9e9e9e" w:space="0" w:sz="8" w:val="single"/>
            </w:tblBorders>
            <w:tblLayout w:type="fixed"/>
            <w:tblLook w:val="0600"/>
          </w:tblPr>
          <w:tblGrid>
            <w:gridCol w:w="1545"/>
            <w:gridCol w:w="4120.000000000001"/>
            <w:gridCol w:w="4120.000000000001"/>
            <w:gridCol w:w="4120.000000000001"/>
            <w:tblGridChange w:id="0">
              <w:tblGrid>
                <w:gridCol w:w="1545"/>
                <w:gridCol w:w="4120.000000000001"/>
                <w:gridCol w:w="4120.000000000001"/>
                <w:gridCol w:w="4120.000000000001"/>
              </w:tblGrid>
            </w:tblGridChange>
          </w:tblGrid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0F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F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1</w:t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0F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2</w:t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3</w:t>
                </w:r>
              </w:p>
            </w:tc>
          </w:tr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10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Prioritat</w:t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3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0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0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Desavantatges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0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Temes a considerar, debat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0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1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11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Comentaris Rellevants</w:t>
      </w:r>
    </w:p>
    <w:p w:rsidR="00000000" w:rsidDel="00000000" w:rsidP="00000000" w:rsidRDefault="00000000" w:rsidRPr="00000000" w14:paraId="00000113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GRUP 4</w:t>
      </w:r>
    </w:p>
    <w:p w:rsidR="00000000" w:rsidDel="00000000" w:rsidP="00000000" w:rsidRDefault="00000000" w:rsidRPr="00000000" w14:paraId="0000011B">
      <w:pPr>
        <w:widowControl w:val="0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14"/>
            <w:tblW w:w="13905.0" w:type="dxa"/>
            <w:jc w:val="left"/>
            <w:tbl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  <w:insideH w:color="9e9e9e" w:space="0" w:sz="8" w:val="single"/>
              <w:insideV w:color="9e9e9e" w:space="0" w:sz="8" w:val="single"/>
            </w:tblBorders>
            <w:tblLayout w:type="fixed"/>
            <w:tblLook w:val="0600"/>
          </w:tblPr>
          <w:tblGrid>
            <w:gridCol w:w="1545"/>
            <w:gridCol w:w="4120.000000000001"/>
            <w:gridCol w:w="4120.000000000001"/>
            <w:gridCol w:w="4120.000000000001"/>
            <w:tblGridChange w:id="0">
              <w:tblGrid>
                <w:gridCol w:w="1545"/>
                <w:gridCol w:w="4120.000000000001"/>
                <w:gridCol w:w="4120.000000000001"/>
                <w:gridCol w:w="4120.000000000001"/>
              </w:tblGrid>
            </w:tblGridChange>
          </w:tblGrid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11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1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1</w:t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1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2</w:t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1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3</w:t>
                </w:r>
              </w:p>
            </w:tc>
          </w:tr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12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Prioritat</w:t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3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2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2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Desavantatges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2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Temes a considerar, debat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2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30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Comentaris Rellevants</w:t>
      </w:r>
    </w:p>
    <w:p w:rsidR="00000000" w:rsidDel="00000000" w:rsidP="00000000" w:rsidRDefault="00000000" w:rsidRPr="00000000" w14:paraId="00000132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7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GRUP 5</w:t>
      </w:r>
    </w:p>
    <w:p w:rsidR="00000000" w:rsidDel="00000000" w:rsidP="00000000" w:rsidRDefault="00000000" w:rsidRPr="00000000" w14:paraId="0000013A">
      <w:pPr>
        <w:widowControl w:val="0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16"/>
            <w:tblW w:w="13905.0" w:type="dxa"/>
            <w:jc w:val="left"/>
            <w:tbl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  <w:insideH w:color="9e9e9e" w:space="0" w:sz="8" w:val="single"/>
              <w:insideV w:color="9e9e9e" w:space="0" w:sz="8" w:val="single"/>
            </w:tblBorders>
            <w:tblLayout w:type="fixed"/>
            <w:tblLook w:val="0600"/>
          </w:tblPr>
          <w:tblGrid>
            <w:gridCol w:w="1545"/>
            <w:gridCol w:w="4120.000000000001"/>
            <w:gridCol w:w="4120.000000000001"/>
            <w:gridCol w:w="4120.000000000001"/>
            <w:tblGridChange w:id="0">
              <w:tblGrid>
                <w:gridCol w:w="1545"/>
                <w:gridCol w:w="4120.000000000001"/>
                <w:gridCol w:w="4120.000000000001"/>
                <w:gridCol w:w="4120.000000000001"/>
              </w:tblGrid>
            </w:tblGridChange>
          </w:tblGrid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13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3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1</w:t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3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2</w:t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3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3</w:t>
                </w:r>
              </w:p>
            </w:tc>
          </w:tr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13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Prioritat</w:t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43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4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Desavantatges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4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Temes a considerar, debat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4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4F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Comentaris Rellevants</w:t>
      </w:r>
    </w:p>
    <w:p w:rsidR="00000000" w:rsidDel="00000000" w:rsidP="00000000" w:rsidRDefault="00000000" w:rsidRPr="00000000" w14:paraId="00000151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6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GRUP 6</w:t>
      </w:r>
    </w:p>
    <w:p w:rsidR="00000000" w:rsidDel="00000000" w:rsidP="00000000" w:rsidRDefault="00000000" w:rsidRPr="00000000" w14:paraId="00000158">
      <w:pPr>
        <w:widowControl w:val="0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4"/>
      </w:sdtPr>
      <w:sdtContent>
        <w:tbl>
          <w:tblPr>
            <w:tblStyle w:val="Table18"/>
            <w:tblW w:w="13905.0" w:type="dxa"/>
            <w:jc w:val="left"/>
            <w:tblBorders>
              <w:top w:color="9e9e9e" w:space="0" w:sz="8" w:val="single"/>
              <w:left w:color="9e9e9e" w:space="0" w:sz="8" w:val="single"/>
              <w:bottom w:color="9e9e9e" w:space="0" w:sz="8" w:val="single"/>
              <w:right w:color="9e9e9e" w:space="0" w:sz="8" w:val="single"/>
              <w:insideH w:color="9e9e9e" w:space="0" w:sz="8" w:val="single"/>
              <w:insideV w:color="9e9e9e" w:space="0" w:sz="8" w:val="single"/>
            </w:tblBorders>
            <w:tblLayout w:type="fixed"/>
            <w:tblLook w:val="0600"/>
          </w:tblPr>
          <w:tblGrid>
            <w:gridCol w:w="1545"/>
            <w:gridCol w:w="4120.000000000001"/>
            <w:gridCol w:w="4120.000000000001"/>
            <w:gridCol w:w="4120.000000000001"/>
            <w:tblGridChange w:id="0">
              <w:tblGrid>
                <w:gridCol w:w="1545"/>
                <w:gridCol w:w="4120.000000000001"/>
                <w:gridCol w:w="4120.000000000001"/>
                <w:gridCol w:w="4120.000000000001"/>
              </w:tblGrid>
            </w:tblGridChange>
          </w:tblGrid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15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5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1</w:t>
                </w:r>
              </w:p>
            </w:tc>
            <w:tc>
              <w:tcPr>
                <w:tcBorders>
                  <w:top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5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2</w:t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shd w:fill="f3f3f3" w:val="clear"/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5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Opció 3</w:t>
                </w:r>
              </w:p>
            </w:tc>
          </w:tr>
          <w:tr>
            <w:trPr>
              <w:cantSplit w:val="0"/>
              <w:trHeight w:val="600" w:hRule="atLeast"/>
              <w:tblHeader w:val="0"/>
            </w:trPr>
            <w:tc>
              <w:tcPr>
                <w:tcBorders>
                  <w:top w:color="000000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center"/>
              </w:tcPr>
              <w:p w:rsidR="00000000" w:rsidDel="00000000" w:rsidP="00000000" w:rsidRDefault="00000000" w:rsidRPr="00000000" w14:paraId="0000015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20"/>
                    <w:szCs w:val="20"/>
                    <w:rtl w:val="0"/>
                  </w:rPr>
                  <w:t xml:space="preserve">Prioritat</w:t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5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5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e9e9e" w:space="0" w:sz="8" w:val="single"/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6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3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6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Desavantatges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560" w:hRule="atLeast"/>
              <w:tblHeader w:val="0"/>
            </w:trPr>
            <w:tc>
              <w:tcPr>
                <w:tcBorders>
                  <w:left w:color="9e9e9e" w:space="0" w:sz="8" w:val="single"/>
                </w:tcBorders>
                <w:tcMar>
                  <w:top w:w="20.0" w:type="dxa"/>
                  <w:left w:w="20.0" w:type="dxa"/>
                  <w:bottom w:w="20.0" w:type="dxa"/>
                  <w:right w:w="20.0" w:type="dxa"/>
                </w:tcMar>
                <w:vAlign w:val="center"/>
              </w:tcPr>
              <w:p w:rsidR="00000000" w:rsidDel="00000000" w:rsidP="00000000" w:rsidRDefault="00000000" w:rsidRPr="00000000" w14:paraId="0000016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Temes a considerar, debat</w:t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right w:color="9e9e9e" w:space="0" w:sz="8" w:val="single"/>
                </w:tcBorders>
                <w:tcMar>
                  <w:top w:w="140.0" w:type="dxa"/>
                  <w:left w:w="140.0" w:type="dxa"/>
                  <w:bottom w:w="140.0" w:type="dxa"/>
                  <w:right w:w="140.0" w:type="dxa"/>
                </w:tcMar>
                <w:vAlign w:val="top"/>
              </w:tcPr>
              <w:p w:rsidR="00000000" w:rsidDel="00000000" w:rsidP="00000000" w:rsidRDefault="00000000" w:rsidRPr="00000000" w14:paraId="0000016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6D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Comentaris Rellevants</w:t>
      </w:r>
    </w:p>
    <w:p w:rsidR="00000000" w:rsidDel="00000000" w:rsidP="00000000" w:rsidRDefault="00000000" w:rsidRPr="00000000" w14:paraId="0000016F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9" w:w="16834" w:orient="landscape"/>
      <w:pgMar w:bottom="1440.0000000000002" w:top="850.3937007874016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Th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7">
    <w:pPr>
      <w:jc w:val="right"/>
      <w:rPr/>
    </w:pPr>
    <w:r w:rsidDel="00000000" w:rsidR="00000000" w:rsidRPr="00000000">
      <w:rPr>
        <w:rFonts w:ascii="Roboto" w:cs="Roboto" w:eastAsia="Roboto" w:hAnsi="Roboto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Roboto" w:cs="Roboto" w:eastAsia="Roboto" w:hAnsi="Roboto"/>
        <w:sz w:val="18"/>
        <w:szCs w:val="18"/>
        <w:rtl w:val="0"/>
      </w:rPr>
      <w:t xml:space="preserve">/</w:t>
    </w:r>
    <w:r w:rsidDel="00000000" w:rsidR="00000000" w:rsidRPr="00000000">
      <w:rPr>
        <w:rFonts w:ascii="Roboto" w:cs="Roboto" w:eastAsia="Roboto" w:hAnsi="Roboto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6">
    <w:pPr>
      <w:jc w:val="center"/>
      <w:rPr>
        <w:rFonts w:ascii="Roboto Thin" w:cs="Roboto Thin" w:eastAsia="Roboto Thin" w:hAnsi="Roboto Thin"/>
        <w:sz w:val="18"/>
        <w:szCs w:val="18"/>
      </w:rPr>
    </w:pPr>
    <w:r w:rsidDel="00000000" w:rsidR="00000000" w:rsidRPr="00000000">
      <w:rPr>
        <w:rFonts w:ascii="Roboto Thin" w:cs="Roboto Thin" w:eastAsia="Roboto Thin" w:hAnsi="Roboto Thin"/>
        <w:sz w:val="18"/>
        <w:szCs w:val="18"/>
        <w:rtl w:val="0"/>
      </w:rPr>
      <w:t xml:space="preserve">Fitxa buidatge Sessions Autogestionades: Eix 1. Com retornem el deute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7991475</wp:posOffset>
          </wp:positionH>
          <wp:positionV relativeFrom="paragraph">
            <wp:posOffset>-257174</wp:posOffset>
          </wp:positionV>
          <wp:extent cx="1282950" cy="372675"/>
          <wp:effectExtent b="0" l="0" r="0" t="0"/>
          <wp:wrapNone/>
          <wp:docPr descr="J:\COORD\Reforma i millora pressupostària\Participació en els pressupostos\Proves pilot debats\Imatge gràfica\1_mosca-parlem-de-press-14-v2.png" id="2" name="image2.png"/>
          <a:graphic>
            <a:graphicData uri="http://schemas.openxmlformats.org/drawingml/2006/picture">
              <pic:pic>
                <pic:nvPicPr>
                  <pic:cNvPr descr="J:\COORD\Reforma i millora pressupostària\Participació en els pressupostos\Proves pilot debats\Imatge gràfica\1_mosca-parlem-de-press-14-v2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2950" cy="372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-223837</wp:posOffset>
          </wp:positionV>
          <wp:extent cx="1400685" cy="290513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0685" cy="2905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5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6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Medium-italic.ttf"/><Relationship Id="rId10" Type="http://schemas.openxmlformats.org/officeDocument/2006/relationships/font" Target="fonts/RobotoMedium-bold.ttf"/><Relationship Id="rId13" Type="http://schemas.openxmlformats.org/officeDocument/2006/relationships/font" Target="fonts/RobotoLight-regular.ttf"/><Relationship Id="rId12" Type="http://schemas.openxmlformats.org/officeDocument/2006/relationships/font" Target="fonts/RobotoMedium-boldItalic.ttf"/><Relationship Id="rId1" Type="http://schemas.openxmlformats.org/officeDocument/2006/relationships/font" Target="fonts/RobotoThin-regular.ttf"/><Relationship Id="rId2" Type="http://schemas.openxmlformats.org/officeDocument/2006/relationships/font" Target="fonts/RobotoThin-bold.ttf"/><Relationship Id="rId3" Type="http://schemas.openxmlformats.org/officeDocument/2006/relationships/font" Target="fonts/RobotoThin-italic.ttf"/><Relationship Id="rId4" Type="http://schemas.openxmlformats.org/officeDocument/2006/relationships/font" Target="fonts/RobotoThin-boldItalic.ttf"/><Relationship Id="rId9" Type="http://schemas.openxmlformats.org/officeDocument/2006/relationships/font" Target="fonts/RobotoMedium-regular.ttf"/><Relationship Id="rId15" Type="http://schemas.openxmlformats.org/officeDocument/2006/relationships/font" Target="fonts/RobotoLight-italic.ttf"/><Relationship Id="rId14" Type="http://schemas.openxmlformats.org/officeDocument/2006/relationships/font" Target="fonts/RobotoLight-bold.ttf"/><Relationship Id="rId16" Type="http://schemas.openxmlformats.org/officeDocument/2006/relationships/font" Target="fonts/RobotoLight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DW1SdAsKwClzmcGVFkc89HDUQ==">CgMxLjAaHwoBMBIaChgICVIUChJ0YWJsZS5lZjFnMnZ1bzZ5Z2caHwoBMRIaChgICVIUChJ0YWJsZS5uZjBoZm93dTJ6Z2IaHwoBMhIaChgICVIUChJ0YWJsZS5kY2dvNTJ1N3dhc2oaHwoBMxIaChgICVIUChJ0YWJsZS53NXUwb24zdGh5YmsaHwoBNBIaChgICVIUChJ0YWJsZS5xYWdnczJoazF1cDk4AHIhMURaQlRBTHJPWS1Id1VHTS05RWdzUnJUMmNRc1FIbzRR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