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247D8" w:rsidR="00B71D13" w:rsidP="00CC5EA7" w:rsidRDefault="00CC5EA7" w14:paraId="3BF6696E" w14:textId="4253D23A">
      <w:pPr>
        <w:pStyle w:val="Ttol1"/>
        <w:rPr>
          <w:rFonts w:asciiTheme="minorHAnsi" w:hAnsiTheme="minorHAnsi" w:cstheme="minorHAnsi"/>
        </w:rPr>
      </w:pPr>
      <w:r w:rsidRPr="006247D8">
        <w:rPr>
          <w:rFonts w:asciiTheme="minorHAnsi" w:hAnsiTheme="minorHAnsi" w:cstheme="minorHAnsi"/>
        </w:rPr>
        <w:t xml:space="preserve">EIX </w:t>
      </w:r>
      <w:r w:rsidRPr="006247D8" w:rsidR="0033676E">
        <w:rPr>
          <w:rFonts w:asciiTheme="minorHAnsi" w:hAnsiTheme="minorHAnsi" w:cstheme="minorHAnsi"/>
        </w:rPr>
        <w:t>5</w:t>
      </w:r>
      <w:r w:rsidRPr="006247D8">
        <w:rPr>
          <w:rFonts w:asciiTheme="minorHAnsi" w:hAnsiTheme="minorHAnsi" w:cstheme="minorHAnsi"/>
        </w:rPr>
        <w:t xml:space="preserve">: </w:t>
      </w:r>
      <w:r w:rsidRPr="006247D8" w:rsidR="00C8676D">
        <w:rPr>
          <w:rFonts w:asciiTheme="minorHAnsi" w:hAnsiTheme="minorHAnsi" w:cstheme="minorHAnsi"/>
        </w:rPr>
        <w:t>LES NECESSITATS DELS MUNICIPIS PETITS</w:t>
      </w:r>
    </w:p>
    <w:p w:rsidRPr="006247D8" w:rsidR="00CC5EA7" w:rsidP="00CC5EA7" w:rsidRDefault="00CC5EA7" w14:paraId="5CAD83D3" w14:textId="77777777">
      <w:pPr>
        <w:rPr>
          <w:rFonts w:asciiTheme="minorHAnsi" w:hAnsiTheme="minorHAnsi" w:cstheme="minorHAnsi"/>
        </w:rPr>
      </w:pPr>
    </w:p>
    <w:p w:rsidRPr="006247D8" w:rsidR="002E32A7" w:rsidP="00B71D13" w:rsidRDefault="002E32A7" w14:paraId="758DA10C" w14:textId="44E648E3">
      <w:pPr>
        <w:rPr>
          <w:rFonts w:asciiTheme="minorHAnsi" w:hAnsiTheme="minorHAnsi" w:cstheme="minorHAnsi"/>
        </w:rPr>
      </w:pPr>
      <w:r w:rsidRPr="006247D8">
        <w:rPr>
          <w:rFonts w:asciiTheme="minorHAnsi" w:hAnsiTheme="minorHAnsi" w:cstheme="minorHAnsi"/>
        </w:rPr>
        <w:t>Procés participatiu de la nova llei de participació ciutadana</w:t>
      </w:r>
      <w:r w:rsidRPr="006247D8" w:rsidR="0098370A">
        <w:rPr>
          <w:rFonts w:asciiTheme="minorHAnsi" w:hAnsiTheme="minorHAnsi" w:cstheme="minorHAnsi"/>
        </w:rPr>
        <w:t xml:space="preserve"> de Catalunya</w:t>
      </w:r>
    </w:p>
    <w:p w:rsidRPr="006247D8" w:rsidR="0098370A" w:rsidP="00B71D13" w:rsidRDefault="00692D0F" w14:paraId="17AD33E6" w14:textId="2BE42989">
      <w:pPr>
        <w:rPr>
          <w:rFonts w:asciiTheme="minorHAnsi" w:hAnsiTheme="minorHAnsi" w:cstheme="minorHAnsi"/>
        </w:rPr>
      </w:pPr>
      <w:hyperlink w:history="1" r:id="rId11">
        <w:r w:rsidRPr="006247D8" w:rsidR="0098370A">
          <w:rPr>
            <w:rStyle w:val="Enlla"/>
            <w:rFonts w:asciiTheme="minorHAnsi" w:hAnsiTheme="minorHAnsi" w:cstheme="minorHAnsi"/>
          </w:rPr>
          <w:t>https://participa.gencat.cat/processes/novalleiparticipacio</w:t>
        </w:r>
      </w:hyperlink>
      <w:r w:rsidRPr="006247D8" w:rsidR="0098370A">
        <w:rPr>
          <w:rFonts w:asciiTheme="minorHAnsi" w:hAnsiTheme="minorHAnsi" w:cstheme="minorHAnsi"/>
        </w:rPr>
        <w:t xml:space="preserve"> </w:t>
      </w:r>
    </w:p>
    <w:p w:rsidRPr="006247D8" w:rsidR="002E32A7" w:rsidP="00B71D13" w:rsidRDefault="002E32A7" w14:paraId="30294EBC" w14:textId="77777777">
      <w:pPr>
        <w:rPr>
          <w:rFonts w:asciiTheme="minorHAnsi" w:hAnsiTheme="minorHAnsi" w:cstheme="minorHAnsi"/>
        </w:rPr>
        <w:sectPr w:rsidRPr="006247D8" w:rsidR="002E32A7" w:rsidSect="00386460">
          <w:headerReference w:type="default" r:id="rId12"/>
          <w:footerReference w:type="even" r:id="rId13"/>
          <w:footerReference w:type="default" r:id="rId14"/>
          <w:headerReference w:type="first" r:id="rId15"/>
          <w:footerReference w:type="first" r:id="rId16"/>
          <w:pgSz w:w="11907" w:h="16840" w:orient="portrait" w:code="9"/>
          <w:pgMar w:top="2835" w:right="1134" w:bottom="1985" w:left="1701" w:header="709" w:footer="567" w:gutter="0"/>
          <w:cols w:space="708"/>
          <w:titlePg/>
          <w:docGrid w:linePitch="360"/>
        </w:sectPr>
      </w:pPr>
    </w:p>
    <w:p w:rsidRPr="006247D8" w:rsidR="00714A61" w:rsidP="0098370A" w:rsidRDefault="00714A61" w14:paraId="37B58A6D" w14:textId="3650EA43">
      <w:pPr>
        <w:pStyle w:val="Ttol1"/>
        <w:spacing w:before="120"/>
        <w:rPr>
          <w:rFonts w:asciiTheme="minorHAnsi" w:hAnsiTheme="minorHAnsi" w:cstheme="minorHAnsi"/>
        </w:rPr>
      </w:pPr>
    </w:p>
    <w:tbl>
      <w:tblPr>
        <w:tblStyle w:val="Taulaambquadrcula"/>
        <w:tblW w:w="9067" w:type="dxa"/>
        <w:tblLook w:val="04A0" w:firstRow="1" w:lastRow="0" w:firstColumn="1" w:lastColumn="0" w:noHBand="0" w:noVBand="1"/>
      </w:tblPr>
      <w:tblGrid>
        <w:gridCol w:w="1871"/>
        <w:gridCol w:w="7196"/>
      </w:tblGrid>
      <w:tr w:rsidRPr="006247D8" w:rsidR="006247D8" w:rsidTr="0CEEA3AD" w14:paraId="125417F2" w14:textId="77777777">
        <w:tc>
          <w:tcPr>
            <w:tcW w:w="1871" w:type="dxa"/>
            <w:tcMar/>
          </w:tcPr>
          <w:p w:rsidRPr="006247D8" w:rsidR="006247D8" w:rsidP="006247D8" w:rsidRDefault="006247D8" w14:paraId="6FDBC0DE" w14:textId="72591F26">
            <w:pPr>
              <w:spacing w:before="120" w:after="120"/>
              <w:rPr>
                <w:rFonts w:asciiTheme="minorHAnsi" w:hAnsiTheme="minorHAnsi" w:cstheme="minorHAnsi"/>
                <w:b/>
              </w:rPr>
            </w:pPr>
            <w:r w:rsidRPr="006247D8">
              <w:rPr>
                <w:rFonts w:asciiTheme="minorHAnsi" w:hAnsiTheme="minorHAnsi" w:cstheme="minorHAnsi"/>
                <w:b/>
              </w:rPr>
              <w:t>Explicació de l’</w:t>
            </w:r>
            <w:r>
              <w:rPr>
                <w:rFonts w:asciiTheme="minorHAnsi" w:hAnsiTheme="minorHAnsi" w:cstheme="minorHAnsi"/>
                <w:b/>
              </w:rPr>
              <w:t>e</w:t>
            </w:r>
            <w:r w:rsidRPr="006247D8">
              <w:rPr>
                <w:rFonts w:asciiTheme="minorHAnsi" w:hAnsiTheme="minorHAnsi" w:cstheme="minorHAnsi"/>
                <w:b/>
              </w:rPr>
              <w:t xml:space="preserve">ix </w:t>
            </w:r>
            <w:r w:rsidR="00692D0F">
              <w:rPr>
                <w:rFonts w:asciiTheme="minorHAnsi" w:hAnsiTheme="minorHAnsi" w:cstheme="minorHAnsi"/>
                <w:b/>
              </w:rPr>
              <w:t>5</w:t>
            </w:r>
          </w:p>
        </w:tc>
        <w:tc>
          <w:tcPr>
            <w:tcW w:w="7196" w:type="dxa"/>
            <w:tcMar/>
          </w:tcPr>
          <w:p w:rsidRPr="006247D8" w:rsidR="006247D8" w:rsidP="006247D8" w:rsidRDefault="006247D8" w14:paraId="2610D6F7" w14:textId="77777777">
            <w:pPr>
              <w:spacing w:before="120" w:after="120"/>
              <w:rPr>
                <w:rFonts w:asciiTheme="minorHAnsi" w:hAnsiTheme="minorHAnsi" w:cstheme="minorHAnsi"/>
              </w:rPr>
            </w:pPr>
            <w:r w:rsidRPr="006247D8">
              <w:rPr>
                <w:rFonts w:asciiTheme="minorHAnsi" w:hAnsiTheme="minorHAnsi" w:cstheme="minorHAnsi"/>
              </w:rPr>
              <w:t>L’administració local és pionera en l’impuls de polítiques de participació ciutadana. El municipi és l'entitat bàsica de l'organització territorial i l'element primari de participació ciutadana en els assumptes públics.</w:t>
            </w:r>
          </w:p>
          <w:p w:rsidRPr="006247D8" w:rsidR="006247D8" w:rsidP="0CEEA3AD" w:rsidRDefault="006247D8" w14:paraId="5CD6F222" w14:textId="5083A975">
            <w:pPr>
              <w:spacing w:before="120" w:after="120"/>
              <w:rPr>
                <w:rFonts w:ascii="Arial" w:hAnsi="Arial" w:cs="Arial" w:asciiTheme="minorAscii" w:hAnsiTheme="minorAscii" w:cstheme="minorAscii"/>
              </w:rPr>
            </w:pPr>
            <w:r w:rsidRPr="0CEEA3AD" w:rsidR="006247D8">
              <w:rPr>
                <w:rFonts w:ascii="Arial" w:hAnsi="Arial" w:cs="Arial" w:asciiTheme="minorAscii" w:hAnsiTheme="minorAscii" w:cstheme="minorAscii"/>
              </w:rPr>
              <w:t xml:space="preserve">Els municipis petits (de menys de 5.000 habitants) </w:t>
            </w:r>
            <w:r w:rsidRPr="0CEEA3AD" w:rsidR="12D4C024">
              <w:rPr>
                <w:rFonts w:ascii="Arial" w:hAnsi="Arial" w:cs="Arial" w:asciiTheme="minorAscii" w:hAnsiTheme="minorAscii" w:cstheme="minorAscii"/>
              </w:rPr>
              <w:t>és</w:t>
            </w:r>
            <w:r w:rsidRPr="0CEEA3AD" w:rsidR="006247D8">
              <w:rPr>
                <w:rFonts w:ascii="Arial" w:hAnsi="Arial" w:cs="Arial" w:asciiTheme="minorAscii" w:hAnsiTheme="minorAscii" w:cstheme="minorAscii"/>
              </w:rPr>
              <w:t xml:space="preserve"> el grup de municipis més nombrosos de Catalunya (735 en total).</w:t>
            </w:r>
          </w:p>
          <w:p w:rsidRPr="006247D8" w:rsidR="006247D8" w:rsidP="006247D8" w:rsidRDefault="006247D8" w14:paraId="41966B92" w14:textId="77777777">
            <w:pPr>
              <w:spacing w:before="120" w:after="120"/>
              <w:rPr>
                <w:rFonts w:asciiTheme="minorHAnsi" w:hAnsiTheme="minorHAnsi" w:cstheme="minorHAnsi"/>
              </w:rPr>
            </w:pPr>
            <w:r w:rsidRPr="006247D8">
              <w:rPr>
                <w:rFonts w:asciiTheme="minorHAnsi" w:hAnsiTheme="minorHAnsi" w:cstheme="minorHAnsi"/>
              </w:rPr>
              <w:t>Alguns dels reptes dels ajuntaments en matèria de participació són similars als que tenen altres administracions. Un exemple clar seria l’existència de col·lectius que habitualment no participen.</w:t>
            </w:r>
          </w:p>
          <w:p w:rsidRPr="006247D8" w:rsidR="006247D8" w:rsidP="0CEEA3AD" w:rsidRDefault="006247D8" w14:paraId="008F5242" w14:textId="5E84B187">
            <w:pPr>
              <w:spacing w:before="120" w:after="120"/>
              <w:rPr>
                <w:rFonts w:ascii="Arial" w:hAnsi="Arial" w:cs="Arial" w:asciiTheme="minorAscii" w:hAnsiTheme="minorAscii" w:cstheme="minorAscii"/>
              </w:rPr>
            </w:pPr>
            <w:r w:rsidRPr="0CEEA3AD" w:rsidR="006247D8">
              <w:rPr>
                <w:rFonts w:ascii="Arial" w:hAnsi="Arial" w:cs="Arial" w:asciiTheme="minorAscii" w:hAnsiTheme="minorAscii" w:cstheme="minorAscii"/>
              </w:rPr>
              <w:t>Però altres són específics i tenen a veure amb la realitat territorial que sovint es caracteritza per la dispersió dels nuclis urbans i la baixa densitat de població, l’estructura demogràfica i la dificultat d’accés a determinats serveis.</w:t>
            </w:r>
          </w:p>
          <w:p w:rsidRPr="006247D8" w:rsidR="006247D8" w:rsidP="006247D8" w:rsidRDefault="006247D8" w14:paraId="3A2D780E" w14:textId="77777777">
            <w:pPr>
              <w:spacing w:before="120" w:after="120"/>
              <w:rPr>
                <w:rFonts w:asciiTheme="minorHAnsi" w:hAnsiTheme="minorHAnsi" w:cstheme="minorHAnsi"/>
              </w:rPr>
            </w:pPr>
            <w:r w:rsidRPr="006247D8">
              <w:rPr>
                <w:rFonts w:asciiTheme="minorHAnsi" w:hAnsiTheme="minorHAnsi" w:cstheme="minorHAnsi"/>
              </w:rPr>
              <w:t>Quines són les respostes que es poden donar des de la llei als reptes en participació ciutadana com:</w:t>
            </w:r>
          </w:p>
          <w:p w:rsidRPr="006247D8" w:rsidR="006247D8" w:rsidP="006247D8" w:rsidRDefault="006247D8" w14:paraId="7D639693" w14:textId="77777777">
            <w:pPr>
              <w:pStyle w:val="Pargrafdellista"/>
              <w:numPr>
                <w:ilvl w:val="0"/>
                <w:numId w:val="25"/>
              </w:numPr>
              <w:shd w:val="clear" w:color="auto" w:fill="auto"/>
              <w:spacing w:before="120" w:after="120" w:line="240" w:lineRule="auto"/>
              <w:contextualSpacing w:val="0"/>
              <w:rPr>
                <w:rFonts w:asciiTheme="minorHAnsi" w:hAnsiTheme="minorHAnsi" w:cstheme="minorHAnsi"/>
              </w:rPr>
            </w:pPr>
            <w:r w:rsidRPr="006247D8">
              <w:rPr>
                <w:rFonts w:asciiTheme="minorHAnsi" w:hAnsiTheme="minorHAnsi" w:cstheme="minorHAnsi"/>
              </w:rPr>
              <w:t>La participació en línia als municipis petits: infraestructures i mitjans.</w:t>
            </w:r>
          </w:p>
          <w:p w:rsidRPr="006247D8" w:rsidR="006247D8" w:rsidP="006247D8" w:rsidRDefault="006247D8" w14:paraId="709473B2" w14:textId="77777777">
            <w:pPr>
              <w:pStyle w:val="Pargrafdellista"/>
              <w:numPr>
                <w:ilvl w:val="0"/>
                <w:numId w:val="25"/>
              </w:numPr>
              <w:shd w:val="clear" w:color="auto" w:fill="auto"/>
              <w:spacing w:before="120" w:after="120" w:line="240" w:lineRule="auto"/>
              <w:contextualSpacing w:val="0"/>
              <w:rPr>
                <w:rFonts w:asciiTheme="minorHAnsi" w:hAnsiTheme="minorHAnsi" w:cstheme="minorHAnsi"/>
              </w:rPr>
            </w:pPr>
            <w:r w:rsidRPr="006247D8">
              <w:rPr>
                <w:rFonts w:asciiTheme="minorHAnsi" w:hAnsiTheme="minorHAnsi" w:cstheme="minorHAnsi"/>
              </w:rPr>
              <w:t>La participació davant la realitat demogràfica i urbanística dels municipis petits.</w:t>
            </w:r>
          </w:p>
          <w:p w:rsidRPr="006247D8" w:rsidR="006247D8" w:rsidP="006247D8" w:rsidRDefault="006247D8" w14:paraId="0A275BE5" w14:textId="77777777">
            <w:pPr>
              <w:pStyle w:val="Pargrafdellista"/>
              <w:numPr>
                <w:ilvl w:val="0"/>
                <w:numId w:val="25"/>
              </w:numPr>
              <w:shd w:val="clear" w:color="auto" w:fill="auto"/>
              <w:spacing w:before="120" w:after="120" w:line="240" w:lineRule="auto"/>
              <w:contextualSpacing w:val="0"/>
              <w:rPr>
                <w:rFonts w:asciiTheme="minorHAnsi" w:hAnsiTheme="minorHAnsi" w:cstheme="minorHAnsi"/>
              </w:rPr>
            </w:pPr>
            <w:r w:rsidRPr="006247D8">
              <w:rPr>
                <w:rFonts w:asciiTheme="minorHAnsi" w:hAnsiTheme="minorHAnsi" w:cstheme="minorHAnsi"/>
              </w:rPr>
              <w:t>Les necessitats i els recursos per fer possible la participació ciutadana.</w:t>
            </w:r>
          </w:p>
          <w:p w:rsidRPr="006247D8" w:rsidR="006247D8" w:rsidP="006247D8" w:rsidRDefault="006247D8" w14:paraId="5FF9EF09" w14:textId="76C05F17">
            <w:pPr>
              <w:pStyle w:val="Pargrafdellista"/>
              <w:numPr>
                <w:ilvl w:val="0"/>
                <w:numId w:val="25"/>
              </w:numPr>
              <w:shd w:val="clear" w:color="auto" w:fill="auto"/>
              <w:spacing w:before="120" w:after="120" w:line="240" w:lineRule="auto"/>
              <w:contextualSpacing w:val="0"/>
              <w:rPr>
                <w:rFonts w:asciiTheme="minorHAnsi" w:hAnsiTheme="minorHAnsi" w:cstheme="minorHAnsi"/>
              </w:rPr>
            </w:pPr>
            <w:r w:rsidRPr="006247D8">
              <w:rPr>
                <w:rFonts w:asciiTheme="minorHAnsi" w:hAnsiTheme="minorHAnsi" w:cstheme="minorHAnsi"/>
              </w:rPr>
              <w:t>El paper i compromís institucional de les administracions supramunicipals en el suport de les polítiques de participació als municipis petits.</w:t>
            </w:r>
          </w:p>
        </w:tc>
        <w:bookmarkStart w:name="_GoBack" w:id="0"/>
        <w:bookmarkEnd w:id="0"/>
      </w:tr>
      <w:tr w:rsidRPr="006247D8" w:rsidR="006247D8" w:rsidTr="0CEEA3AD" w14:paraId="66C26E7D" w14:textId="77777777">
        <w:tc>
          <w:tcPr>
            <w:tcW w:w="1871" w:type="dxa"/>
            <w:tcMar/>
          </w:tcPr>
          <w:p w:rsidRPr="006247D8" w:rsidR="006247D8" w:rsidP="006247D8" w:rsidRDefault="006247D8" w14:paraId="62AA76D6" w14:textId="77777777">
            <w:pPr>
              <w:spacing w:before="120" w:after="120"/>
              <w:rPr>
                <w:rFonts w:asciiTheme="minorHAnsi" w:hAnsiTheme="minorHAnsi" w:cstheme="minorHAnsi"/>
                <w:b/>
              </w:rPr>
            </w:pPr>
            <w:r w:rsidRPr="006247D8">
              <w:rPr>
                <w:rFonts w:asciiTheme="minorHAnsi" w:hAnsiTheme="minorHAnsi" w:cstheme="minorHAnsi"/>
                <w:b/>
              </w:rPr>
              <w:t>Situació actual</w:t>
            </w:r>
          </w:p>
        </w:tc>
        <w:tc>
          <w:tcPr>
            <w:tcW w:w="7196" w:type="dxa"/>
            <w:tcMar/>
          </w:tcPr>
          <w:p w:rsidRPr="006247D8" w:rsidR="006247D8" w:rsidP="0CEEA3AD" w:rsidRDefault="006247D8" w14:paraId="006AC962" w14:textId="2C261AEC">
            <w:pPr>
              <w:spacing w:before="120" w:after="120"/>
              <w:rPr>
                <w:rFonts w:ascii="Arial" w:hAnsi="Arial" w:cs="Arial" w:asciiTheme="minorAscii" w:hAnsiTheme="minorAscii" w:cstheme="minorAscii"/>
              </w:rPr>
            </w:pPr>
            <w:r w:rsidRPr="0CEEA3AD" w:rsidR="006247D8">
              <w:rPr>
                <w:rFonts w:ascii="Arial" w:hAnsi="Arial" w:cs="Arial" w:asciiTheme="minorAscii" w:hAnsiTheme="minorAscii" w:cstheme="minorAscii"/>
              </w:rPr>
              <w:t>Tot i que hi ha poques dades disponibles sobre la situació actuals als petits municipis, degut en bona part a qu</w:t>
            </w:r>
            <w:r w:rsidRPr="0CEEA3AD" w:rsidR="36AE7C30">
              <w:rPr>
                <w:rFonts w:ascii="Arial" w:hAnsi="Arial" w:cs="Arial" w:asciiTheme="minorAscii" w:hAnsiTheme="minorAscii" w:cstheme="minorAscii"/>
              </w:rPr>
              <w:t>è</w:t>
            </w:r>
            <w:r w:rsidRPr="0CEEA3AD" w:rsidR="006247D8">
              <w:rPr>
                <w:rFonts w:ascii="Arial" w:hAnsi="Arial" w:cs="Arial" w:asciiTheme="minorAscii" w:hAnsiTheme="minorAscii" w:cstheme="minorAscii"/>
              </w:rPr>
              <w:t xml:space="preserve"> no hi ha personal tècnic que les recopili, es constata que hi ha element que influeixen en les formes de participació ciutadana en aquests municipis:</w:t>
            </w:r>
          </w:p>
          <w:p w:rsidRPr="006247D8" w:rsidR="006247D8" w:rsidP="006247D8" w:rsidRDefault="006247D8" w14:paraId="1BBC60A9" w14:textId="77777777">
            <w:pPr>
              <w:pStyle w:val="Pargrafdellista"/>
              <w:numPr>
                <w:ilvl w:val="0"/>
                <w:numId w:val="22"/>
              </w:numPr>
              <w:shd w:val="clear" w:color="auto" w:fill="auto"/>
              <w:spacing w:before="120" w:after="120" w:line="240" w:lineRule="auto"/>
              <w:contextualSpacing w:val="0"/>
              <w:rPr>
                <w:rFonts w:asciiTheme="minorHAnsi" w:hAnsiTheme="minorHAnsi" w:cstheme="minorHAnsi"/>
              </w:rPr>
            </w:pPr>
            <w:r w:rsidRPr="006247D8">
              <w:rPr>
                <w:rFonts w:asciiTheme="minorHAnsi" w:hAnsiTheme="minorHAnsi" w:cstheme="minorHAnsi"/>
              </w:rPr>
              <w:t>Hi manquen mitjans humans, infraestructures i coneixements tècnics per impulsar activitats de participació que garanteixin procediments i estàndards de qualitat.</w:t>
            </w:r>
          </w:p>
          <w:p w:rsidRPr="006247D8" w:rsidR="006247D8" w:rsidP="006247D8" w:rsidRDefault="006247D8" w14:paraId="24D505BE" w14:textId="77777777">
            <w:pPr>
              <w:pStyle w:val="Pargrafdellista"/>
              <w:numPr>
                <w:ilvl w:val="0"/>
                <w:numId w:val="22"/>
              </w:numPr>
              <w:shd w:val="clear" w:color="auto" w:fill="auto"/>
              <w:spacing w:before="120" w:after="120" w:line="240" w:lineRule="auto"/>
              <w:contextualSpacing w:val="0"/>
              <w:rPr>
                <w:rFonts w:asciiTheme="minorHAnsi" w:hAnsiTheme="minorHAnsi" w:cstheme="minorHAnsi"/>
              </w:rPr>
            </w:pPr>
            <w:r w:rsidRPr="006247D8">
              <w:rPr>
                <w:rFonts w:asciiTheme="minorHAnsi" w:hAnsiTheme="minorHAnsi" w:cstheme="minorHAnsi"/>
              </w:rPr>
              <w:t>La distribució de la població i els diferents nuclis urbans són un repte a l’hora d’articular la participació ciutadana.</w:t>
            </w:r>
          </w:p>
          <w:p w:rsidRPr="006247D8" w:rsidR="006247D8" w:rsidP="0CEEA3AD" w:rsidRDefault="006247D8" w14:paraId="1B4A20E8" w14:textId="1D84027C">
            <w:pPr>
              <w:pStyle w:val="Pargrafdellista"/>
              <w:numPr>
                <w:ilvl w:val="0"/>
                <w:numId w:val="22"/>
              </w:numPr>
              <w:shd w:val="clear" w:color="auto" w:fill="auto"/>
              <w:spacing w:before="120" w:after="120" w:line="240" w:lineRule="auto"/>
              <w:rPr>
                <w:rFonts w:ascii="Arial" w:hAnsi="Arial" w:cs="Arial" w:asciiTheme="minorAscii" w:hAnsiTheme="minorAscii" w:cstheme="minorAscii"/>
              </w:rPr>
            </w:pPr>
            <w:r w:rsidRPr="0CEEA3AD" w:rsidR="006247D8">
              <w:rPr>
                <w:rFonts w:ascii="Arial" w:hAnsi="Arial" w:cs="Arial" w:asciiTheme="minorAscii" w:hAnsiTheme="minorAscii" w:cstheme="minorAscii"/>
              </w:rPr>
              <w:t xml:space="preserve">La manca de dades sobre participants no </w:t>
            </w:r>
            <w:r w:rsidRPr="0CEEA3AD" w:rsidR="3CD89D97">
              <w:rPr>
                <w:rFonts w:ascii="Arial" w:hAnsi="Arial" w:cs="Arial" w:asciiTheme="minorAscii" w:hAnsiTheme="minorAscii" w:cstheme="minorAscii"/>
              </w:rPr>
              <w:t xml:space="preserve">ens </w:t>
            </w:r>
            <w:r w:rsidRPr="0CEEA3AD" w:rsidR="006247D8">
              <w:rPr>
                <w:rFonts w:ascii="Arial" w:hAnsi="Arial" w:cs="Arial" w:asciiTheme="minorAscii" w:hAnsiTheme="minorAscii" w:cstheme="minorAscii"/>
              </w:rPr>
              <w:t>permet conèixer els perfils de les persones que participen i per tant les persones i col·lectius que no participen en els assumptes municipals.</w:t>
            </w:r>
          </w:p>
          <w:p w:rsidRPr="006247D8" w:rsidR="006247D8" w:rsidP="006247D8" w:rsidRDefault="006247D8" w14:paraId="05DD1C12" w14:textId="77777777">
            <w:pPr>
              <w:pStyle w:val="Pargrafdellista"/>
              <w:numPr>
                <w:ilvl w:val="0"/>
                <w:numId w:val="22"/>
              </w:numPr>
              <w:shd w:val="clear" w:color="auto" w:fill="auto"/>
              <w:spacing w:before="120" w:after="120" w:line="240" w:lineRule="auto"/>
              <w:contextualSpacing w:val="0"/>
              <w:rPr>
                <w:rFonts w:asciiTheme="minorHAnsi" w:hAnsiTheme="minorHAnsi" w:cstheme="minorHAnsi"/>
              </w:rPr>
            </w:pPr>
            <w:r w:rsidRPr="006247D8">
              <w:rPr>
                <w:rFonts w:asciiTheme="minorHAnsi" w:hAnsiTheme="minorHAnsi" w:cstheme="minorHAnsi"/>
              </w:rPr>
              <w:t>L’existència de normativa reguladora de món local que condiciona aspectes de la participació ciutadana.</w:t>
            </w:r>
          </w:p>
          <w:p w:rsidRPr="006247D8" w:rsidR="006247D8" w:rsidP="006247D8" w:rsidRDefault="006247D8" w14:paraId="738536E8" w14:textId="77777777">
            <w:pPr>
              <w:spacing w:before="120" w:after="120"/>
              <w:rPr>
                <w:rFonts w:asciiTheme="minorHAnsi" w:hAnsiTheme="minorHAnsi" w:cstheme="minorHAnsi"/>
                <w:b/>
                <w:bCs/>
              </w:rPr>
            </w:pPr>
            <w:r w:rsidRPr="006247D8">
              <w:rPr>
                <w:rFonts w:asciiTheme="minorHAnsi" w:hAnsiTheme="minorHAnsi" w:cstheme="minorHAnsi"/>
                <w:b/>
                <w:bCs/>
              </w:rPr>
              <w:t>Les xifres:</w:t>
            </w:r>
          </w:p>
          <w:p w:rsidRPr="006247D8" w:rsidR="006247D8" w:rsidP="006247D8" w:rsidRDefault="006247D8" w14:paraId="64C421D5" w14:textId="77777777">
            <w:pPr>
              <w:pStyle w:val="Pargrafdellista"/>
              <w:numPr>
                <w:ilvl w:val="0"/>
                <w:numId w:val="24"/>
              </w:numPr>
              <w:shd w:val="clear" w:color="auto" w:fill="auto"/>
              <w:spacing w:before="120" w:after="120" w:line="240" w:lineRule="auto"/>
              <w:contextualSpacing w:val="0"/>
              <w:rPr>
                <w:rFonts w:asciiTheme="minorHAnsi" w:hAnsiTheme="minorHAnsi" w:cstheme="minorHAnsi"/>
              </w:rPr>
            </w:pPr>
            <w:r w:rsidRPr="006247D8">
              <w:rPr>
                <w:rFonts w:asciiTheme="minorHAnsi" w:hAnsiTheme="minorHAnsi" w:cstheme="minorHAnsi"/>
              </w:rPr>
              <w:t xml:space="preserve">El 77,61 % dels municipis de Catalunya són municipis de menys de 5.000 habitants (735 en total, </w:t>
            </w:r>
            <w:hyperlink r:id="rId17">
              <w:r w:rsidRPr="006247D8">
                <w:rPr>
                  <w:rStyle w:val="Enlla"/>
                  <w:rFonts w:asciiTheme="minorHAnsi" w:hAnsiTheme="minorHAnsi" w:cstheme="minorHAnsi"/>
                </w:rPr>
                <w:t>dades Idescat 2021</w:t>
              </w:r>
            </w:hyperlink>
            <w:r w:rsidRPr="006247D8">
              <w:rPr>
                <w:rFonts w:asciiTheme="minorHAnsi" w:hAnsiTheme="minorHAnsi" w:cstheme="minorHAnsi"/>
              </w:rPr>
              <w:t>).</w:t>
            </w:r>
          </w:p>
          <w:p w:rsidRPr="006247D8" w:rsidR="006247D8" w:rsidP="006247D8" w:rsidRDefault="006247D8" w14:paraId="5352E2A9" w14:textId="77777777">
            <w:pPr>
              <w:pStyle w:val="Pargrafdellista"/>
              <w:numPr>
                <w:ilvl w:val="0"/>
                <w:numId w:val="24"/>
              </w:numPr>
              <w:shd w:val="clear" w:color="auto" w:fill="auto"/>
              <w:spacing w:before="120" w:after="120" w:line="240" w:lineRule="auto"/>
              <w:contextualSpacing w:val="0"/>
              <w:rPr>
                <w:rFonts w:asciiTheme="minorHAnsi" w:hAnsiTheme="minorHAnsi" w:cstheme="minorHAnsi"/>
              </w:rPr>
            </w:pPr>
            <w:r w:rsidRPr="006247D8">
              <w:rPr>
                <w:rFonts w:asciiTheme="minorHAnsi" w:hAnsiTheme="minorHAnsi" w:cstheme="minorHAnsi"/>
              </w:rPr>
              <w:t>El 10 % de la població de Catalunya viu en municipis de menys de 5.000 habitants (</w:t>
            </w:r>
            <w:hyperlink r:id="rId18">
              <w:r w:rsidRPr="006247D8">
                <w:rPr>
                  <w:rStyle w:val="Enlla"/>
                  <w:rFonts w:asciiTheme="minorHAnsi" w:hAnsiTheme="minorHAnsi" w:cstheme="minorHAnsi"/>
                </w:rPr>
                <w:t>dades Idescat 2021</w:t>
              </w:r>
            </w:hyperlink>
            <w:r w:rsidRPr="006247D8">
              <w:rPr>
                <w:rFonts w:asciiTheme="minorHAnsi" w:hAnsiTheme="minorHAnsi" w:cstheme="minorHAnsi"/>
              </w:rPr>
              <w:t>).</w:t>
            </w:r>
          </w:p>
          <w:p w:rsidRPr="006247D8" w:rsidR="006247D8" w:rsidP="006247D8" w:rsidRDefault="006247D8" w14:paraId="60137D80" w14:textId="38E59274">
            <w:pPr>
              <w:pStyle w:val="Pargrafdellista"/>
              <w:numPr>
                <w:ilvl w:val="0"/>
                <w:numId w:val="24"/>
              </w:numPr>
              <w:shd w:val="clear" w:color="auto" w:fill="auto"/>
              <w:spacing w:before="120" w:after="120" w:line="240" w:lineRule="auto"/>
              <w:contextualSpacing w:val="0"/>
              <w:rPr>
                <w:rFonts w:asciiTheme="minorHAnsi" w:hAnsiTheme="minorHAnsi" w:cstheme="minorHAnsi"/>
              </w:rPr>
            </w:pPr>
            <w:r w:rsidRPr="006247D8">
              <w:rPr>
                <w:rFonts w:asciiTheme="minorHAnsi" w:hAnsiTheme="minorHAnsi" w:cstheme="minorHAnsi"/>
              </w:rPr>
              <w:t>Els habitants dels municipis petits (de menys de 5.000 habitants) comparativament participen més en els processos impulsats per la Generalitat de Catalunya que els habitants de la resta de municipis (0,99 per mil pels municipis de menys de 5.000 hab., davant del 0,71 per mil pels de 5 a 10 mil i 0,60 per mil pels de més de 10 mil).</w:t>
            </w:r>
          </w:p>
        </w:tc>
      </w:tr>
      <w:tr w:rsidRPr="006247D8" w:rsidR="006247D8" w:rsidTr="0CEEA3AD" w14:paraId="45A247DF" w14:textId="77777777">
        <w:tc>
          <w:tcPr>
            <w:tcW w:w="1871" w:type="dxa"/>
            <w:tcMar/>
          </w:tcPr>
          <w:p w:rsidRPr="006247D8" w:rsidR="006247D8" w:rsidP="006247D8" w:rsidRDefault="006247D8" w14:paraId="4C15AD31" w14:textId="77777777">
            <w:pPr>
              <w:spacing w:before="120" w:after="120"/>
              <w:rPr>
                <w:rFonts w:asciiTheme="minorHAnsi" w:hAnsiTheme="minorHAnsi" w:cstheme="minorHAnsi"/>
                <w:b/>
              </w:rPr>
            </w:pPr>
            <w:r w:rsidRPr="006247D8">
              <w:rPr>
                <w:rFonts w:asciiTheme="minorHAnsi" w:hAnsiTheme="minorHAnsi" w:cstheme="minorHAnsi"/>
                <w:b/>
              </w:rPr>
              <w:t>Documentació de referència</w:t>
            </w:r>
          </w:p>
        </w:tc>
        <w:tc>
          <w:tcPr>
            <w:tcW w:w="7196" w:type="dxa"/>
            <w:tcMar/>
          </w:tcPr>
          <w:p w:rsidRPr="006247D8" w:rsidR="006247D8" w:rsidP="006247D8" w:rsidRDefault="00692D0F" w14:paraId="41E68298" w14:textId="77777777">
            <w:pPr>
              <w:spacing w:before="120" w:after="120"/>
              <w:rPr>
                <w:rFonts w:asciiTheme="minorHAnsi" w:hAnsiTheme="minorHAnsi" w:cstheme="minorHAnsi"/>
              </w:rPr>
            </w:pPr>
            <w:hyperlink r:id="rId19">
              <w:r w:rsidRPr="006247D8" w:rsidR="006247D8">
                <w:rPr>
                  <w:rStyle w:val="Enlla"/>
                  <w:rFonts w:asciiTheme="minorHAnsi" w:hAnsiTheme="minorHAnsi" w:cstheme="minorHAnsi"/>
                </w:rPr>
                <w:t>Guia per dissenyar i executar processos participatius en l’àmbit municipal.</w:t>
              </w:r>
            </w:hyperlink>
          </w:p>
          <w:p w:rsidRPr="006247D8" w:rsidR="006247D8" w:rsidP="006247D8" w:rsidRDefault="00692D0F" w14:paraId="432CDFDA" w14:textId="77777777">
            <w:pPr>
              <w:spacing w:before="120" w:after="120"/>
              <w:rPr>
                <w:rFonts w:asciiTheme="minorHAnsi" w:hAnsiTheme="minorHAnsi" w:cstheme="minorHAnsi"/>
              </w:rPr>
            </w:pPr>
            <w:hyperlink r:id="rId20">
              <w:r w:rsidRPr="006247D8" w:rsidR="006247D8">
                <w:rPr>
                  <w:rStyle w:val="Enlla"/>
                  <w:rFonts w:asciiTheme="minorHAnsi" w:hAnsiTheme="minorHAnsi" w:cstheme="minorHAnsi"/>
                </w:rPr>
                <w:t>Guia per elaborar el reglament de participació ciutadana en micropobles i municipis petits</w:t>
              </w:r>
            </w:hyperlink>
          </w:p>
          <w:p w:rsidRPr="006247D8" w:rsidR="006247D8" w:rsidP="006247D8" w:rsidRDefault="00692D0F" w14:paraId="7E9217A6" w14:textId="4229C0F2">
            <w:pPr>
              <w:spacing w:before="120" w:after="120"/>
              <w:rPr>
                <w:rFonts w:asciiTheme="minorHAnsi" w:hAnsiTheme="minorHAnsi" w:cstheme="minorHAnsi"/>
              </w:rPr>
            </w:pPr>
            <w:hyperlink r:id="rId21">
              <w:r w:rsidRPr="006247D8" w:rsidR="006247D8">
                <w:rPr>
                  <w:rStyle w:val="Enlla"/>
                  <w:rFonts w:asciiTheme="minorHAnsi" w:hAnsiTheme="minorHAnsi" w:cstheme="minorHAnsi"/>
                </w:rPr>
                <w:t>Reglament tipus de participació ciutadana</w:t>
              </w:r>
            </w:hyperlink>
          </w:p>
        </w:tc>
      </w:tr>
      <w:tr w:rsidRPr="006247D8" w:rsidR="006247D8" w:rsidTr="0CEEA3AD" w14:paraId="112A6FA3" w14:textId="77777777">
        <w:tc>
          <w:tcPr>
            <w:tcW w:w="1871" w:type="dxa"/>
            <w:tcMar/>
          </w:tcPr>
          <w:p w:rsidRPr="006247D8" w:rsidR="006247D8" w:rsidP="006247D8" w:rsidRDefault="006247D8" w14:paraId="5B81E177" w14:textId="77777777">
            <w:pPr>
              <w:spacing w:before="120" w:after="120"/>
              <w:rPr>
                <w:rFonts w:asciiTheme="minorHAnsi" w:hAnsiTheme="minorHAnsi" w:cstheme="minorHAnsi"/>
                <w:b/>
              </w:rPr>
            </w:pPr>
            <w:r w:rsidRPr="006247D8">
              <w:rPr>
                <w:rFonts w:asciiTheme="minorHAnsi" w:hAnsiTheme="minorHAnsi" w:cstheme="minorHAnsi"/>
                <w:b/>
              </w:rPr>
              <w:t>Límits del debat</w:t>
            </w:r>
          </w:p>
        </w:tc>
        <w:tc>
          <w:tcPr>
            <w:tcW w:w="7196" w:type="dxa"/>
            <w:tcMar/>
          </w:tcPr>
          <w:p w:rsidRPr="006247D8" w:rsidR="006247D8" w:rsidP="006247D8" w:rsidRDefault="006247D8" w14:paraId="22F74A28" w14:textId="77777777">
            <w:pPr>
              <w:spacing w:before="120" w:after="120"/>
              <w:rPr>
                <w:rFonts w:asciiTheme="minorHAnsi" w:hAnsiTheme="minorHAnsi" w:cstheme="minorHAnsi"/>
              </w:rPr>
            </w:pPr>
            <w:r w:rsidRPr="006247D8">
              <w:rPr>
                <w:rFonts w:asciiTheme="minorHAnsi" w:hAnsiTheme="minorHAnsi" w:cstheme="minorHAnsi"/>
              </w:rPr>
              <w:t>Recordar que el debat tracta sobre la participació ciutadana i en les mesures que la llei podria ajudar a superar els reptes de les polítiques de participació.</w:t>
            </w:r>
          </w:p>
          <w:p w:rsidRPr="006247D8" w:rsidR="006247D8" w:rsidP="006247D8" w:rsidRDefault="006247D8" w14:paraId="738D5CB5" w14:textId="15D84B66">
            <w:pPr>
              <w:spacing w:before="120" w:after="120"/>
              <w:rPr>
                <w:rFonts w:eastAsia="Calibri" w:asciiTheme="minorHAnsi" w:hAnsiTheme="minorHAnsi" w:cstheme="minorHAnsi"/>
              </w:rPr>
            </w:pPr>
            <w:r w:rsidRPr="006247D8">
              <w:rPr>
                <w:rFonts w:eastAsia="Calibri" w:asciiTheme="minorHAnsi" w:hAnsiTheme="minorHAnsi" w:cstheme="minorHAnsi"/>
              </w:rPr>
              <w:t>Les referències normatives a les consultes populars no referendàries, als referèndums o a processos electorals no són objecte d’aquest procés participatiu.</w:t>
            </w:r>
          </w:p>
        </w:tc>
      </w:tr>
      <w:tr w:rsidRPr="006247D8" w:rsidR="006247D8" w:rsidTr="0CEEA3AD" w14:paraId="75AF7F8D" w14:textId="77777777">
        <w:tc>
          <w:tcPr>
            <w:tcW w:w="1871" w:type="dxa"/>
            <w:tcMar/>
          </w:tcPr>
          <w:p w:rsidRPr="006247D8" w:rsidR="006247D8" w:rsidP="006247D8" w:rsidRDefault="006247D8" w14:paraId="240978A3" w14:textId="77777777">
            <w:pPr>
              <w:spacing w:before="120" w:after="120"/>
              <w:rPr>
                <w:rFonts w:asciiTheme="minorHAnsi" w:hAnsiTheme="minorHAnsi" w:cstheme="minorHAnsi"/>
                <w:b/>
                <w:bCs/>
              </w:rPr>
            </w:pPr>
            <w:r w:rsidRPr="006247D8">
              <w:rPr>
                <w:rFonts w:asciiTheme="minorHAnsi" w:hAnsiTheme="minorHAnsi" w:cstheme="minorHAnsi"/>
                <w:b/>
                <w:bCs/>
              </w:rPr>
              <w:t>Previsions normatives</w:t>
            </w:r>
          </w:p>
        </w:tc>
        <w:tc>
          <w:tcPr>
            <w:tcW w:w="7196" w:type="dxa"/>
            <w:tcMar/>
          </w:tcPr>
          <w:p w:rsidRPr="006247D8" w:rsidR="006247D8" w:rsidP="006247D8" w:rsidRDefault="00692D0F" w14:paraId="6D4E7370" w14:textId="2B1F0F14">
            <w:pPr>
              <w:spacing w:before="120" w:after="120"/>
              <w:rPr>
                <w:rFonts w:asciiTheme="minorHAnsi" w:hAnsiTheme="minorHAnsi" w:cstheme="minorHAnsi"/>
              </w:rPr>
            </w:pPr>
            <w:hyperlink r:id="rId22">
              <w:r w:rsidRPr="006247D8" w:rsidR="006247D8">
                <w:rPr>
                  <w:rStyle w:val="Enlla"/>
                  <w:rFonts w:asciiTheme="minorHAnsi" w:hAnsiTheme="minorHAnsi" w:cstheme="minorHAnsi"/>
                </w:rPr>
                <w:t>DECRET LEGISLATIU 2/2003, de 28 d'abril, pel qual s'aprova el Text refós de la Llei municipal i de règim local de Catalunya</w:t>
              </w:r>
            </w:hyperlink>
          </w:p>
        </w:tc>
      </w:tr>
    </w:tbl>
    <w:p w:rsidRPr="006247D8" w:rsidR="006247D8" w:rsidP="00AC2F72" w:rsidRDefault="006247D8" w14:paraId="5D7B389E" w14:textId="77777777">
      <w:pPr>
        <w:spacing w:before="120" w:after="120"/>
        <w:rPr>
          <w:rFonts w:asciiTheme="minorHAnsi" w:hAnsiTheme="minorHAnsi" w:cstheme="minorHAnsi"/>
        </w:rPr>
      </w:pPr>
    </w:p>
    <w:sectPr w:rsidRPr="006247D8" w:rsidR="006247D8" w:rsidSect="006B0EC4">
      <w:pgSz w:w="11907" w:h="16840" w:orient="portrait" w:code="9"/>
      <w:pgMar w:top="1985" w:right="1134" w:bottom="1985"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BE1" w:rsidP="005E5E27" w:rsidRDefault="00F55BE1" w14:paraId="7CB73B6A" w14:textId="77777777">
      <w:r>
        <w:separator/>
      </w:r>
    </w:p>
  </w:endnote>
  <w:endnote w:type="continuationSeparator" w:id="0">
    <w:p w:rsidR="00F55BE1" w:rsidP="005E5E27" w:rsidRDefault="00F55BE1" w14:paraId="76F775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9AA" w:rsidP="005E5E27" w:rsidRDefault="00FE39AA" w14:paraId="033D4A6D" w14:textId="77777777">
    <w:pPr>
      <w:pStyle w:val="Peu"/>
      <w:rPr>
        <w:rStyle w:val="Nmerodepgina"/>
      </w:rPr>
    </w:pPr>
    <w:r>
      <w:rPr>
        <w:rStyle w:val="Nmerodepgina"/>
      </w:rPr>
      <w:fldChar w:fldCharType="begin"/>
    </w:r>
    <w:r>
      <w:rPr>
        <w:rStyle w:val="Nmerodepgina"/>
      </w:rPr>
      <w:instrText xml:space="preserve"> PAGE </w:instrText>
    </w:r>
    <w:r>
      <w:rPr>
        <w:rStyle w:val="Nmerodepgina"/>
      </w:rPr>
      <w:fldChar w:fldCharType="end"/>
    </w:r>
  </w:p>
  <w:p w:rsidR="00FE39AA" w:rsidP="005E5E27" w:rsidRDefault="00FE39AA" w14:paraId="615CD8DD" w14:textId="77777777">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D6E33" w:rsidP="00B634C1" w:rsidRDefault="00F22B55" w14:paraId="76ACB95C" w14:textId="300B4D1A">
    <w:pPr>
      <w:pStyle w:val="Peu"/>
      <w:tabs>
        <w:tab w:val="clear" w:pos="4680"/>
        <w:tab w:val="clear" w:pos="9360"/>
        <w:tab w:val="left" w:pos="3969"/>
        <w:tab w:val="right" w:pos="9072"/>
      </w:tabs>
      <w:spacing w:after="0"/>
      <w:ind w:hanging="567"/>
    </w:pPr>
    <w:r>
      <w:rPr>
        <w:noProof/>
        <w:lang w:eastAsia="ca-ES"/>
      </w:rPr>
      <w:drawing>
        <wp:inline distT="0" distB="0" distL="0" distR="0" wp14:anchorId="08254BF5" wp14:editId="19DFA5B3">
          <wp:extent cx="1234930" cy="317500"/>
          <wp:effectExtent l="0" t="0" r="3810" b="6350"/>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b_g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970" cy="319053"/>
                  </a:xfrm>
                  <a:prstGeom prst="rect">
                    <a:avLst/>
                  </a:prstGeom>
                </pic:spPr>
              </pic:pic>
            </a:graphicData>
          </a:graphic>
        </wp:inline>
      </w:drawing>
    </w:r>
    <w:r>
      <w:tab/>
    </w:r>
    <w:sdt>
      <w:sdtPr>
        <w:id w:val="-1794128389"/>
        <w:docPartObj>
          <w:docPartGallery w:val="Page Numbers (Bottom of Page)"/>
          <w:docPartUnique/>
        </w:docPartObj>
      </w:sdtPr>
      <w:sdtEndPr/>
      <w:sdtContent>
        <w:r w:rsidR="00CD6E33">
          <w:fldChar w:fldCharType="begin"/>
        </w:r>
        <w:r w:rsidR="00CD6E33">
          <w:instrText>PAGE   \* MERGEFORMAT</w:instrText>
        </w:r>
        <w:r w:rsidR="00CD6E33">
          <w:fldChar w:fldCharType="separate"/>
        </w:r>
        <w:r w:rsidR="00692D0F">
          <w:rPr>
            <w:noProof/>
          </w:rPr>
          <w:t>3</w:t>
        </w:r>
        <w:r w:rsidR="00CD6E33">
          <w:fldChar w:fldCharType="end"/>
        </w:r>
      </w:sdtContent>
    </w:sdt>
    <w:r>
      <w:tab/>
    </w:r>
    <w:r w:rsidRPr="006E7EC0" w:rsidR="00CD6E33">
      <w:rPr>
        <w:b/>
        <w:color w:val="ED7D31" w:themeColor="accent2"/>
      </w:rPr>
      <w:t>participa.gencat.cat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E7EC0" w:rsidP="00B634C1" w:rsidRDefault="00386460" w14:paraId="0FF44DDA" w14:textId="15D0B800">
    <w:pPr>
      <w:tabs>
        <w:tab w:val="center" w:pos="4395"/>
        <w:tab w:val="right" w:pos="9072"/>
      </w:tabs>
      <w:spacing w:after="0"/>
      <w:ind w:hanging="567"/>
    </w:pPr>
    <w:r>
      <w:rPr>
        <w:noProof/>
        <w:lang w:eastAsia="ca-ES"/>
      </w:rPr>
      <w:drawing>
        <wp:inline distT="0" distB="0" distL="0" distR="0" wp14:anchorId="21C6D0C4" wp14:editId="6343ACF1">
          <wp:extent cx="1273908" cy="343444"/>
          <wp:effectExtent l="0" t="0" r="2540" b="0"/>
          <wp:docPr id="8"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b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6376" cy="376461"/>
                  </a:xfrm>
                  <a:prstGeom prst="rect">
                    <a:avLst/>
                  </a:prstGeom>
                </pic:spPr>
              </pic:pic>
            </a:graphicData>
          </a:graphic>
        </wp:inline>
      </w:drawing>
    </w:r>
    <w:r w:rsidR="006E7EC0">
      <w:tab/>
    </w:r>
    <w:sdt>
      <w:sdtPr>
        <w:id w:val="747389193"/>
        <w:docPartObj>
          <w:docPartGallery w:val="Page Numbers (Bottom of Page)"/>
          <w:docPartUnique/>
        </w:docPartObj>
      </w:sdtPr>
      <w:sdtEndPr/>
      <w:sdtContent>
        <w:r w:rsidRPr="00386460" w:rsidR="006E7EC0">
          <w:fldChar w:fldCharType="begin"/>
        </w:r>
        <w:r w:rsidRPr="00386460" w:rsidR="006E7EC0">
          <w:instrText>PAGE   \* MERGEFORMAT</w:instrText>
        </w:r>
        <w:r w:rsidRPr="00386460" w:rsidR="006E7EC0">
          <w:fldChar w:fldCharType="separate"/>
        </w:r>
        <w:r w:rsidR="00692D0F">
          <w:rPr>
            <w:noProof/>
          </w:rPr>
          <w:t>1</w:t>
        </w:r>
        <w:r w:rsidRPr="00386460" w:rsidR="006E7EC0">
          <w:fldChar w:fldCharType="end"/>
        </w:r>
      </w:sdtContent>
    </w:sdt>
    <w:r w:rsidR="006E7EC0">
      <w:tab/>
    </w:r>
    <w:hyperlink w:history="1" r:id="rId2">
      <w:r w:rsidRPr="00386460" w:rsidR="006E7EC0">
        <w:rPr>
          <w:rStyle w:val="Enlla"/>
          <w:b/>
          <w:color w:val="ED7D31"/>
          <w:u w:val="none"/>
        </w:rPr>
        <w:t>participa.gencat.cat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BE1" w:rsidP="005E5E27" w:rsidRDefault="00F55BE1" w14:paraId="26B473A0" w14:textId="77777777">
      <w:r>
        <w:separator/>
      </w:r>
    </w:p>
  </w:footnote>
  <w:footnote w:type="continuationSeparator" w:id="0">
    <w:p w:rsidR="00F55BE1" w:rsidP="005E5E27" w:rsidRDefault="00F55BE1" w14:paraId="541B99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A3503B" w:rsidP="00386460" w:rsidRDefault="0057753C" w14:paraId="373E0687" w14:textId="3195BB75">
    <w:pPr>
      <w:pStyle w:val="Capalera"/>
    </w:pPr>
    <w:r>
      <w:rPr>
        <w:noProof/>
        <w:lang w:eastAsia="ca-ES"/>
      </w:rPr>
      <w:drawing>
        <wp:inline distT="0" distB="0" distL="0" distR="0" wp14:anchorId="014AACD3" wp14:editId="28D4D612">
          <wp:extent cx="1600200" cy="372357"/>
          <wp:effectExtent l="0" t="0" r="0" b="8890"/>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O_participacio_g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274" cy="376563"/>
                  </a:xfrm>
                  <a:prstGeom prst="rect">
                    <a:avLst/>
                  </a:prstGeom>
                </pic:spPr>
              </pic:pic>
            </a:graphicData>
          </a:graphic>
        </wp:inline>
      </w:drawing>
    </w:r>
  </w:p>
  <w:p w:rsidRPr="00692D0F" w:rsidR="00692D0F" w:rsidP="00692D0F" w:rsidRDefault="00692D0F" w14:paraId="584552EA" w14:textId="1AFE3B96">
    <w:pPr>
      <w:pStyle w:val="Capalera"/>
      <w:jc w:val="right"/>
      <w:rPr>
        <w:color w:val="808080" w:themeColor="background1" w:themeShade="80"/>
      </w:rPr>
    </w:pPr>
    <w:r w:rsidRPr="00692D0F">
      <w:rPr>
        <w:color w:val="808080" w:themeColor="background1" w:themeShade="80"/>
      </w:rPr>
      <w:t>Eix 5: necessitats dels municipis petits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E7EC0" w:rsidP="00386460" w:rsidRDefault="006E7EC0" w14:paraId="27696BFB" w14:textId="77777777">
    <w:pPr>
      <w:pStyle w:val="Capalera"/>
    </w:pPr>
    <w:r>
      <w:rPr>
        <w:noProof/>
        <w:lang w:eastAsia="ca-ES"/>
      </w:rPr>
      <w:drawing>
        <wp:inline distT="0" distB="0" distL="0" distR="0" wp14:anchorId="33E47BE3" wp14:editId="5F7189F8">
          <wp:extent cx="2495306" cy="765788"/>
          <wp:effectExtent l="0" t="0" r="63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cstate="print">
                    <a:extLst>
                      <a:ext uri="{28A0092B-C50C-407E-A947-70E740481C1C}">
                        <a14:useLocalDpi xmlns:a14="http://schemas.microsoft.com/office/drawing/2010/main" val="0"/>
                      </a:ext>
                    </a:extLst>
                  </a:blip>
                  <a:srcRect l="3331"/>
                  <a:stretch/>
                </pic:blipFill>
                <pic:spPr bwMode="auto">
                  <a:xfrm>
                    <a:off x="0" y="0"/>
                    <a:ext cx="2518180" cy="7728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BA54"/>
    <w:multiLevelType w:val="hybridMultilevel"/>
    <w:tmpl w:val="3A6EDCA0"/>
    <w:lvl w:ilvl="0" w:tplc="7632E858">
      <w:start w:val="1"/>
      <w:numFmt w:val="bullet"/>
      <w:lvlText w:val=""/>
      <w:lvlJc w:val="left"/>
      <w:pPr>
        <w:ind w:left="720" w:hanging="360"/>
      </w:pPr>
      <w:rPr>
        <w:rFonts w:hint="default" w:ascii="Symbol" w:hAnsi="Symbol"/>
      </w:rPr>
    </w:lvl>
    <w:lvl w:ilvl="1" w:tplc="2522F2B2">
      <w:start w:val="1"/>
      <w:numFmt w:val="bullet"/>
      <w:lvlText w:val=""/>
      <w:lvlJc w:val="left"/>
      <w:pPr>
        <w:ind w:left="1440" w:hanging="360"/>
      </w:pPr>
      <w:rPr>
        <w:rFonts w:hint="default" w:ascii="Symbol" w:hAnsi="Symbol"/>
      </w:rPr>
    </w:lvl>
    <w:lvl w:ilvl="2" w:tplc="4C9C540A">
      <w:start w:val="1"/>
      <w:numFmt w:val="bullet"/>
      <w:lvlText w:val=""/>
      <w:lvlJc w:val="left"/>
      <w:pPr>
        <w:ind w:left="2160" w:hanging="360"/>
      </w:pPr>
      <w:rPr>
        <w:rFonts w:hint="default" w:ascii="Wingdings" w:hAnsi="Wingdings"/>
      </w:rPr>
    </w:lvl>
    <w:lvl w:ilvl="3" w:tplc="7750B63C">
      <w:start w:val="1"/>
      <w:numFmt w:val="bullet"/>
      <w:lvlText w:val=""/>
      <w:lvlJc w:val="left"/>
      <w:pPr>
        <w:ind w:left="2880" w:hanging="360"/>
      </w:pPr>
      <w:rPr>
        <w:rFonts w:hint="default" w:ascii="Symbol" w:hAnsi="Symbol"/>
      </w:rPr>
    </w:lvl>
    <w:lvl w:ilvl="4" w:tplc="B7466A06">
      <w:start w:val="1"/>
      <w:numFmt w:val="bullet"/>
      <w:lvlText w:val="o"/>
      <w:lvlJc w:val="left"/>
      <w:pPr>
        <w:ind w:left="3600" w:hanging="360"/>
      </w:pPr>
      <w:rPr>
        <w:rFonts w:hint="default" w:ascii="Courier New" w:hAnsi="Courier New"/>
      </w:rPr>
    </w:lvl>
    <w:lvl w:ilvl="5" w:tplc="F54AD07C">
      <w:start w:val="1"/>
      <w:numFmt w:val="bullet"/>
      <w:lvlText w:val=""/>
      <w:lvlJc w:val="left"/>
      <w:pPr>
        <w:ind w:left="4320" w:hanging="360"/>
      </w:pPr>
      <w:rPr>
        <w:rFonts w:hint="default" w:ascii="Wingdings" w:hAnsi="Wingdings"/>
      </w:rPr>
    </w:lvl>
    <w:lvl w:ilvl="6" w:tplc="C5F4C5CE">
      <w:start w:val="1"/>
      <w:numFmt w:val="bullet"/>
      <w:lvlText w:val=""/>
      <w:lvlJc w:val="left"/>
      <w:pPr>
        <w:ind w:left="5040" w:hanging="360"/>
      </w:pPr>
      <w:rPr>
        <w:rFonts w:hint="default" w:ascii="Symbol" w:hAnsi="Symbol"/>
      </w:rPr>
    </w:lvl>
    <w:lvl w:ilvl="7" w:tplc="E3AE48A0">
      <w:start w:val="1"/>
      <w:numFmt w:val="bullet"/>
      <w:lvlText w:val="o"/>
      <w:lvlJc w:val="left"/>
      <w:pPr>
        <w:ind w:left="5760" w:hanging="360"/>
      </w:pPr>
      <w:rPr>
        <w:rFonts w:hint="default" w:ascii="Courier New" w:hAnsi="Courier New"/>
      </w:rPr>
    </w:lvl>
    <w:lvl w:ilvl="8" w:tplc="7F008ECA">
      <w:start w:val="1"/>
      <w:numFmt w:val="bullet"/>
      <w:lvlText w:val=""/>
      <w:lvlJc w:val="left"/>
      <w:pPr>
        <w:ind w:left="6480" w:hanging="360"/>
      </w:pPr>
      <w:rPr>
        <w:rFonts w:hint="default" w:ascii="Wingdings" w:hAnsi="Wingdings"/>
      </w:rPr>
    </w:lvl>
  </w:abstractNum>
  <w:abstractNum w:abstractNumId="1" w15:restartNumberingAfterBreak="0">
    <w:nsid w:val="0BBB7F27"/>
    <w:multiLevelType w:val="hybridMultilevel"/>
    <w:tmpl w:val="00DC39DE"/>
    <w:lvl w:ilvl="0" w:tplc="46AA4354">
      <w:start w:val="1"/>
      <w:numFmt w:val="bullet"/>
      <w:lvlText w:val=""/>
      <w:lvlJc w:val="left"/>
      <w:pPr>
        <w:ind w:left="720" w:hanging="360"/>
      </w:pPr>
      <w:rPr>
        <w:rFonts w:hint="default" w:ascii="Symbol" w:hAnsi="Symbol"/>
      </w:rPr>
    </w:lvl>
    <w:lvl w:ilvl="1" w:tplc="77AA30C2">
      <w:start w:val="1"/>
      <w:numFmt w:val="bullet"/>
      <w:lvlText w:val="o"/>
      <w:lvlJc w:val="left"/>
      <w:pPr>
        <w:ind w:left="1440" w:hanging="360"/>
      </w:pPr>
      <w:rPr>
        <w:rFonts w:hint="default" w:ascii="Courier New" w:hAnsi="Courier New"/>
      </w:rPr>
    </w:lvl>
    <w:lvl w:ilvl="2" w:tplc="C97AD522">
      <w:start w:val="1"/>
      <w:numFmt w:val="bullet"/>
      <w:lvlText w:val=""/>
      <w:lvlJc w:val="left"/>
      <w:pPr>
        <w:ind w:left="2160" w:hanging="360"/>
      </w:pPr>
      <w:rPr>
        <w:rFonts w:hint="default" w:ascii="Wingdings" w:hAnsi="Wingdings"/>
      </w:rPr>
    </w:lvl>
    <w:lvl w:ilvl="3" w:tplc="28083B10">
      <w:start w:val="1"/>
      <w:numFmt w:val="bullet"/>
      <w:lvlText w:val=""/>
      <w:lvlJc w:val="left"/>
      <w:pPr>
        <w:ind w:left="2880" w:hanging="360"/>
      </w:pPr>
      <w:rPr>
        <w:rFonts w:hint="default" w:ascii="Symbol" w:hAnsi="Symbol"/>
      </w:rPr>
    </w:lvl>
    <w:lvl w:ilvl="4" w:tplc="49129460">
      <w:start w:val="1"/>
      <w:numFmt w:val="bullet"/>
      <w:lvlText w:val="o"/>
      <w:lvlJc w:val="left"/>
      <w:pPr>
        <w:ind w:left="3600" w:hanging="360"/>
      </w:pPr>
      <w:rPr>
        <w:rFonts w:hint="default" w:ascii="Courier New" w:hAnsi="Courier New"/>
      </w:rPr>
    </w:lvl>
    <w:lvl w:ilvl="5" w:tplc="C45CAA9C">
      <w:start w:val="1"/>
      <w:numFmt w:val="bullet"/>
      <w:lvlText w:val=""/>
      <w:lvlJc w:val="left"/>
      <w:pPr>
        <w:ind w:left="4320" w:hanging="360"/>
      </w:pPr>
      <w:rPr>
        <w:rFonts w:hint="default" w:ascii="Wingdings" w:hAnsi="Wingdings"/>
      </w:rPr>
    </w:lvl>
    <w:lvl w:ilvl="6" w:tplc="B5D0A306">
      <w:start w:val="1"/>
      <w:numFmt w:val="bullet"/>
      <w:lvlText w:val=""/>
      <w:lvlJc w:val="left"/>
      <w:pPr>
        <w:ind w:left="5040" w:hanging="360"/>
      </w:pPr>
      <w:rPr>
        <w:rFonts w:hint="default" w:ascii="Symbol" w:hAnsi="Symbol"/>
      </w:rPr>
    </w:lvl>
    <w:lvl w:ilvl="7" w:tplc="9DDA3D52">
      <w:start w:val="1"/>
      <w:numFmt w:val="bullet"/>
      <w:lvlText w:val="o"/>
      <w:lvlJc w:val="left"/>
      <w:pPr>
        <w:ind w:left="5760" w:hanging="360"/>
      </w:pPr>
      <w:rPr>
        <w:rFonts w:hint="default" w:ascii="Courier New" w:hAnsi="Courier New"/>
      </w:rPr>
    </w:lvl>
    <w:lvl w:ilvl="8" w:tplc="F53487C6">
      <w:start w:val="1"/>
      <w:numFmt w:val="bullet"/>
      <w:lvlText w:val=""/>
      <w:lvlJc w:val="left"/>
      <w:pPr>
        <w:ind w:left="6480" w:hanging="360"/>
      </w:pPr>
      <w:rPr>
        <w:rFonts w:hint="default" w:ascii="Wingdings" w:hAnsi="Wingdings"/>
      </w:rPr>
    </w:lvl>
  </w:abstractNum>
  <w:abstractNum w:abstractNumId="2" w15:restartNumberingAfterBreak="0">
    <w:nsid w:val="13A2BFFE"/>
    <w:multiLevelType w:val="hybridMultilevel"/>
    <w:tmpl w:val="2FC616DA"/>
    <w:lvl w:ilvl="0" w:tplc="F788D784">
      <w:start w:val="1"/>
      <w:numFmt w:val="bullet"/>
      <w:lvlText w:val=""/>
      <w:lvlJc w:val="left"/>
      <w:pPr>
        <w:ind w:left="720" w:hanging="360"/>
      </w:pPr>
      <w:rPr>
        <w:rFonts w:hint="default" w:ascii="Symbol" w:hAnsi="Symbol"/>
      </w:rPr>
    </w:lvl>
    <w:lvl w:ilvl="1" w:tplc="9C1A085E">
      <w:start w:val="1"/>
      <w:numFmt w:val="bullet"/>
      <w:lvlText w:val="o"/>
      <w:lvlJc w:val="left"/>
      <w:pPr>
        <w:ind w:left="1440" w:hanging="360"/>
      </w:pPr>
      <w:rPr>
        <w:rFonts w:hint="default" w:ascii="Courier New" w:hAnsi="Courier New"/>
      </w:rPr>
    </w:lvl>
    <w:lvl w:ilvl="2" w:tplc="38D013F6">
      <w:start w:val="1"/>
      <w:numFmt w:val="bullet"/>
      <w:lvlText w:val=""/>
      <w:lvlJc w:val="left"/>
      <w:pPr>
        <w:ind w:left="2160" w:hanging="360"/>
      </w:pPr>
      <w:rPr>
        <w:rFonts w:hint="default" w:ascii="Wingdings" w:hAnsi="Wingdings"/>
      </w:rPr>
    </w:lvl>
    <w:lvl w:ilvl="3" w:tplc="1EEEFF3A">
      <w:start w:val="1"/>
      <w:numFmt w:val="bullet"/>
      <w:lvlText w:val=""/>
      <w:lvlJc w:val="left"/>
      <w:pPr>
        <w:ind w:left="2880" w:hanging="360"/>
      </w:pPr>
      <w:rPr>
        <w:rFonts w:hint="default" w:ascii="Symbol" w:hAnsi="Symbol"/>
      </w:rPr>
    </w:lvl>
    <w:lvl w:ilvl="4" w:tplc="0FE2BDBC">
      <w:start w:val="1"/>
      <w:numFmt w:val="bullet"/>
      <w:lvlText w:val="o"/>
      <w:lvlJc w:val="left"/>
      <w:pPr>
        <w:ind w:left="3600" w:hanging="360"/>
      </w:pPr>
      <w:rPr>
        <w:rFonts w:hint="default" w:ascii="Courier New" w:hAnsi="Courier New"/>
      </w:rPr>
    </w:lvl>
    <w:lvl w:ilvl="5" w:tplc="730E7C80">
      <w:start w:val="1"/>
      <w:numFmt w:val="bullet"/>
      <w:lvlText w:val=""/>
      <w:lvlJc w:val="left"/>
      <w:pPr>
        <w:ind w:left="4320" w:hanging="360"/>
      </w:pPr>
      <w:rPr>
        <w:rFonts w:hint="default" w:ascii="Wingdings" w:hAnsi="Wingdings"/>
      </w:rPr>
    </w:lvl>
    <w:lvl w:ilvl="6" w:tplc="B7F857AE">
      <w:start w:val="1"/>
      <w:numFmt w:val="bullet"/>
      <w:lvlText w:val=""/>
      <w:lvlJc w:val="left"/>
      <w:pPr>
        <w:ind w:left="5040" w:hanging="360"/>
      </w:pPr>
      <w:rPr>
        <w:rFonts w:hint="default" w:ascii="Symbol" w:hAnsi="Symbol"/>
      </w:rPr>
    </w:lvl>
    <w:lvl w:ilvl="7" w:tplc="1B9201CA">
      <w:start w:val="1"/>
      <w:numFmt w:val="bullet"/>
      <w:lvlText w:val="o"/>
      <w:lvlJc w:val="left"/>
      <w:pPr>
        <w:ind w:left="5760" w:hanging="360"/>
      </w:pPr>
      <w:rPr>
        <w:rFonts w:hint="default" w:ascii="Courier New" w:hAnsi="Courier New"/>
      </w:rPr>
    </w:lvl>
    <w:lvl w:ilvl="8" w:tplc="0A6C4F9A">
      <w:start w:val="1"/>
      <w:numFmt w:val="bullet"/>
      <w:lvlText w:val=""/>
      <w:lvlJc w:val="left"/>
      <w:pPr>
        <w:ind w:left="6480" w:hanging="360"/>
      </w:pPr>
      <w:rPr>
        <w:rFonts w:hint="default" w:ascii="Wingdings" w:hAnsi="Wingdings"/>
      </w:rPr>
    </w:lvl>
  </w:abstractNum>
  <w:abstractNum w:abstractNumId="3" w15:restartNumberingAfterBreak="0">
    <w:nsid w:val="15B8707D"/>
    <w:multiLevelType w:val="hybridMultilevel"/>
    <w:tmpl w:val="596CDD68"/>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4" w15:restartNumberingAfterBreak="0">
    <w:nsid w:val="1A31744A"/>
    <w:multiLevelType w:val="hybridMultilevel"/>
    <w:tmpl w:val="4B707C38"/>
    <w:lvl w:ilvl="0" w:tplc="7BAE3BEE">
      <w:start w:val="1"/>
      <w:numFmt w:val="bullet"/>
      <w:lvlText w:val=""/>
      <w:lvlJc w:val="left"/>
      <w:pPr>
        <w:ind w:left="1068" w:hanging="360"/>
      </w:pPr>
      <w:rPr>
        <w:rFonts w:hint="default" w:ascii="Symbol" w:hAnsi="Symbol"/>
      </w:rPr>
    </w:lvl>
    <w:lvl w:ilvl="1" w:tplc="9E361B9A">
      <w:start w:val="1"/>
      <w:numFmt w:val="bullet"/>
      <w:lvlText w:val="o"/>
      <w:lvlJc w:val="left"/>
      <w:pPr>
        <w:ind w:left="1788" w:hanging="360"/>
      </w:pPr>
      <w:rPr>
        <w:rFonts w:hint="default" w:ascii="Courier New" w:hAnsi="Courier New"/>
      </w:rPr>
    </w:lvl>
    <w:lvl w:ilvl="2" w:tplc="30881C98" w:tentative="1">
      <w:start w:val="1"/>
      <w:numFmt w:val="bullet"/>
      <w:lvlText w:val=""/>
      <w:lvlJc w:val="left"/>
      <w:pPr>
        <w:ind w:left="2508" w:hanging="360"/>
      </w:pPr>
      <w:rPr>
        <w:rFonts w:hint="default" w:ascii="Wingdings" w:hAnsi="Wingdings"/>
      </w:rPr>
    </w:lvl>
    <w:lvl w:ilvl="3" w:tplc="367C8468" w:tentative="1">
      <w:start w:val="1"/>
      <w:numFmt w:val="bullet"/>
      <w:lvlText w:val=""/>
      <w:lvlJc w:val="left"/>
      <w:pPr>
        <w:ind w:left="3228" w:hanging="360"/>
      </w:pPr>
      <w:rPr>
        <w:rFonts w:hint="default" w:ascii="Symbol" w:hAnsi="Symbol"/>
      </w:rPr>
    </w:lvl>
    <w:lvl w:ilvl="4" w:tplc="FEFA61D6" w:tentative="1">
      <w:start w:val="1"/>
      <w:numFmt w:val="bullet"/>
      <w:lvlText w:val="o"/>
      <w:lvlJc w:val="left"/>
      <w:pPr>
        <w:ind w:left="3948" w:hanging="360"/>
      </w:pPr>
      <w:rPr>
        <w:rFonts w:hint="default" w:ascii="Courier New" w:hAnsi="Courier New"/>
      </w:rPr>
    </w:lvl>
    <w:lvl w:ilvl="5" w:tplc="C666C7E6" w:tentative="1">
      <w:start w:val="1"/>
      <w:numFmt w:val="bullet"/>
      <w:lvlText w:val=""/>
      <w:lvlJc w:val="left"/>
      <w:pPr>
        <w:ind w:left="4668" w:hanging="360"/>
      </w:pPr>
      <w:rPr>
        <w:rFonts w:hint="default" w:ascii="Wingdings" w:hAnsi="Wingdings"/>
      </w:rPr>
    </w:lvl>
    <w:lvl w:ilvl="6" w:tplc="58263870" w:tentative="1">
      <w:start w:val="1"/>
      <w:numFmt w:val="bullet"/>
      <w:lvlText w:val=""/>
      <w:lvlJc w:val="left"/>
      <w:pPr>
        <w:ind w:left="5388" w:hanging="360"/>
      </w:pPr>
      <w:rPr>
        <w:rFonts w:hint="default" w:ascii="Symbol" w:hAnsi="Symbol"/>
      </w:rPr>
    </w:lvl>
    <w:lvl w:ilvl="7" w:tplc="A5D8BD9C" w:tentative="1">
      <w:start w:val="1"/>
      <w:numFmt w:val="bullet"/>
      <w:lvlText w:val="o"/>
      <w:lvlJc w:val="left"/>
      <w:pPr>
        <w:ind w:left="6108" w:hanging="360"/>
      </w:pPr>
      <w:rPr>
        <w:rFonts w:hint="default" w:ascii="Courier New" w:hAnsi="Courier New"/>
      </w:rPr>
    </w:lvl>
    <w:lvl w:ilvl="8" w:tplc="8CEA6B12" w:tentative="1">
      <w:start w:val="1"/>
      <w:numFmt w:val="bullet"/>
      <w:lvlText w:val=""/>
      <w:lvlJc w:val="left"/>
      <w:pPr>
        <w:ind w:left="6828" w:hanging="360"/>
      </w:pPr>
      <w:rPr>
        <w:rFonts w:hint="default" w:ascii="Wingdings" w:hAnsi="Wingdings"/>
      </w:rPr>
    </w:lvl>
  </w:abstractNum>
  <w:abstractNum w:abstractNumId="5" w15:restartNumberingAfterBreak="0">
    <w:nsid w:val="1BDC2D2E"/>
    <w:multiLevelType w:val="hybridMultilevel"/>
    <w:tmpl w:val="34CCE85C"/>
    <w:lvl w:ilvl="0" w:tplc="B14680B8">
      <w:start w:val="1"/>
      <w:numFmt w:val="lowerLetter"/>
      <w:lvlText w:val="%1)"/>
      <w:lvlJc w:val="left"/>
      <w:pPr>
        <w:ind w:left="720" w:hanging="360"/>
      </w:pPr>
    </w:lvl>
    <w:lvl w:ilvl="1" w:tplc="7B560968">
      <w:start w:val="1"/>
      <w:numFmt w:val="lowerLetter"/>
      <w:lvlText w:val="%2."/>
      <w:lvlJc w:val="left"/>
      <w:pPr>
        <w:ind w:left="1440" w:hanging="360"/>
      </w:pPr>
    </w:lvl>
    <w:lvl w:ilvl="2" w:tplc="3F40E868">
      <w:start w:val="1"/>
      <w:numFmt w:val="lowerRoman"/>
      <w:lvlText w:val="%3."/>
      <w:lvlJc w:val="right"/>
      <w:pPr>
        <w:ind w:left="2160" w:hanging="180"/>
      </w:pPr>
    </w:lvl>
    <w:lvl w:ilvl="3" w:tplc="82B4BE24">
      <w:start w:val="1"/>
      <w:numFmt w:val="decimal"/>
      <w:lvlText w:val="%4."/>
      <w:lvlJc w:val="left"/>
      <w:pPr>
        <w:ind w:left="2880" w:hanging="360"/>
      </w:pPr>
    </w:lvl>
    <w:lvl w:ilvl="4" w:tplc="F4D88AC4">
      <w:start w:val="1"/>
      <w:numFmt w:val="lowerLetter"/>
      <w:lvlText w:val="%5."/>
      <w:lvlJc w:val="left"/>
      <w:pPr>
        <w:ind w:left="3600" w:hanging="360"/>
      </w:pPr>
    </w:lvl>
    <w:lvl w:ilvl="5" w:tplc="13BEC326">
      <w:start w:val="1"/>
      <w:numFmt w:val="lowerRoman"/>
      <w:lvlText w:val="%6."/>
      <w:lvlJc w:val="right"/>
      <w:pPr>
        <w:ind w:left="4320" w:hanging="180"/>
      </w:pPr>
    </w:lvl>
    <w:lvl w:ilvl="6" w:tplc="28442504">
      <w:start w:val="1"/>
      <w:numFmt w:val="decimal"/>
      <w:lvlText w:val="%7."/>
      <w:lvlJc w:val="left"/>
      <w:pPr>
        <w:ind w:left="5040" w:hanging="360"/>
      </w:pPr>
    </w:lvl>
    <w:lvl w:ilvl="7" w:tplc="96828576">
      <w:start w:val="1"/>
      <w:numFmt w:val="lowerLetter"/>
      <w:lvlText w:val="%8."/>
      <w:lvlJc w:val="left"/>
      <w:pPr>
        <w:ind w:left="5760" w:hanging="360"/>
      </w:pPr>
    </w:lvl>
    <w:lvl w:ilvl="8" w:tplc="5E3A324A">
      <w:start w:val="1"/>
      <w:numFmt w:val="lowerRoman"/>
      <w:lvlText w:val="%9."/>
      <w:lvlJc w:val="right"/>
      <w:pPr>
        <w:ind w:left="6480" w:hanging="180"/>
      </w:pPr>
    </w:lvl>
  </w:abstractNum>
  <w:abstractNum w:abstractNumId="6" w15:restartNumberingAfterBreak="0">
    <w:nsid w:val="24595D1F"/>
    <w:multiLevelType w:val="hybridMultilevel"/>
    <w:tmpl w:val="2334C762"/>
    <w:lvl w:ilvl="0" w:tplc="A1188542">
      <w:start w:val="1"/>
      <w:numFmt w:val="bullet"/>
      <w:lvlText w:val=""/>
      <w:lvlJc w:val="left"/>
      <w:pPr>
        <w:ind w:left="1068" w:hanging="360"/>
      </w:pPr>
      <w:rPr>
        <w:rFonts w:hint="default" w:ascii="Symbol" w:hAnsi="Symbol"/>
      </w:rPr>
    </w:lvl>
    <w:lvl w:ilvl="1" w:tplc="C374F41E">
      <w:start w:val="1"/>
      <w:numFmt w:val="bullet"/>
      <w:lvlText w:val=""/>
      <w:lvlJc w:val="left"/>
      <w:pPr>
        <w:ind w:left="1788" w:hanging="360"/>
      </w:pPr>
      <w:rPr>
        <w:rFonts w:hint="default" w:ascii="Symbol" w:hAnsi="Symbol"/>
      </w:rPr>
    </w:lvl>
    <w:lvl w:ilvl="2" w:tplc="EBE2BC7C">
      <w:start w:val="1"/>
      <w:numFmt w:val="bullet"/>
      <w:lvlText w:val=""/>
      <w:lvlJc w:val="left"/>
      <w:pPr>
        <w:ind w:left="2508" w:hanging="360"/>
      </w:pPr>
      <w:rPr>
        <w:rFonts w:hint="default" w:ascii="Wingdings" w:hAnsi="Wingdings"/>
      </w:rPr>
    </w:lvl>
    <w:lvl w:ilvl="3" w:tplc="65E8F880">
      <w:start w:val="1"/>
      <w:numFmt w:val="bullet"/>
      <w:lvlText w:val=""/>
      <w:lvlJc w:val="left"/>
      <w:pPr>
        <w:ind w:left="3228" w:hanging="360"/>
      </w:pPr>
      <w:rPr>
        <w:rFonts w:hint="default" w:ascii="Symbol" w:hAnsi="Symbol"/>
      </w:rPr>
    </w:lvl>
    <w:lvl w:ilvl="4" w:tplc="F8D0F7C4">
      <w:start w:val="1"/>
      <w:numFmt w:val="bullet"/>
      <w:lvlText w:val="o"/>
      <w:lvlJc w:val="left"/>
      <w:pPr>
        <w:ind w:left="3948" w:hanging="360"/>
      </w:pPr>
      <w:rPr>
        <w:rFonts w:hint="default" w:ascii="Courier New" w:hAnsi="Courier New"/>
      </w:rPr>
    </w:lvl>
    <w:lvl w:ilvl="5" w:tplc="BDC26D20">
      <w:start w:val="1"/>
      <w:numFmt w:val="bullet"/>
      <w:lvlText w:val=""/>
      <w:lvlJc w:val="left"/>
      <w:pPr>
        <w:ind w:left="4668" w:hanging="360"/>
      </w:pPr>
      <w:rPr>
        <w:rFonts w:hint="default" w:ascii="Wingdings" w:hAnsi="Wingdings"/>
      </w:rPr>
    </w:lvl>
    <w:lvl w:ilvl="6" w:tplc="DEF6016C">
      <w:start w:val="1"/>
      <w:numFmt w:val="bullet"/>
      <w:lvlText w:val=""/>
      <w:lvlJc w:val="left"/>
      <w:pPr>
        <w:ind w:left="5388" w:hanging="360"/>
      </w:pPr>
      <w:rPr>
        <w:rFonts w:hint="default" w:ascii="Symbol" w:hAnsi="Symbol"/>
      </w:rPr>
    </w:lvl>
    <w:lvl w:ilvl="7" w:tplc="EAB0213E">
      <w:start w:val="1"/>
      <w:numFmt w:val="bullet"/>
      <w:lvlText w:val="o"/>
      <w:lvlJc w:val="left"/>
      <w:pPr>
        <w:ind w:left="6108" w:hanging="360"/>
      </w:pPr>
      <w:rPr>
        <w:rFonts w:hint="default" w:ascii="Courier New" w:hAnsi="Courier New"/>
      </w:rPr>
    </w:lvl>
    <w:lvl w:ilvl="8" w:tplc="B7F82B08">
      <w:start w:val="1"/>
      <w:numFmt w:val="bullet"/>
      <w:lvlText w:val=""/>
      <w:lvlJc w:val="left"/>
      <w:pPr>
        <w:ind w:left="6828" w:hanging="360"/>
      </w:pPr>
      <w:rPr>
        <w:rFonts w:hint="default" w:ascii="Wingdings" w:hAnsi="Wingdings"/>
      </w:rPr>
    </w:lvl>
  </w:abstractNum>
  <w:abstractNum w:abstractNumId="7" w15:restartNumberingAfterBreak="0">
    <w:nsid w:val="2689DD00"/>
    <w:multiLevelType w:val="hybridMultilevel"/>
    <w:tmpl w:val="9D962756"/>
    <w:lvl w:ilvl="0" w:tplc="791A5346">
      <w:start w:val="1"/>
      <w:numFmt w:val="bullet"/>
      <w:lvlText w:val=""/>
      <w:lvlJc w:val="left"/>
      <w:pPr>
        <w:ind w:left="360" w:hanging="360"/>
      </w:pPr>
      <w:rPr>
        <w:rFonts w:hint="default" w:ascii="Symbol" w:hAnsi="Symbol"/>
      </w:rPr>
    </w:lvl>
    <w:lvl w:ilvl="1" w:tplc="07D48F28">
      <w:start w:val="1"/>
      <w:numFmt w:val="bullet"/>
      <w:lvlText w:val="o"/>
      <w:lvlJc w:val="left"/>
      <w:pPr>
        <w:ind w:left="1080" w:hanging="360"/>
      </w:pPr>
      <w:rPr>
        <w:rFonts w:hint="default" w:ascii="Courier New" w:hAnsi="Courier New"/>
      </w:rPr>
    </w:lvl>
    <w:lvl w:ilvl="2" w:tplc="718ED55A">
      <w:start w:val="1"/>
      <w:numFmt w:val="bullet"/>
      <w:lvlText w:val=""/>
      <w:lvlJc w:val="left"/>
      <w:pPr>
        <w:ind w:left="1800" w:hanging="360"/>
      </w:pPr>
      <w:rPr>
        <w:rFonts w:hint="default" w:ascii="Wingdings" w:hAnsi="Wingdings"/>
      </w:rPr>
    </w:lvl>
    <w:lvl w:ilvl="3" w:tplc="6F209F38">
      <w:start w:val="1"/>
      <w:numFmt w:val="bullet"/>
      <w:lvlText w:val=""/>
      <w:lvlJc w:val="left"/>
      <w:pPr>
        <w:ind w:left="2520" w:hanging="360"/>
      </w:pPr>
      <w:rPr>
        <w:rFonts w:hint="default" w:ascii="Symbol" w:hAnsi="Symbol"/>
      </w:rPr>
    </w:lvl>
    <w:lvl w:ilvl="4" w:tplc="CAE67240">
      <w:start w:val="1"/>
      <w:numFmt w:val="bullet"/>
      <w:lvlText w:val="o"/>
      <w:lvlJc w:val="left"/>
      <w:pPr>
        <w:ind w:left="3240" w:hanging="360"/>
      </w:pPr>
      <w:rPr>
        <w:rFonts w:hint="default" w:ascii="Courier New" w:hAnsi="Courier New"/>
      </w:rPr>
    </w:lvl>
    <w:lvl w:ilvl="5" w:tplc="9D08E632">
      <w:start w:val="1"/>
      <w:numFmt w:val="bullet"/>
      <w:lvlText w:val=""/>
      <w:lvlJc w:val="left"/>
      <w:pPr>
        <w:ind w:left="3960" w:hanging="360"/>
      </w:pPr>
      <w:rPr>
        <w:rFonts w:hint="default" w:ascii="Wingdings" w:hAnsi="Wingdings"/>
      </w:rPr>
    </w:lvl>
    <w:lvl w:ilvl="6" w:tplc="927046B2">
      <w:start w:val="1"/>
      <w:numFmt w:val="bullet"/>
      <w:lvlText w:val=""/>
      <w:lvlJc w:val="left"/>
      <w:pPr>
        <w:ind w:left="4680" w:hanging="360"/>
      </w:pPr>
      <w:rPr>
        <w:rFonts w:hint="default" w:ascii="Symbol" w:hAnsi="Symbol"/>
      </w:rPr>
    </w:lvl>
    <w:lvl w:ilvl="7" w:tplc="851291CE">
      <w:start w:val="1"/>
      <w:numFmt w:val="bullet"/>
      <w:lvlText w:val="o"/>
      <w:lvlJc w:val="left"/>
      <w:pPr>
        <w:ind w:left="5400" w:hanging="360"/>
      </w:pPr>
      <w:rPr>
        <w:rFonts w:hint="default" w:ascii="Courier New" w:hAnsi="Courier New"/>
      </w:rPr>
    </w:lvl>
    <w:lvl w:ilvl="8" w:tplc="1F36D654">
      <w:start w:val="1"/>
      <w:numFmt w:val="bullet"/>
      <w:lvlText w:val=""/>
      <w:lvlJc w:val="left"/>
      <w:pPr>
        <w:ind w:left="6120" w:hanging="360"/>
      </w:pPr>
      <w:rPr>
        <w:rFonts w:hint="default" w:ascii="Wingdings" w:hAnsi="Wingdings"/>
      </w:rPr>
    </w:lvl>
  </w:abstractNum>
  <w:abstractNum w:abstractNumId="8" w15:restartNumberingAfterBreak="0">
    <w:nsid w:val="281E4096"/>
    <w:multiLevelType w:val="hybridMultilevel"/>
    <w:tmpl w:val="1CB0E3E0"/>
    <w:lvl w:ilvl="0" w:tplc="955200AC">
      <w:start w:val="1"/>
      <w:numFmt w:val="bullet"/>
      <w:pStyle w:val="Llistapunts2"/>
      <w:lvlText w:val=""/>
      <w:lvlJc w:val="left"/>
      <w:pPr>
        <w:ind w:left="720" w:hanging="360"/>
      </w:pPr>
      <w:rPr>
        <w:rFonts w:hint="default" w:ascii="Symbol" w:hAnsi="Symbol"/>
        <w:color w:val="ED7D31"/>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9" w15:restartNumberingAfterBreak="0">
    <w:nsid w:val="2EAD7159"/>
    <w:multiLevelType w:val="hybridMultilevel"/>
    <w:tmpl w:val="825EC18E"/>
    <w:lvl w:ilvl="0" w:tplc="04030001">
      <w:start w:val="1"/>
      <w:numFmt w:val="bullet"/>
      <w:lvlText w:val=""/>
      <w:lvlJc w:val="left"/>
      <w:pPr>
        <w:ind w:left="765" w:hanging="360"/>
      </w:pPr>
      <w:rPr>
        <w:rFonts w:hint="default" w:ascii="Symbol" w:hAnsi="Symbol"/>
      </w:rPr>
    </w:lvl>
    <w:lvl w:ilvl="1" w:tplc="04030003" w:tentative="1">
      <w:start w:val="1"/>
      <w:numFmt w:val="bullet"/>
      <w:lvlText w:val="o"/>
      <w:lvlJc w:val="left"/>
      <w:pPr>
        <w:ind w:left="1485" w:hanging="360"/>
      </w:pPr>
      <w:rPr>
        <w:rFonts w:hint="default" w:ascii="Courier New" w:hAnsi="Courier New" w:cs="Courier New"/>
      </w:rPr>
    </w:lvl>
    <w:lvl w:ilvl="2" w:tplc="04030005" w:tentative="1">
      <w:start w:val="1"/>
      <w:numFmt w:val="bullet"/>
      <w:lvlText w:val=""/>
      <w:lvlJc w:val="left"/>
      <w:pPr>
        <w:ind w:left="2205" w:hanging="360"/>
      </w:pPr>
      <w:rPr>
        <w:rFonts w:hint="default" w:ascii="Wingdings" w:hAnsi="Wingdings"/>
      </w:rPr>
    </w:lvl>
    <w:lvl w:ilvl="3" w:tplc="04030001" w:tentative="1">
      <w:start w:val="1"/>
      <w:numFmt w:val="bullet"/>
      <w:lvlText w:val=""/>
      <w:lvlJc w:val="left"/>
      <w:pPr>
        <w:ind w:left="2925" w:hanging="360"/>
      </w:pPr>
      <w:rPr>
        <w:rFonts w:hint="default" w:ascii="Symbol" w:hAnsi="Symbol"/>
      </w:rPr>
    </w:lvl>
    <w:lvl w:ilvl="4" w:tplc="04030003" w:tentative="1">
      <w:start w:val="1"/>
      <w:numFmt w:val="bullet"/>
      <w:lvlText w:val="o"/>
      <w:lvlJc w:val="left"/>
      <w:pPr>
        <w:ind w:left="3645" w:hanging="360"/>
      </w:pPr>
      <w:rPr>
        <w:rFonts w:hint="default" w:ascii="Courier New" w:hAnsi="Courier New" w:cs="Courier New"/>
      </w:rPr>
    </w:lvl>
    <w:lvl w:ilvl="5" w:tplc="04030005" w:tentative="1">
      <w:start w:val="1"/>
      <w:numFmt w:val="bullet"/>
      <w:lvlText w:val=""/>
      <w:lvlJc w:val="left"/>
      <w:pPr>
        <w:ind w:left="4365" w:hanging="360"/>
      </w:pPr>
      <w:rPr>
        <w:rFonts w:hint="default" w:ascii="Wingdings" w:hAnsi="Wingdings"/>
      </w:rPr>
    </w:lvl>
    <w:lvl w:ilvl="6" w:tplc="04030001" w:tentative="1">
      <w:start w:val="1"/>
      <w:numFmt w:val="bullet"/>
      <w:lvlText w:val=""/>
      <w:lvlJc w:val="left"/>
      <w:pPr>
        <w:ind w:left="5085" w:hanging="360"/>
      </w:pPr>
      <w:rPr>
        <w:rFonts w:hint="default" w:ascii="Symbol" w:hAnsi="Symbol"/>
      </w:rPr>
    </w:lvl>
    <w:lvl w:ilvl="7" w:tplc="04030003" w:tentative="1">
      <w:start w:val="1"/>
      <w:numFmt w:val="bullet"/>
      <w:lvlText w:val="o"/>
      <w:lvlJc w:val="left"/>
      <w:pPr>
        <w:ind w:left="5805" w:hanging="360"/>
      </w:pPr>
      <w:rPr>
        <w:rFonts w:hint="default" w:ascii="Courier New" w:hAnsi="Courier New" w:cs="Courier New"/>
      </w:rPr>
    </w:lvl>
    <w:lvl w:ilvl="8" w:tplc="04030005" w:tentative="1">
      <w:start w:val="1"/>
      <w:numFmt w:val="bullet"/>
      <w:lvlText w:val=""/>
      <w:lvlJc w:val="left"/>
      <w:pPr>
        <w:ind w:left="6525" w:hanging="360"/>
      </w:pPr>
      <w:rPr>
        <w:rFonts w:hint="default" w:ascii="Wingdings" w:hAnsi="Wingdings"/>
      </w:rPr>
    </w:lvl>
  </w:abstractNum>
  <w:abstractNum w:abstractNumId="10" w15:restartNumberingAfterBreak="0">
    <w:nsid w:val="368B5BC1"/>
    <w:multiLevelType w:val="hybridMultilevel"/>
    <w:tmpl w:val="4216A496"/>
    <w:lvl w:ilvl="0" w:tplc="B238B2C2">
      <w:start w:val="1"/>
      <w:numFmt w:val="bullet"/>
      <w:lvlText w:val=""/>
      <w:lvlJc w:val="left"/>
      <w:pPr>
        <w:ind w:left="720" w:hanging="360"/>
      </w:pPr>
      <w:rPr>
        <w:rFonts w:hint="default" w:ascii="Symbol" w:hAnsi="Symbol"/>
      </w:rPr>
    </w:lvl>
    <w:lvl w:ilvl="1" w:tplc="4FCA4858">
      <w:start w:val="1"/>
      <w:numFmt w:val="bullet"/>
      <w:lvlText w:val="o"/>
      <w:lvlJc w:val="left"/>
      <w:pPr>
        <w:ind w:left="1440" w:hanging="360"/>
      </w:pPr>
      <w:rPr>
        <w:rFonts w:hint="default" w:ascii="Courier New" w:hAnsi="Courier New"/>
      </w:rPr>
    </w:lvl>
    <w:lvl w:ilvl="2" w:tplc="E8AA507E">
      <w:start w:val="1"/>
      <w:numFmt w:val="bullet"/>
      <w:lvlText w:val=""/>
      <w:lvlJc w:val="left"/>
      <w:pPr>
        <w:ind w:left="2160" w:hanging="360"/>
      </w:pPr>
      <w:rPr>
        <w:rFonts w:hint="default" w:ascii="Wingdings" w:hAnsi="Wingdings"/>
      </w:rPr>
    </w:lvl>
    <w:lvl w:ilvl="3" w:tplc="5FAA97CE">
      <w:start w:val="1"/>
      <w:numFmt w:val="bullet"/>
      <w:lvlText w:val=""/>
      <w:lvlJc w:val="left"/>
      <w:pPr>
        <w:ind w:left="2880" w:hanging="360"/>
      </w:pPr>
      <w:rPr>
        <w:rFonts w:hint="default" w:ascii="Symbol" w:hAnsi="Symbol"/>
      </w:rPr>
    </w:lvl>
    <w:lvl w:ilvl="4" w:tplc="63BC8364">
      <w:start w:val="1"/>
      <w:numFmt w:val="bullet"/>
      <w:lvlText w:val="o"/>
      <w:lvlJc w:val="left"/>
      <w:pPr>
        <w:ind w:left="3600" w:hanging="360"/>
      </w:pPr>
      <w:rPr>
        <w:rFonts w:hint="default" w:ascii="Courier New" w:hAnsi="Courier New"/>
      </w:rPr>
    </w:lvl>
    <w:lvl w:ilvl="5" w:tplc="26B070B4">
      <w:start w:val="1"/>
      <w:numFmt w:val="bullet"/>
      <w:lvlText w:val=""/>
      <w:lvlJc w:val="left"/>
      <w:pPr>
        <w:ind w:left="4320" w:hanging="360"/>
      </w:pPr>
      <w:rPr>
        <w:rFonts w:hint="default" w:ascii="Wingdings" w:hAnsi="Wingdings"/>
      </w:rPr>
    </w:lvl>
    <w:lvl w:ilvl="6" w:tplc="358EE23C">
      <w:start w:val="1"/>
      <w:numFmt w:val="bullet"/>
      <w:lvlText w:val=""/>
      <w:lvlJc w:val="left"/>
      <w:pPr>
        <w:ind w:left="5040" w:hanging="360"/>
      </w:pPr>
      <w:rPr>
        <w:rFonts w:hint="default" w:ascii="Symbol" w:hAnsi="Symbol"/>
      </w:rPr>
    </w:lvl>
    <w:lvl w:ilvl="7" w:tplc="9A843BAA">
      <w:start w:val="1"/>
      <w:numFmt w:val="bullet"/>
      <w:lvlText w:val="o"/>
      <w:lvlJc w:val="left"/>
      <w:pPr>
        <w:ind w:left="5760" w:hanging="360"/>
      </w:pPr>
      <w:rPr>
        <w:rFonts w:hint="default" w:ascii="Courier New" w:hAnsi="Courier New"/>
      </w:rPr>
    </w:lvl>
    <w:lvl w:ilvl="8" w:tplc="4B10FC56">
      <w:start w:val="1"/>
      <w:numFmt w:val="bullet"/>
      <w:lvlText w:val=""/>
      <w:lvlJc w:val="left"/>
      <w:pPr>
        <w:ind w:left="6480" w:hanging="360"/>
      </w:pPr>
      <w:rPr>
        <w:rFonts w:hint="default" w:ascii="Wingdings" w:hAnsi="Wingdings"/>
      </w:rPr>
    </w:lvl>
  </w:abstractNum>
  <w:abstractNum w:abstractNumId="11" w15:restartNumberingAfterBreak="0">
    <w:nsid w:val="3FA41B5A"/>
    <w:multiLevelType w:val="hybridMultilevel"/>
    <w:tmpl w:val="AD788148"/>
    <w:lvl w:ilvl="0" w:tplc="05B8D8D4">
      <w:start w:val="1"/>
      <w:numFmt w:val="bullet"/>
      <w:lvlText w:val=""/>
      <w:lvlJc w:val="left"/>
      <w:pPr>
        <w:ind w:left="720" w:hanging="360"/>
      </w:pPr>
      <w:rPr>
        <w:rFonts w:hint="default" w:ascii="Symbol" w:hAnsi="Symbol"/>
      </w:rPr>
    </w:lvl>
    <w:lvl w:ilvl="1" w:tplc="B7A840B0">
      <w:start w:val="1"/>
      <w:numFmt w:val="bullet"/>
      <w:lvlText w:val="o"/>
      <w:lvlJc w:val="left"/>
      <w:pPr>
        <w:ind w:left="1440" w:hanging="360"/>
      </w:pPr>
      <w:rPr>
        <w:rFonts w:hint="default" w:ascii="Courier New" w:hAnsi="Courier New"/>
      </w:rPr>
    </w:lvl>
    <w:lvl w:ilvl="2" w:tplc="0C0CA8A4">
      <w:start w:val="1"/>
      <w:numFmt w:val="bullet"/>
      <w:lvlText w:val=""/>
      <w:lvlJc w:val="left"/>
      <w:pPr>
        <w:ind w:left="2160" w:hanging="360"/>
      </w:pPr>
      <w:rPr>
        <w:rFonts w:hint="default" w:ascii="Wingdings" w:hAnsi="Wingdings"/>
      </w:rPr>
    </w:lvl>
    <w:lvl w:ilvl="3" w:tplc="0C406090">
      <w:start w:val="1"/>
      <w:numFmt w:val="bullet"/>
      <w:lvlText w:val=""/>
      <w:lvlJc w:val="left"/>
      <w:pPr>
        <w:ind w:left="2880" w:hanging="360"/>
      </w:pPr>
      <w:rPr>
        <w:rFonts w:hint="default" w:ascii="Symbol" w:hAnsi="Symbol"/>
      </w:rPr>
    </w:lvl>
    <w:lvl w:ilvl="4" w:tplc="F3F83510">
      <w:start w:val="1"/>
      <w:numFmt w:val="bullet"/>
      <w:lvlText w:val="o"/>
      <w:lvlJc w:val="left"/>
      <w:pPr>
        <w:ind w:left="3600" w:hanging="360"/>
      </w:pPr>
      <w:rPr>
        <w:rFonts w:hint="default" w:ascii="Courier New" w:hAnsi="Courier New"/>
      </w:rPr>
    </w:lvl>
    <w:lvl w:ilvl="5" w:tplc="F3F8F390">
      <w:start w:val="1"/>
      <w:numFmt w:val="bullet"/>
      <w:lvlText w:val=""/>
      <w:lvlJc w:val="left"/>
      <w:pPr>
        <w:ind w:left="4320" w:hanging="360"/>
      </w:pPr>
      <w:rPr>
        <w:rFonts w:hint="default" w:ascii="Wingdings" w:hAnsi="Wingdings"/>
      </w:rPr>
    </w:lvl>
    <w:lvl w:ilvl="6" w:tplc="6FFA604E">
      <w:start w:val="1"/>
      <w:numFmt w:val="bullet"/>
      <w:lvlText w:val=""/>
      <w:lvlJc w:val="left"/>
      <w:pPr>
        <w:ind w:left="5040" w:hanging="360"/>
      </w:pPr>
      <w:rPr>
        <w:rFonts w:hint="default" w:ascii="Symbol" w:hAnsi="Symbol"/>
      </w:rPr>
    </w:lvl>
    <w:lvl w:ilvl="7" w:tplc="EC9CAAFC">
      <w:start w:val="1"/>
      <w:numFmt w:val="bullet"/>
      <w:lvlText w:val="o"/>
      <w:lvlJc w:val="left"/>
      <w:pPr>
        <w:ind w:left="5760" w:hanging="360"/>
      </w:pPr>
      <w:rPr>
        <w:rFonts w:hint="default" w:ascii="Courier New" w:hAnsi="Courier New"/>
      </w:rPr>
    </w:lvl>
    <w:lvl w:ilvl="8" w:tplc="0B76FF2A">
      <w:start w:val="1"/>
      <w:numFmt w:val="bullet"/>
      <w:lvlText w:val=""/>
      <w:lvlJc w:val="left"/>
      <w:pPr>
        <w:ind w:left="6480" w:hanging="360"/>
      </w:pPr>
      <w:rPr>
        <w:rFonts w:hint="default" w:ascii="Wingdings" w:hAnsi="Wingdings"/>
      </w:rPr>
    </w:lvl>
  </w:abstractNum>
  <w:abstractNum w:abstractNumId="12" w15:restartNumberingAfterBreak="0">
    <w:nsid w:val="4158400D"/>
    <w:multiLevelType w:val="hybridMultilevel"/>
    <w:tmpl w:val="0E88EC62"/>
    <w:lvl w:ilvl="0" w:tplc="EF36B512">
      <w:start w:val="1"/>
      <w:numFmt w:val="bullet"/>
      <w:lvlText w:val=""/>
      <w:lvlJc w:val="left"/>
      <w:pPr>
        <w:ind w:left="720" w:hanging="360"/>
      </w:pPr>
      <w:rPr>
        <w:rFonts w:hint="default" w:ascii="Symbol" w:hAnsi="Symbol"/>
      </w:rPr>
    </w:lvl>
    <w:lvl w:ilvl="1" w:tplc="2A3ED942">
      <w:start w:val="1"/>
      <w:numFmt w:val="bullet"/>
      <w:lvlText w:val="o"/>
      <w:lvlJc w:val="left"/>
      <w:pPr>
        <w:ind w:left="1440" w:hanging="360"/>
      </w:pPr>
      <w:rPr>
        <w:rFonts w:hint="default" w:ascii="Courier New" w:hAnsi="Courier New"/>
      </w:rPr>
    </w:lvl>
    <w:lvl w:ilvl="2" w:tplc="61C05B5C">
      <w:start w:val="1"/>
      <w:numFmt w:val="bullet"/>
      <w:lvlText w:val=""/>
      <w:lvlJc w:val="left"/>
      <w:pPr>
        <w:ind w:left="2160" w:hanging="360"/>
      </w:pPr>
      <w:rPr>
        <w:rFonts w:hint="default" w:ascii="Wingdings" w:hAnsi="Wingdings"/>
      </w:rPr>
    </w:lvl>
    <w:lvl w:ilvl="3" w:tplc="2F54FE92">
      <w:start w:val="1"/>
      <w:numFmt w:val="bullet"/>
      <w:lvlText w:val=""/>
      <w:lvlJc w:val="left"/>
      <w:pPr>
        <w:ind w:left="2880" w:hanging="360"/>
      </w:pPr>
      <w:rPr>
        <w:rFonts w:hint="default" w:ascii="Symbol" w:hAnsi="Symbol"/>
      </w:rPr>
    </w:lvl>
    <w:lvl w:ilvl="4" w:tplc="C3B8E5E4">
      <w:start w:val="1"/>
      <w:numFmt w:val="bullet"/>
      <w:lvlText w:val="o"/>
      <w:lvlJc w:val="left"/>
      <w:pPr>
        <w:ind w:left="3600" w:hanging="360"/>
      </w:pPr>
      <w:rPr>
        <w:rFonts w:hint="default" w:ascii="Courier New" w:hAnsi="Courier New"/>
      </w:rPr>
    </w:lvl>
    <w:lvl w:ilvl="5" w:tplc="F9365892">
      <w:start w:val="1"/>
      <w:numFmt w:val="bullet"/>
      <w:lvlText w:val=""/>
      <w:lvlJc w:val="left"/>
      <w:pPr>
        <w:ind w:left="4320" w:hanging="360"/>
      </w:pPr>
      <w:rPr>
        <w:rFonts w:hint="default" w:ascii="Wingdings" w:hAnsi="Wingdings"/>
      </w:rPr>
    </w:lvl>
    <w:lvl w:ilvl="6" w:tplc="458EE0FC">
      <w:start w:val="1"/>
      <w:numFmt w:val="bullet"/>
      <w:lvlText w:val=""/>
      <w:lvlJc w:val="left"/>
      <w:pPr>
        <w:ind w:left="5040" w:hanging="360"/>
      </w:pPr>
      <w:rPr>
        <w:rFonts w:hint="default" w:ascii="Symbol" w:hAnsi="Symbol"/>
      </w:rPr>
    </w:lvl>
    <w:lvl w:ilvl="7" w:tplc="DC60DE24">
      <w:start w:val="1"/>
      <w:numFmt w:val="bullet"/>
      <w:lvlText w:val="o"/>
      <w:lvlJc w:val="left"/>
      <w:pPr>
        <w:ind w:left="5760" w:hanging="360"/>
      </w:pPr>
      <w:rPr>
        <w:rFonts w:hint="default" w:ascii="Courier New" w:hAnsi="Courier New"/>
      </w:rPr>
    </w:lvl>
    <w:lvl w:ilvl="8" w:tplc="C98CA9DE">
      <w:start w:val="1"/>
      <w:numFmt w:val="bullet"/>
      <w:lvlText w:val=""/>
      <w:lvlJc w:val="left"/>
      <w:pPr>
        <w:ind w:left="6480" w:hanging="360"/>
      </w:pPr>
      <w:rPr>
        <w:rFonts w:hint="default" w:ascii="Wingdings" w:hAnsi="Wingdings"/>
      </w:rPr>
    </w:lvl>
  </w:abstractNum>
  <w:abstractNum w:abstractNumId="13" w15:restartNumberingAfterBreak="0">
    <w:nsid w:val="43092A86"/>
    <w:multiLevelType w:val="hybridMultilevel"/>
    <w:tmpl w:val="3EA0E33A"/>
    <w:lvl w:ilvl="0" w:tplc="D69801F6">
      <w:start w:val="1"/>
      <w:numFmt w:val="bullet"/>
      <w:lvlText w:val=""/>
      <w:lvlJc w:val="left"/>
      <w:pPr>
        <w:ind w:left="720" w:hanging="360"/>
      </w:pPr>
      <w:rPr>
        <w:rFonts w:hint="default" w:ascii="Symbol" w:hAnsi="Symbol"/>
      </w:rPr>
    </w:lvl>
    <w:lvl w:ilvl="1" w:tplc="B60A2800">
      <w:start w:val="1"/>
      <w:numFmt w:val="bullet"/>
      <w:lvlText w:val="o"/>
      <w:lvlJc w:val="left"/>
      <w:pPr>
        <w:ind w:left="1440" w:hanging="360"/>
      </w:pPr>
      <w:rPr>
        <w:rFonts w:hint="default" w:ascii="Courier New" w:hAnsi="Courier New"/>
      </w:rPr>
    </w:lvl>
    <w:lvl w:ilvl="2" w:tplc="F6049BF8">
      <w:start w:val="1"/>
      <w:numFmt w:val="bullet"/>
      <w:lvlText w:val=""/>
      <w:lvlJc w:val="left"/>
      <w:pPr>
        <w:ind w:left="2160" w:hanging="360"/>
      </w:pPr>
      <w:rPr>
        <w:rFonts w:hint="default" w:ascii="Wingdings" w:hAnsi="Wingdings"/>
      </w:rPr>
    </w:lvl>
    <w:lvl w:ilvl="3" w:tplc="ECFC274A">
      <w:start w:val="1"/>
      <w:numFmt w:val="bullet"/>
      <w:lvlText w:val=""/>
      <w:lvlJc w:val="left"/>
      <w:pPr>
        <w:ind w:left="2880" w:hanging="360"/>
      </w:pPr>
      <w:rPr>
        <w:rFonts w:hint="default" w:ascii="Symbol" w:hAnsi="Symbol"/>
      </w:rPr>
    </w:lvl>
    <w:lvl w:ilvl="4" w:tplc="97647CEE">
      <w:start w:val="1"/>
      <w:numFmt w:val="bullet"/>
      <w:lvlText w:val="o"/>
      <w:lvlJc w:val="left"/>
      <w:pPr>
        <w:ind w:left="3600" w:hanging="360"/>
      </w:pPr>
      <w:rPr>
        <w:rFonts w:hint="default" w:ascii="Courier New" w:hAnsi="Courier New"/>
      </w:rPr>
    </w:lvl>
    <w:lvl w:ilvl="5" w:tplc="1ADA9000">
      <w:start w:val="1"/>
      <w:numFmt w:val="bullet"/>
      <w:lvlText w:val=""/>
      <w:lvlJc w:val="left"/>
      <w:pPr>
        <w:ind w:left="4320" w:hanging="360"/>
      </w:pPr>
      <w:rPr>
        <w:rFonts w:hint="default" w:ascii="Wingdings" w:hAnsi="Wingdings"/>
      </w:rPr>
    </w:lvl>
    <w:lvl w:ilvl="6" w:tplc="F740F844">
      <w:start w:val="1"/>
      <w:numFmt w:val="bullet"/>
      <w:lvlText w:val=""/>
      <w:lvlJc w:val="left"/>
      <w:pPr>
        <w:ind w:left="5040" w:hanging="360"/>
      </w:pPr>
      <w:rPr>
        <w:rFonts w:hint="default" w:ascii="Symbol" w:hAnsi="Symbol"/>
      </w:rPr>
    </w:lvl>
    <w:lvl w:ilvl="7" w:tplc="CBE80F62">
      <w:start w:val="1"/>
      <w:numFmt w:val="bullet"/>
      <w:lvlText w:val="o"/>
      <w:lvlJc w:val="left"/>
      <w:pPr>
        <w:ind w:left="5760" w:hanging="360"/>
      </w:pPr>
      <w:rPr>
        <w:rFonts w:hint="default" w:ascii="Courier New" w:hAnsi="Courier New"/>
      </w:rPr>
    </w:lvl>
    <w:lvl w:ilvl="8" w:tplc="986E30DC">
      <w:start w:val="1"/>
      <w:numFmt w:val="bullet"/>
      <w:lvlText w:val=""/>
      <w:lvlJc w:val="left"/>
      <w:pPr>
        <w:ind w:left="6480" w:hanging="360"/>
      </w:pPr>
      <w:rPr>
        <w:rFonts w:hint="default" w:ascii="Wingdings" w:hAnsi="Wingdings"/>
      </w:rPr>
    </w:lvl>
  </w:abstractNum>
  <w:abstractNum w:abstractNumId="14" w15:restartNumberingAfterBreak="0">
    <w:nsid w:val="4CEC4E27"/>
    <w:multiLevelType w:val="multilevel"/>
    <w:tmpl w:val="83248E80"/>
    <w:lvl w:ilvl="0">
      <w:start w:val="1"/>
      <w:numFmt w:val="bullet"/>
      <w:pStyle w:val="Llistapunts1Darreralnia"/>
      <w:lvlText w:val="o"/>
      <w:lvlJc w:val="left"/>
      <w:pPr>
        <w:ind w:left="928" w:hanging="360"/>
      </w:pPr>
      <w:rPr>
        <w:rFonts w:hint="default" w:ascii="Courier New" w:hAnsi="Courier New" w:cs="Courier New"/>
        <w:b w:val="0"/>
        <w:bCs/>
        <w:i w:val="0"/>
        <w:color w:val="ED7D31" w:themeColor="accent2"/>
        <w:sz w:val="24"/>
      </w:rPr>
    </w:lvl>
    <w:lvl w:ilvl="1">
      <w:start w:val="1"/>
      <w:numFmt w:val="bullet"/>
      <w:lvlText w:val="o"/>
      <w:lvlJc w:val="left"/>
      <w:pPr>
        <w:ind w:left="1648" w:hanging="360"/>
      </w:pPr>
      <w:rPr>
        <w:rFonts w:hint="default" w:ascii="Courier New" w:hAnsi="Courier New"/>
      </w:rPr>
    </w:lvl>
    <w:lvl w:ilvl="2">
      <w:start w:val="1"/>
      <w:numFmt w:val="bullet"/>
      <w:lvlText w:val=""/>
      <w:lvlJc w:val="left"/>
      <w:pPr>
        <w:ind w:left="2368" w:hanging="360"/>
      </w:pPr>
      <w:rPr>
        <w:rFonts w:hint="default" w:ascii="Wingdings" w:hAnsi="Wingdings"/>
      </w:rPr>
    </w:lvl>
    <w:lvl w:ilvl="3">
      <w:start w:val="1"/>
      <w:numFmt w:val="bullet"/>
      <w:lvlText w:val=""/>
      <w:lvlJc w:val="left"/>
      <w:pPr>
        <w:ind w:left="3088" w:hanging="360"/>
      </w:pPr>
      <w:rPr>
        <w:rFonts w:hint="default" w:ascii="Symbol" w:hAnsi="Symbol"/>
      </w:rPr>
    </w:lvl>
    <w:lvl w:ilvl="4">
      <w:start w:val="1"/>
      <w:numFmt w:val="bullet"/>
      <w:lvlText w:val="o"/>
      <w:lvlJc w:val="left"/>
      <w:pPr>
        <w:ind w:left="3808" w:hanging="360"/>
      </w:pPr>
      <w:rPr>
        <w:rFonts w:hint="default" w:ascii="Courier New" w:hAnsi="Courier New" w:cs="Courier New"/>
      </w:rPr>
    </w:lvl>
    <w:lvl w:ilvl="5">
      <w:start w:val="1"/>
      <w:numFmt w:val="bullet"/>
      <w:lvlText w:val=""/>
      <w:lvlJc w:val="left"/>
      <w:pPr>
        <w:ind w:left="4528" w:hanging="360"/>
      </w:pPr>
      <w:rPr>
        <w:rFonts w:hint="default" w:ascii="Wingdings" w:hAnsi="Wingdings"/>
      </w:rPr>
    </w:lvl>
    <w:lvl w:ilvl="6">
      <w:start w:val="1"/>
      <w:numFmt w:val="bullet"/>
      <w:lvlText w:val=""/>
      <w:lvlJc w:val="left"/>
      <w:pPr>
        <w:ind w:left="5248" w:hanging="360"/>
      </w:pPr>
      <w:rPr>
        <w:rFonts w:hint="default" w:ascii="Symbol" w:hAnsi="Symbol"/>
      </w:rPr>
    </w:lvl>
    <w:lvl w:ilvl="7">
      <w:start w:val="1"/>
      <w:numFmt w:val="bullet"/>
      <w:lvlText w:val="o"/>
      <w:lvlJc w:val="left"/>
      <w:pPr>
        <w:ind w:left="5968" w:hanging="360"/>
      </w:pPr>
      <w:rPr>
        <w:rFonts w:hint="default" w:ascii="Courier New" w:hAnsi="Courier New" w:cs="Courier New"/>
      </w:rPr>
    </w:lvl>
    <w:lvl w:ilvl="8">
      <w:start w:val="1"/>
      <w:numFmt w:val="bullet"/>
      <w:lvlText w:val=""/>
      <w:lvlJc w:val="left"/>
      <w:pPr>
        <w:ind w:left="6688" w:hanging="360"/>
      </w:pPr>
      <w:rPr>
        <w:rFonts w:hint="default" w:ascii="Wingdings" w:hAnsi="Wingdings"/>
      </w:rPr>
    </w:lvl>
  </w:abstractNum>
  <w:abstractNum w:abstractNumId="15" w15:restartNumberingAfterBreak="0">
    <w:nsid w:val="4EA139C7"/>
    <w:multiLevelType w:val="hybridMultilevel"/>
    <w:tmpl w:val="A37A324A"/>
    <w:lvl w:ilvl="0" w:tplc="04030001">
      <w:start w:val="1"/>
      <w:numFmt w:val="bullet"/>
      <w:lvlText w:val=""/>
      <w:lvlJc w:val="left"/>
      <w:pPr>
        <w:ind w:left="1080" w:hanging="360"/>
      </w:pPr>
      <w:rPr>
        <w:rFonts w:hint="default" w:ascii="Symbol" w:hAnsi="Symbol"/>
      </w:rPr>
    </w:lvl>
    <w:lvl w:ilvl="1" w:tplc="04030003" w:tentative="1">
      <w:start w:val="1"/>
      <w:numFmt w:val="bullet"/>
      <w:lvlText w:val="o"/>
      <w:lvlJc w:val="left"/>
      <w:pPr>
        <w:ind w:left="1800" w:hanging="360"/>
      </w:pPr>
      <w:rPr>
        <w:rFonts w:hint="default" w:ascii="Courier New" w:hAnsi="Courier New" w:cs="Courier New"/>
      </w:rPr>
    </w:lvl>
    <w:lvl w:ilvl="2" w:tplc="04030005" w:tentative="1">
      <w:start w:val="1"/>
      <w:numFmt w:val="bullet"/>
      <w:lvlText w:val=""/>
      <w:lvlJc w:val="left"/>
      <w:pPr>
        <w:ind w:left="2520" w:hanging="360"/>
      </w:pPr>
      <w:rPr>
        <w:rFonts w:hint="default" w:ascii="Wingdings" w:hAnsi="Wingdings"/>
      </w:rPr>
    </w:lvl>
    <w:lvl w:ilvl="3" w:tplc="04030001" w:tentative="1">
      <w:start w:val="1"/>
      <w:numFmt w:val="bullet"/>
      <w:lvlText w:val=""/>
      <w:lvlJc w:val="left"/>
      <w:pPr>
        <w:ind w:left="3240" w:hanging="360"/>
      </w:pPr>
      <w:rPr>
        <w:rFonts w:hint="default" w:ascii="Symbol" w:hAnsi="Symbol"/>
      </w:rPr>
    </w:lvl>
    <w:lvl w:ilvl="4" w:tplc="04030003" w:tentative="1">
      <w:start w:val="1"/>
      <w:numFmt w:val="bullet"/>
      <w:lvlText w:val="o"/>
      <w:lvlJc w:val="left"/>
      <w:pPr>
        <w:ind w:left="3960" w:hanging="360"/>
      </w:pPr>
      <w:rPr>
        <w:rFonts w:hint="default" w:ascii="Courier New" w:hAnsi="Courier New" w:cs="Courier New"/>
      </w:rPr>
    </w:lvl>
    <w:lvl w:ilvl="5" w:tplc="04030005" w:tentative="1">
      <w:start w:val="1"/>
      <w:numFmt w:val="bullet"/>
      <w:lvlText w:val=""/>
      <w:lvlJc w:val="left"/>
      <w:pPr>
        <w:ind w:left="4680" w:hanging="360"/>
      </w:pPr>
      <w:rPr>
        <w:rFonts w:hint="default" w:ascii="Wingdings" w:hAnsi="Wingdings"/>
      </w:rPr>
    </w:lvl>
    <w:lvl w:ilvl="6" w:tplc="04030001" w:tentative="1">
      <w:start w:val="1"/>
      <w:numFmt w:val="bullet"/>
      <w:lvlText w:val=""/>
      <w:lvlJc w:val="left"/>
      <w:pPr>
        <w:ind w:left="5400" w:hanging="360"/>
      </w:pPr>
      <w:rPr>
        <w:rFonts w:hint="default" w:ascii="Symbol" w:hAnsi="Symbol"/>
      </w:rPr>
    </w:lvl>
    <w:lvl w:ilvl="7" w:tplc="04030003" w:tentative="1">
      <w:start w:val="1"/>
      <w:numFmt w:val="bullet"/>
      <w:lvlText w:val="o"/>
      <w:lvlJc w:val="left"/>
      <w:pPr>
        <w:ind w:left="6120" w:hanging="360"/>
      </w:pPr>
      <w:rPr>
        <w:rFonts w:hint="default" w:ascii="Courier New" w:hAnsi="Courier New" w:cs="Courier New"/>
      </w:rPr>
    </w:lvl>
    <w:lvl w:ilvl="8" w:tplc="04030005" w:tentative="1">
      <w:start w:val="1"/>
      <w:numFmt w:val="bullet"/>
      <w:lvlText w:val=""/>
      <w:lvlJc w:val="left"/>
      <w:pPr>
        <w:ind w:left="6840" w:hanging="360"/>
      </w:pPr>
      <w:rPr>
        <w:rFonts w:hint="default" w:ascii="Wingdings" w:hAnsi="Wingdings"/>
      </w:rPr>
    </w:lvl>
  </w:abstractNum>
  <w:abstractNum w:abstractNumId="16" w15:restartNumberingAfterBreak="0">
    <w:nsid w:val="502C0116"/>
    <w:multiLevelType w:val="hybridMultilevel"/>
    <w:tmpl w:val="B0A4F45A"/>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17" w15:restartNumberingAfterBreak="0">
    <w:nsid w:val="53CF6F46"/>
    <w:multiLevelType w:val="hybridMultilevel"/>
    <w:tmpl w:val="09D47938"/>
    <w:lvl w:ilvl="0" w:tplc="EA6CE542">
      <w:start w:val="1"/>
      <w:numFmt w:val="bullet"/>
      <w:lvlText w:val=""/>
      <w:lvlJc w:val="left"/>
      <w:pPr>
        <w:ind w:left="720" w:hanging="360"/>
      </w:pPr>
      <w:rPr>
        <w:rFonts w:hint="default" w:ascii="Symbol" w:hAnsi="Symbol"/>
      </w:rPr>
    </w:lvl>
    <w:lvl w:ilvl="1" w:tplc="9CC00C3E">
      <w:start w:val="1"/>
      <w:numFmt w:val="bullet"/>
      <w:lvlText w:val="o"/>
      <w:lvlJc w:val="left"/>
      <w:pPr>
        <w:ind w:left="1440" w:hanging="360"/>
      </w:pPr>
      <w:rPr>
        <w:rFonts w:hint="default" w:ascii="Courier New" w:hAnsi="Courier New"/>
      </w:rPr>
    </w:lvl>
    <w:lvl w:ilvl="2" w:tplc="19FAF712">
      <w:start w:val="1"/>
      <w:numFmt w:val="bullet"/>
      <w:lvlText w:val=""/>
      <w:lvlJc w:val="left"/>
      <w:pPr>
        <w:ind w:left="2160" w:hanging="360"/>
      </w:pPr>
      <w:rPr>
        <w:rFonts w:hint="default" w:ascii="Wingdings" w:hAnsi="Wingdings"/>
      </w:rPr>
    </w:lvl>
    <w:lvl w:ilvl="3" w:tplc="07720A08">
      <w:start w:val="1"/>
      <w:numFmt w:val="bullet"/>
      <w:lvlText w:val=""/>
      <w:lvlJc w:val="left"/>
      <w:pPr>
        <w:ind w:left="2880" w:hanging="360"/>
      </w:pPr>
      <w:rPr>
        <w:rFonts w:hint="default" w:ascii="Symbol" w:hAnsi="Symbol"/>
      </w:rPr>
    </w:lvl>
    <w:lvl w:ilvl="4" w:tplc="43AEF698">
      <w:start w:val="1"/>
      <w:numFmt w:val="bullet"/>
      <w:lvlText w:val="o"/>
      <w:lvlJc w:val="left"/>
      <w:pPr>
        <w:ind w:left="3600" w:hanging="360"/>
      </w:pPr>
      <w:rPr>
        <w:rFonts w:hint="default" w:ascii="Courier New" w:hAnsi="Courier New"/>
      </w:rPr>
    </w:lvl>
    <w:lvl w:ilvl="5" w:tplc="EF227952">
      <w:start w:val="1"/>
      <w:numFmt w:val="bullet"/>
      <w:lvlText w:val=""/>
      <w:lvlJc w:val="left"/>
      <w:pPr>
        <w:ind w:left="4320" w:hanging="360"/>
      </w:pPr>
      <w:rPr>
        <w:rFonts w:hint="default" w:ascii="Wingdings" w:hAnsi="Wingdings"/>
      </w:rPr>
    </w:lvl>
    <w:lvl w:ilvl="6" w:tplc="CF64F01E">
      <w:start w:val="1"/>
      <w:numFmt w:val="bullet"/>
      <w:lvlText w:val=""/>
      <w:lvlJc w:val="left"/>
      <w:pPr>
        <w:ind w:left="5040" w:hanging="360"/>
      </w:pPr>
      <w:rPr>
        <w:rFonts w:hint="default" w:ascii="Symbol" w:hAnsi="Symbol"/>
      </w:rPr>
    </w:lvl>
    <w:lvl w:ilvl="7" w:tplc="5CEC3354">
      <w:start w:val="1"/>
      <w:numFmt w:val="bullet"/>
      <w:lvlText w:val="o"/>
      <w:lvlJc w:val="left"/>
      <w:pPr>
        <w:ind w:left="5760" w:hanging="360"/>
      </w:pPr>
      <w:rPr>
        <w:rFonts w:hint="default" w:ascii="Courier New" w:hAnsi="Courier New"/>
      </w:rPr>
    </w:lvl>
    <w:lvl w:ilvl="8" w:tplc="ADE22A5A">
      <w:start w:val="1"/>
      <w:numFmt w:val="bullet"/>
      <w:lvlText w:val=""/>
      <w:lvlJc w:val="left"/>
      <w:pPr>
        <w:ind w:left="6480" w:hanging="360"/>
      </w:pPr>
      <w:rPr>
        <w:rFonts w:hint="default" w:ascii="Wingdings" w:hAnsi="Wingdings"/>
      </w:rPr>
    </w:lvl>
  </w:abstractNum>
  <w:abstractNum w:abstractNumId="18" w15:restartNumberingAfterBreak="0">
    <w:nsid w:val="562A9D66"/>
    <w:multiLevelType w:val="hybridMultilevel"/>
    <w:tmpl w:val="A394CF0C"/>
    <w:lvl w:ilvl="0" w:tplc="7B6E99EA">
      <w:start w:val="1"/>
      <w:numFmt w:val="bullet"/>
      <w:lvlText w:val=""/>
      <w:lvlJc w:val="left"/>
      <w:pPr>
        <w:ind w:left="720" w:hanging="360"/>
      </w:pPr>
      <w:rPr>
        <w:rFonts w:hint="default" w:ascii="Symbol" w:hAnsi="Symbol"/>
      </w:rPr>
    </w:lvl>
    <w:lvl w:ilvl="1" w:tplc="2E2E232E">
      <w:start w:val="1"/>
      <w:numFmt w:val="bullet"/>
      <w:lvlText w:val="o"/>
      <w:lvlJc w:val="left"/>
      <w:pPr>
        <w:ind w:left="1440" w:hanging="360"/>
      </w:pPr>
      <w:rPr>
        <w:rFonts w:hint="default" w:ascii="Courier New" w:hAnsi="Courier New"/>
      </w:rPr>
    </w:lvl>
    <w:lvl w:ilvl="2" w:tplc="05EA3694">
      <w:start w:val="1"/>
      <w:numFmt w:val="bullet"/>
      <w:lvlText w:val=""/>
      <w:lvlJc w:val="left"/>
      <w:pPr>
        <w:ind w:left="2160" w:hanging="360"/>
      </w:pPr>
      <w:rPr>
        <w:rFonts w:hint="default" w:ascii="Wingdings" w:hAnsi="Wingdings"/>
      </w:rPr>
    </w:lvl>
    <w:lvl w:ilvl="3" w:tplc="295AA882">
      <w:start w:val="1"/>
      <w:numFmt w:val="bullet"/>
      <w:lvlText w:val=""/>
      <w:lvlJc w:val="left"/>
      <w:pPr>
        <w:ind w:left="2880" w:hanging="360"/>
      </w:pPr>
      <w:rPr>
        <w:rFonts w:hint="default" w:ascii="Symbol" w:hAnsi="Symbol"/>
      </w:rPr>
    </w:lvl>
    <w:lvl w:ilvl="4" w:tplc="11462BC0">
      <w:start w:val="1"/>
      <w:numFmt w:val="bullet"/>
      <w:lvlText w:val="o"/>
      <w:lvlJc w:val="left"/>
      <w:pPr>
        <w:ind w:left="3600" w:hanging="360"/>
      </w:pPr>
      <w:rPr>
        <w:rFonts w:hint="default" w:ascii="Courier New" w:hAnsi="Courier New"/>
      </w:rPr>
    </w:lvl>
    <w:lvl w:ilvl="5" w:tplc="AF4A416C">
      <w:start w:val="1"/>
      <w:numFmt w:val="bullet"/>
      <w:lvlText w:val=""/>
      <w:lvlJc w:val="left"/>
      <w:pPr>
        <w:ind w:left="4320" w:hanging="360"/>
      </w:pPr>
      <w:rPr>
        <w:rFonts w:hint="default" w:ascii="Wingdings" w:hAnsi="Wingdings"/>
      </w:rPr>
    </w:lvl>
    <w:lvl w:ilvl="6" w:tplc="42F28AB4">
      <w:start w:val="1"/>
      <w:numFmt w:val="bullet"/>
      <w:lvlText w:val=""/>
      <w:lvlJc w:val="left"/>
      <w:pPr>
        <w:ind w:left="5040" w:hanging="360"/>
      </w:pPr>
      <w:rPr>
        <w:rFonts w:hint="default" w:ascii="Symbol" w:hAnsi="Symbol"/>
      </w:rPr>
    </w:lvl>
    <w:lvl w:ilvl="7" w:tplc="C444F9F8">
      <w:start w:val="1"/>
      <w:numFmt w:val="bullet"/>
      <w:lvlText w:val="o"/>
      <w:lvlJc w:val="left"/>
      <w:pPr>
        <w:ind w:left="5760" w:hanging="360"/>
      </w:pPr>
      <w:rPr>
        <w:rFonts w:hint="default" w:ascii="Courier New" w:hAnsi="Courier New"/>
      </w:rPr>
    </w:lvl>
    <w:lvl w:ilvl="8" w:tplc="21E6E722">
      <w:start w:val="1"/>
      <w:numFmt w:val="bullet"/>
      <w:lvlText w:val=""/>
      <w:lvlJc w:val="left"/>
      <w:pPr>
        <w:ind w:left="6480" w:hanging="360"/>
      </w:pPr>
      <w:rPr>
        <w:rFonts w:hint="default" w:ascii="Wingdings" w:hAnsi="Wingdings"/>
      </w:rPr>
    </w:lvl>
  </w:abstractNum>
  <w:abstractNum w:abstractNumId="19" w15:restartNumberingAfterBreak="0">
    <w:nsid w:val="5ECDD81C"/>
    <w:multiLevelType w:val="hybridMultilevel"/>
    <w:tmpl w:val="87B6F5AC"/>
    <w:lvl w:ilvl="0" w:tplc="7EA4BCC6">
      <w:start w:val="1"/>
      <w:numFmt w:val="bullet"/>
      <w:lvlText w:val=""/>
      <w:lvlJc w:val="left"/>
      <w:pPr>
        <w:ind w:left="720" w:hanging="360"/>
      </w:pPr>
      <w:rPr>
        <w:rFonts w:hint="default" w:ascii="Symbol" w:hAnsi="Symbol"/>
      </w:rPr>
    </w:lvl>
    <w:lvl w:ilvl="1" w:tplc="A1AA7EAE">
      <w:start w:val="1"/>
      <w:numFmt w:val="bullet"/>
      <w:lvlText w:val="o"/>
      <w:lvlJc w:val="left"/>
      <w:pPr>
        <w:ind w:left="1440" w:hanging="360"/>
      </w:pPr>
      <w:rPr>
        <w:rFonts w:hint="default" w:ascii="Courier New" w:hAnsi="Courier New"/>
      </w:rPr>
    </w:lvl>
    <w:lvl w:ilvl="2" w:tplc="7DD26640">
      <w:start w:val="1"/>
      <w:numFmt w:val="bullet"/>
      <w:lvlText w:val=""/>
      <w:lvlJc w:val="left"/>
      <w:pPr>
        <w:ind w:left="2160" w:hanging="360"/>
      </w:pPr>
      <w:rPr>
        <w:rFonts w:hint="default" w:ascii="Wingdings" w:hAnsi="Wingdings"/>
      </w:rPr>
    </w:lvl>
    <w:lvl w:ilvl="3" w:tplc="027CAE40">
      <w:start w:val="1"/>
      <w:numFmt w:val="bullet"/>
      <w:lvlText w:val=""/>
      <w:lvlJc w:val="left"/>
      <w:pPr>
        <w:ind w:left="2880" w:hanging="360"/>
      </w:pPr>
      <w:rPr>
        <w:rFonts w:hint="default" w:ascii="Symbol" w:hAnsi="Symbol"/>
      </w:rPr>
    </w:lvl>
    <w:lvl w:ilvl="4" w:tplc="40EE482A">
      <w:start w:val="1"/>
      <w:numFmt w:val="bullet"/>
      <w:lvlText w:val="o"/>
      <w:lvlJc w:val="left"/>
      <w:pPr>
        <w:ind w:left="3600" w:hanging="360"/>
      </w:pPr>
      <w:rPr>
        <w:rFonts w:hint="default" w:ascii="Courier New" w:hAnsi="Courier New"/>
      </w:rPr>
    </w:lvl>
    <w:lvl w:ilvl="5" w:tplc="EA4E582E">
      <w:start w:val="1"/>
      <w:numFmt w:val="bullet"/>
      <w:lvlText w:val=""/>
      <w:lvlJc w:val="left"/>
      <w:pPr>
        <w:ind w:left="4320" w:hanging="360"/>
      </w:pPr>
      <w:rPr>
        <w:rFonts w:hint="default" w:ascii="Wingdings" w:hAnsi="Wingdings"/>
      </w:rPr>
    </w:lvl>
    <w:lvl w:ilvl="6" w:tplc="318088D4">
      <w:start w:val="1"/>
      <w:numFmt w:val="bullet"/>
      <w:lvlText w:val=""/>
      <w:lvlJc w:val="left"/>
      <w:pPr>
        <w:ind w:left="5040" w:hanging="360"/>
      </w:pPr>
      <w:rPr>
        <w:rFonts w:hint="default" w:ascii="Symbol" w:hAnsi="Symbol"/>
      </w:rPr>
    </w:lvl>
    <w:lvl w:ilvl="7" w:tplc="AB4E48A8">
      <w:start w:val="1"/>
      <w:numFmt w:val="bullet"/>
      <w:lvlText w:val="o"/>
      <w:lvlJc w:val="left"/>
      <w:pPr>
        <w:ind w:left="5760" w:hanging="360"/>
      </w:pPr>
      <w:rPr>
        <w:rFonts w:hint="default" w:ascii="Courier New" w:hAnsi="Courier New"/>
      </w:rPr>
    </w:lvl>
    <w:lvl w:ilvl="8" w:tplc="BD4CADC6">
      <w:start w:val="1"/>
      <w:numFmt w:val="bullet"/>
      <w:lvlText w:val=""/>
      <w:lvlJc w:val="left"/>
      <w:pPr>
        <w:ind w:left="6480" w:hanging="360"/>
      </w:pPr>
      <w:rPr>
        <w:rFonts w:hint="default" w:ascii="Wingdings" w:hAnsi="Wingdings"/>
      </w:rPr>
    </w:lvl>
  </w:abstractNum>
  <w:abstractNum w:abstractNumId="20" w15:restartNumberingAfterBreak="0">
    <w:nsid w:val="685F5349"/>
    <w:multiLevelType w:val="hybridMultilevel"/>
    <w:tmpl w:val="2F1CC3EE"/>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21" w15:restartNumberingAfterBreak="0">
    <w:nsid w:val="6A6502E2"/>
    <w:multiLevelType w:val="hybridMultilevel"/>
    <w:tmpl w:val="8562A61C"/>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abstractNum w:abstractNumId="22" w15:restartNumberingAfterBreak="0">
    <w:nsid w:val="6FEB48C8"/>
    <w:multiLevelType w:val="hybridMultilevel"/>
    <w:tmpl w:val="D36089A0"/>
    <w:lvl w:ilvl="0" w:tplc="04030001">
      <w:start w:val="1"/>
      <w:numFmt w:val="bullet"/>
      <w:lvlText w:val=""/>
      <w:lvlJc w:val="left"/>
      <w:pPr>
        <w:ind w:left="2136" w:hanging="360"/>
      </w:pPr>
      <w:rPr>
        <w:rFonts w:hint="default" w:ascii="Symbol" w:hAnsi="Symbol"/>
      </w:rPr>
    </w:lvl>
    <w:lvl w:ilvl="1" w:tplc="04030003" w:tentative="1">
      <w:start w:val="1"/>
      <w:numFmt w:val="bullet"/>
      <w:lvlText w:val="o"/>
      <w:lvlJc w:val="left"/>
      <w:pPr>
        <w:ind w:left="2856" w:hanging="360"/>
      </w:pPr>
      <w:rPr>
        <w:rFonts w:hint="default" w:ascii="Courier New" w:hAnsi="Courier New" w:cs="Courier New"/>
      </w:rPr>
    </w:lvl>
    <w:lvl w:ilvl="2" w:tplc="04030005" w:tentative="1">
      <w:start w:val="1"/>
      <w:numFmt w:val="bullet"/>
      <w:lvlText w:val=""/>
      <w:lvlJc w:val="left"/>
      <w:pPr>
        <w:ind w:left="3576" w:hanging="360"/>
      </w:pPr>
      <w:rPr>
        <w:rFonts w:hint="default" w:ascii="Wingdings" w:hAnsi="Wingdings"/>
      </w:rPr>
    </w:lvl>
    <w:lvl w:ilvl="3" w:tplc="04030001" w:tentative="1">
      <w:start w:val="1"/>
      <w:numFmt w:val="bullet"/>
      <w:lvlText w:val=""/>
      <w:lvlJc w:val="left"/>
      <w:pPr>
        <w:ind w:left="4296" w:hanging="360"/>
      </w:pPr>
      <w:rPr>
        <w:rFonts w:hint="default" w:ascii="Symbol" w:hAnsi="Symbol"/>
      </w:rPr>
    </w:lvl>
    <w:lvl w:ilvl="4" w:tplc="04030003" w:tentative="1">
      <w:start w:val="1"/>
      <w:numFmt w:val="bullet"/>
      <w:lvlText w:val="o"/>
      <w:lvlJc w:val="left"/>
      <w:pPr>
        <w:ind w:left="5016" w:hanging="360"/>
      </w:pPr>
      <w:rPr>
        <w:rFonts w:hint="default" w:ascii="Courier New" w:hAnsi="Courier New" w:cs="Courier New"/>
      </w:rPr>
    </w:lvl>
    <w:lvl w:ilvl="5" w:tplc="04030005" w:tentative="1">
      <w:start w:val="1"/>
      <w:numFmt w:val="bullet"/>
      <w:lvlText w:val=""/>
      <w:lvlJc w:val="left"/>
      <w:pPr>
        <w:ind w:left="5736" w:hanging="360"/>
      </w:pPr>
      <w:rPr>
        <w:rFonts w:hint="default" w:ascii="Wingdings" w:hAnsi="Wingdings"/>
      </w:rPr>
    </w:lvl>
    <w:lvl w:ilvl="6" w:tplc="04030001" w:tentative="1">
      <w:start w:val="1"/>
      <w:numFmt w:val="bullet"/>
      <w:lvlText w:val=""/>
      <w:lvlJc w:val="left"/>
      <w:pPr>
        <w:ind w:left="6456" w:hanging="360"/>
      </w:pPr>
      <w:rPr>
        <w:rFonts w:hint="default" w:ascii="Symbol" w:hAnsi="Symbol"/>
      </w:rPr>
    </w:lvl>
    <w:lvl w:ilvl="7" w:tplc="04030003" w:tentative="1">
      <w:start w:val="1"/>
      <w:numFmt w:val="bullet"/>
      <w:lvlText w:val="o"/>
      <w:lvlJc w:val="left"/>
      <w:pPr>
        <w:ind w:left="7176" w:hanging="360"/>
      </w:pPr>
      <w:rPr>
        <w:rFonts w:hint="default" w:ascii="Courier New" w:hAnsi="Courier New" w:cs="Courier New"/>
      </w:rPr>
    </w:lvl>
    <w:lvl w:ilvl="8" w:tplc="04030005" w:tentative="1">
      <w:start w:val="1"/>
      <w:numFmt w:val="bullet"/>
      <w:lvlText w:val=""/>
      <w:lvlJc w:val="left"/>
      <w:pPr>
        <w:ind w:left="7896" w:hanging="360"/>
      </w:pPr>
      <w:rPr>
        <w:rFonts w:hint="default" w:ascii="Wingdings" w:hAnsi="Wingdings"/>
      </w:rPr>
    </w:lvl>
  </w:abstractNum>
  <w:abstractNum w:abstractNumId="23" w15:restartNumberingAfterBreak="0">
    <w:nsid w:val="737C1F71"/>
    <w:multiLevelType w:val="hybridMultilevel"/>
    <w:tmpl w:val="DDD61EE4"/>
    <w:lvl w:ilvl="0" w:tplc="04030001">
      <w:start w:val="1"/>
      <w:numFmt w:val="bullet"/>
      <w:lvlText w:val=""/>
      <w:lvlJc w:val="left"/>
      <w:pPr>
        <w:ind w:left="2136" w:hanging="360"/>
      </w:pPr>
      <w:rPr>
        <w:rFonts w:hint="default" w:ascii="Symbol" w:hAnsi="Symbol"/>
      </w:rPr>
    </w:lvl>
    <w:lvl w:ilvl="1" w:tplc="04030003" w:tentative="1">
      <w:start w:val="1"/>
      <w:numFmt w:val="bullet"/>
      <w:lvlText w:val="o"/>
      <w:lvlJc w:val="left"/>
      <w:pPr>
        <w:ind w:left="2856" w:hanging="360"/>
      </w:pPr>
      <w:rPr>
        <w:rFonts w:hint="default" w:ascii="Courier New" w:hAnsi="Courier New" w:cs="Courier New"/>
      </w:rPr>
    </w:lvl>
    <w:lvl w:ilvl="2" w:tplc="04030005" w:tentative="1">
      <w:start w:val="1"/>
      <w:numFmt w:val="bullet"/>
      <w:lvlText w:val=""/>
      <w:lvlJc w:val="left"/>
      <w:pPr>
        <w:ind w:left="3576" w:hanging="360"/>
      </w:pPr>
      <w:rPr>
        <w:rFonts w:hint="default" w:ascii="Wingdings" w:hAnsi="Wingdings"/>
      </w:rPr>
    </w:lvl>
    <w:lvl w:ilvl="3" w:tplc="04030001" w:tentative="1">
      <w:start w:val="1"/>
      <w:numFmt w:val="bullet"/>
      <w:lvlText w:val=""/>
      <w:lvlJc w:val="left"/>
      <w:pPr>
        <w:ind w:left="4296" w:hanging="360"/>
      </w:pPr>
      <w:rPr>
        <w:rFonts w:hint="default" w:ascii="Symbol" w:hAnsi="Symbol"/>
      </w:rPr>
    </w:lvl>
    <w:lvl w:ilvl="4" w:tplc="04030003" w:tentative="1">
      <w:start w:val="1"/>
      <w:numFmt w:val="bullet"/>
      <w:lvlText w:val="o"/>
      <w:lvlJc w:val="left"/>
      <w:pPr>
        <w:ind w:left="5016" w:hanging="360"/>
      </w:pPr>
      <w:rPr>
        <w:rFonts w:hint="default" w:ascii="Courier New" w:hAnsi="Courier New" w:cs="Courier New"/>
      </w:rPr>
    </w:lvl>
    <w:lvl w:ilvl="5" w:tplc="04030005" w:tentative="1">
      <w:start w:val="1"/>
      <w:numFmt w:val="bullet"/>
      <w:lvlText w:val=""/>
      <w:lvlJc w:val="left"/>
      <w:pPr>
        <w:ind w:left="5736" w:hanging="360"/>
      </w:pPr>
      <w:rPr>
        <w:rFonts w:hint="default" w:ascii="Wingdings" w:hAnsi="Wingdings"/>
      </w:rPr>
    </w:lvl>
    <w:lvl w:ilvl="6" w:tplc="04030001" w:tentative="1">
      <w:start w:val="1"/>
      <w:numFmt w:val="bullet"/>
      <w:lvlText w:val=""/>
      <w:lvlJc w:val="left"/>
      <w:pPr>
        <w:ind w:left="6456" w:hanging="360"/>
      </w:pPr>
      <w:rPr>
        <w:rFonts w:hint="default" w:ascii="Symbol" w:hAnsi="Symbol"/>
      </w:rPr>
    </w:lvl>
    <w:lvl w:ilvl="7" w:tplc="04030003" w:tentative="1">
      <w:start w:val="1"/>
      <w:numFmt w:val="bullet"/>
      <w:lvlText w:val="o"/>
      <w:lvlJc w:val="left"/>
      <w:pPr>
        <w:ind w:left="7176" w:hanging="360"/>
      </w:pPr>
      <w:rPr>
        <w:rFonts w:hint="default" w:ascii="Courier New" w:hAnsi="Courier New" w:cs="Courier New"/>
      </w:rPr>
    </w:lvl>
    <w:lvl w:ilvl="8" w:tplc="04030005" w:tentative="1">
      <w:start w:val="1"/>
      <w:numFmt w:val="bullet"/>
      <w:lvlText w:val=""/>
      <w:lvlJc w:val="left"/>
      <w:pPr>
        <w:ind w:left="7896" w:hanging="360"/>
      </w:pPr>
      <w:rPr>
        <w:rFonts w:hint="default" w:ascii="Wingdings" w:hAnsi="Wingdings"/>
      </w:rPr>
    </w:lvl>
  </w:abstractNum>
  <w:abstractNum w:abstractNumId="24" w15:restartNumberingAfterBreak="0">
    <w:nsid w:val="77943601"/>
    <w:multiLevelType w:val="hybridMultilevel"/>
    <w:tmpl w:val="312A5F00"/>
    <w:lvl w:ilvl="0" w:tplc="04030001">
      <w:start w:val="1"/>
      <w:numFmt w:val="bullet"/>
      <w:lvlText w:val=""/>
      <w:lvlJc w:val="left"/>
      <w:pPr>
        <w:ind w:left="720" w:hanging="360"/>
      </w:pPr>
      <w:rPr>
        <w:rFonts w:hint="default" w:ascii="Symbol" w:hAnsi="Symbol"/>
      </w:rPr>
    </w:lvl>
    <w:lvl w:ilvl="1" w:tplc="04030003" w:tentative="1">
      <w:start w:val="1"/>
      <w:numFmt w:val="bullet"/>
      <w:lvlText w:val="o"/>
      <w:lvlJc w:val="left"/>
      <w:pPr>
        <w:ind w:left="1440" w:hanging="360"/>
      </w:pPr>
      <w:rPr>
        <w:rFonts w:hint="default" w:ascii="Courier New" w:hAnsi="Courier New" w:cs="Courier New"/>
      </w:rPr>
    </w:lvl>
    <w:lvl w:ilvl="2" w:tplc="04030005" w:tentative="1">
      <w:start w:val="1"/>
      <w:numFmt w:val="bullet"/>
      <w:lvlText w:val=""/>
      <w:lvlJc w:val="left"/>
      <w:pPr>
        <w:ind w:left="2160" w:hanging="360"/>
      </w:pPr>
      <w:rPr>
        <w:rFonts w:hint="default" w:ascii="Wingdings" w:hAnsi="Wingdings"/>
      </w:rPr>
    </w:lvl>
    <w:lvl w:ilvl="3" w:tplc="04030001" w:tentative="1">
      <w:start w:val="1"/>
      <w:numFmt w:val="bullet"/>
      <w:lvlText w:val=""/>
      <w:lvlJc w:val="left"/>
      <w:pPr>
        <w:ind w:left="2880" w:hanging="360"/>
      </w:pPr>
      <w:rPr>
        <w:rFonts w:hint="default" w:ascii="Symbol" w:hAnsi="Symbol"/>
      </w:rPr>
    </w:lvl>
    <w:lvl w:ilvl="4" w:tplc="04030003" w:tentative="1">
      <w:start w:val="1"/>
      <w:numFmt w:val="bullet"/>
      <w:lvlText w:val="o"/>
      <w:lvlJc w:val="left"/>
      <w:pPr>
        <w:ind w:left="3600" w:hanging="360"/>
      </w:pPr>
      <w:rPr>
        <w:rFonts w:hint="default" w:ascii="Courier New" w:hAnsi="Courier New" w:cs="Courier New"/>
      </w:rPr>
    </w:lvl>
    <w:lvl w:ilvl="5" w:tplc="04030005" w:tentative="1">
      <w:start w:val="1"/>
      <w:numFmt w:val="bullet"/>
      <w:lvlText w:val=""/>
      <w:lvlJc w:val="left"/>
      <w:pPr>
        <w:ind w:left="4320" w:hanging="360"/>
      </w:pPr>
      <w:rPr>
        <w:rFonts w:hint="default" w:ascii="Wingdings" w:hAnsi="Wingdings"/>
      </w:rPr>
    </w:lvl>
    <w:lvl w:ilvl="6" w:tplc="04030001" w:tentative="1">
      <w:start w:val="1"/>
      <w:numFmt w:val="bullet"/>
      <w:lvlText w:val=""/>
      <w:lvlJc w:val="left"/>
      <w:pPr>
        <w:ind w:left="5040" w:hanging="360"/>
      </w:pPr>
      <w:rPr>
        <w:rFonts w:hint="default" w:ascii="Symbol" w:hAnsi="Symbol"/>
      </w:rPr>
    </w:lvl>
    <w:lvl w:ilvl="7" w:tplc="04030003" w:tentative="1">
      <w:start w:val="1"/>
      <w:numFmt w:val="bullet"/>
      <w:lvlText w:val="o"/>
      <w:lvlJc w:val="left"/>
      <w:pPr>
        <w:ind w:left="5760" w:hanging="360"/>
      </w:pPr>
      <w:rPr>
        <w:rFonts w:hint="default" w:ascii="Courier New" w:hAnsi="Courier New" w:cs="Courier New"/>
      </w:rPr>
    </w:lvl>
    <w:lvl w:ilvl="8" w:tplc="04030005" w:tentative="1">
      <w:start w:val="1"/>
      <w:numFmt w:val="bullet"/>
      <w:lvlText w:val=""/>
      <w:lvlJc w:val="left"/>
      <w:pPr>
        <w:ind w:left="6480" w:hanging="360"/>
      </w:pPr>
      <w:rPr>
        <w:rFonts w:hint="default" w:ascii="Wingdings" w:hAnsi="Wingdings"/>
      </w:rPr>
    </w:lvl>
  </w:abstractNum>
  <w:num w:numId="1">
    <w:abstractNumId w:val="14"/>
  </w:num>
  <w:num w:numId="2">
    <w:abstractNumId w:val="8"/>
  </w:num>
  <w:num w:numId="3">
    <w:abstractNumId w:val="1"/>
  </w:num>
  <w:num w:numId="4">
    <w:abstractNumId w:val="6"/>
  </w:num>
  <w:num w:numId="5">
    <w:abstractNumId w:val="5"/>
  </w:num>
  <w:num w:numId="6">
    <w:abstractNumId w:val="13"/>
  </w:num>
  <w:num w:numId="7">
    <w:abstractNumId w:val="4"/>
  </w:num>
  <w:num w:numId="8">
    <w:abstractNumId w:val="20"/>
  </w:num>
  <w:num w:numId="9">
    <w:abstractNumId w:val="16"/>
  </w:num>
  <w:num w:numId="10">
    <w:abstractNumId w:val="24"/>
  </w:num>
  <w:num w:numId="11">
    <w:abstractNumId w:val="7"/>
  </w:num>
  <w:num w:numId="12">
    <w:abstractNumId w:val="0"/>
  </w:num>
  <w:num w:numId="13">
    <w:abstractNumId w:val="11"/>
  </w:num>
  <w:num w:numId="14">
    <w:abstractNumId w:val="15"/>
  </w:num>
  <w:num w:numId="15">
    <w:abstractNumId w:val="21"/>
  </w:num>
  <w:num w:numId="16">
    <w:abstractNumId w:val="3"/>
  </w:num>
  <w:num w:numId="17">
    <w:abstractNumId w:val="22"/>
  </w:num>
  <w:num w:numId="18">
    <w:abstractNumId w:val="23"/>
  </w:num>
  <w:num w:numId="19">
    <w:abstractNumId w:val="18"/>
  </w:num>
  <w:num w:numId="20">
    <w:abstractNumId w:val="17"/>
  </w:num>
  <w:num w:numId="21">
    <w:abstractNumId w:val="9"/>
  </w:num>
  <w:num w:numId="22">
    <w:abstractNumId w:val="10"/>
  </w:num>
  <w:num w:numId="23">
    <w:abstractNumId w:val="2"/>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val="false"/>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27"/>
    <w:rsid w:val="00085B6B"/>
    <w:rsid w:val="00183632"/>
    <w:rsid w:val="0019428B"/>
    <w:rsid w:val="00242B45"/>
    <w:rsid w:val="002A3238"/>
    <w:rsid w:val="002E32A7"/>
    <w:rsid w:val="002E40D6"/>
    <w:rsid w:val="0033676E"/>
    <w:rsid w:val="00386460"/>
    <w:rsid w:val="003C2FD8"/>
    <w:rsid w:val="003F26E3"/>
    <w:rsid w:val="004C0587"/>
    <w:rsid w:val="004F0509"/>
    <w:rsid w:val="0057075B"/>
    <w:rsid w:val="0057753C"/>
    <w:rsid w:val="005E5E27"/>
    <w:rsid w:val="006247D8"/>
    <w:rsid w:val="006800B7"/>
    <w:rsid w:val="006814EE"/>
    <w:rsid w:val="006834EC"/>
    <w:rsid w:val="0068656E"/>
    <w:rsid w:val="00692D0F"/>
    <w:rsid w:val="006B0EC4"/>
    <w:rsid w:val="006B6FE9"/>
    <w:rsid w:val="006B75FA"/>
    <w:rsid w:val="006E7EC0"/>
    <w:rsid w:val="00714A61"/>
    <w:rsid w:val="0080674C"/>
    <w:rsid w:val="008266EC"/>
    <w:rsid w:val="00864803"/>
    <w:rsid w:val="008A22B5"/>
    <w:rsid w:val="00932D56"/>
    <w:rsid w:val="00942967"/>
    <w:rsid w:val="0098370A"/>
    <w:rsid w:val="00A3503B"/>
    <w:rsid w:val="00AC0863"/>
    <w:rsid w:val="00AC2F72"/>
    <w:rsid w:val="00AF3382"/>
    <w:rsid w:val="00B26546"/>
    <w:rsid w:val="00B634C1"/>
    <w:rsid w:val="00B71D13"/>
    <w:rsid w:val="00B73972"/>
    <w:rsid w:val="00BA23C3"/>
    <w:rsid w:val="00BE0583"/>
    <w:rsid w:val="00C8676D"/>
    <w:rsid w:val="00CC0362"/>
    <w:rsid w:val="00CC5EA7"/>
    <w:rsid w:val="00CD6E33"/>
    <w:rsid w:val="00CF65BB"/>
    <w:rsid w:val="00D43525"/>
    <w:rsid w:val="00DF5061"/>
    <w:rsid w:val="00E245C7"/>
    <w:rsid w:val="00E26626"/>
    <w:rsid w:val="00E447ED"/>
    <w:rsid w:val="00EB33F5"/>
    <w:rsid w:val="00F22B55"/>
    <w:rsid w:val="00F55BE1"/>
    <w:rsid w:val="00F71E95"/>
    <w:rsid w:val="00FC19D2"/>
    <w:rsid w:val="00FE39AA"/>
    <w:rsid w:val="0CEEA3AD"/>
    <w:rsid w:val="12D4C024"/>
    <w:rsid w:val="20240A25"/>
    <w:rsid w:val="36AE7C30"/>
    <w:rsid w:val="3CD89D97"/>
    <w:rsid w:val="532895FF"/>
    <w:rsid w:val="5603466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8A6882"/>
  <w15:chartTrackingRefBased/>
  <w15:docId w15:val="{432A3539-515D-4D94-9D5B-F2AFF330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ca-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6460"/>
    <w:pPr>
      <w:shd w:val="clear" w:color="auto" w:fill="FFFFFF"/>
      <w:spacing w:after="200" w:line="264" w:lineRule="auto"/>
    </w:pPr>
    <w:rPr>
      <w:rFonts w:ascii="Arial" w:hAnsi="Arial" w:eastAsia="Times New Roman" w:cs="Arial"/>
      <w:color w:val="000000" w:themeColor="text1"/>
      <w:sz w:val="22"/>
      <w:szCs w:val="22"/>
    </w:rPr>
  </w:style>
  <w:style w:type="paragraph" w:styleId="Ttol1">
    <w:name w:val="heading 1"/>
    <w:basedOn w:val="Normal"/>
    <w:next w:val="Normal"/>
    <w:link w:val="Ttol1Car"/>
    <w:uiPriority w:val="9"/>
    <w:qFormat/>
    <w:rsid w:val="00B634C1"/>
    <w:pPr>
      <w:pageBreakBefore/>
      <w:pBdr>
        <w:top w:val="single" w:color="ED7D31" w:sz="8" w:space="10"/>
      </w:pBdr>
      <w:spacing w:after="360"/>
      <w:outlineLvl w:val="0"/>
    </w:pPr>
    <w:rPr>
      <w:b/>
      <w:sz w:val="44"/>
      <w:szCs w:val="32"/>
    </w:rPr>
  </w:style>
  <w:style w:type="paragraph" w:styleId="Ttol2">
    <w:name w:val="heading 2"/>
    <w:basedOn w:val="Normal"/>
    <w:next w:val="Normal"/>
    <w:link w:val="Ttol2Car"/>
    <w:uiPriority w:val="9"/>
    <w:unhideWhenUsed/>
    <w:qFormat/>
    <w:rsid w:val="005E5E27"/>
    <w:pPr>
      <w:spacing w:before="480"/>
      <w:outlineLvl w:val="1"/>
    </w:pPr>
    <w:rPr>
      <w:b/>
      <w:color w:val="ED7D31" w:themeColor="accent2"/>
      <w:sz w:val="36"/>
      <w:szCs w:val="36"/>
    </w:rPr>
  </w:style>
  <w:style w:type="paragraph" w:styleId="Ttol3">
    <w:name w:val="heading 3"/>
    <w:basedOn w:val="Normal"/>
    <w:next w:val="Normal"/>
    <w:link w:val="Ttol3Car"/>
    <w:uiPriority w:val="9"/>
    <w:unhideWhenUsed/>
    <w:qFormat/>
    <w:rsid w:val="00B634C1"/>
    <w:pPr>
      <w:spacing w:before="480" w:after="120"/>
      <w:outlineLvl w:val="2"/>
    </w:pPr>
    <w:rPr>
      <w:color w:val="595959" w:themeColor="text1" w:themeTint="A6"/>
      <w:sz w:val="36"/>
      <w:lang w:val="en-US"/>
    </w:rPr>
  </w:style>
  <w:style w:type="paragraph" w:styleId="Ttol4">
    <w:name w:val="heading 4"/>
    <w:basedOn w:val="Normal"/>
    <w:next w:val="Normal"/>
    <w:link w:val="Ttol4Car"/>
    <w:uiPriority w:val="9"/>
    <w:unhideWhenUsed/>
    <w:qFormat/>
    <w:rsid w:val="00386460"/>
    <w:pPr>
      <w:spacing w:before="360" w:after="120"/>
      <w:outlineLvl w:val="3"/>
    </w:pPr>
    <w:rPr>
      <w:b/>
      <w:lang w:val="en-US"/>
    </w:rPr>
  </w:style>
  <w:style w:type="character" w:styleId="Tipusdelletraperdefectedelpargraf" w:default="1">
    <w:name w:val="Default Paragraph Font"/>
    <w:uiPriority w:val="1"/>
    <w:semiHidden/>
    <w:unhideWhenUsed/>
  </w:style>
  <w:style w:type="table" w:styleId="Taulanormal" w:default="1">
    <w:name w:val="Normal Table"/>
    <w:uiPriority w:val="99"/>
    <w:semiHidden/>
    <w:unhideWhenUsed/>
    <w:tblPr>
      <w:tblInd w:w="0" w:type="dxa"/>
      <w:tblCellMar>
        <w:top w:w="0" w:type="dxa"/>
        <w:left w:w="108" w:type="dxa"/>
        <w:bottom w:w="0" w:type="dxa"/>
        <w:right w:w="108" w:type="dxa"/>
      </w:tblCellMar>
    </w:tblPr>
  </w:style>
  <w:style w:type="numbering" w:styleId="Sensellista" w:default="1">
    <w:name w:val="No List"/>
    <w:uiPriority w:val="99"/>
    <w:semiHidden/>
    <w:unhideWhenUsed/>
  </w:style>
  <w:style w:type="paragraph" w:styleId="Capalera">
    <w:name w:val="header"/>
    <w:basedOn w:val="Normal"/>
    <w:link w:val="CapaleraCar"/>
    <w:uiPriority w:val="99"/>
    <w:unhideWhenUsed/>
    <w:rsid w:val="00A3503B"/>
    <w:pPr>
      <w:tabs>
        <w:tab w:val="center" w:pos="4680"/>
        <w:tab w:val="right" w:pos="9360"/>
      </w:tabs>
    </w:pPr>
  </w:style>
  <w:style w:type="character" w:styleId="CapaleraCar" w:customStyle="1">
    <w:name w:val="Capçalera Car"/>
    <w:basedOn w:val="Tipusdelletraperdefectedelpargraf"/>
    <w:link w:val="Capalera"/>
    <w:uiPriority w:val="99"/>
    <w:rsid w:val="00A3503B"/>
    <w:rPr>
      <w:lang w:val="ca-ES"/>
    </w:rPr>
  </w:style>
  <w:style w:type="paragraph" w:styleId="Peu">
    <w:name w:val="footer"/>
    <w:basedOn w:val="Normal"/>
    <w:link w:val="PeuCar"/>
    <w:uiPriority w:val="99"/>
    <w:unhideWhenUsed/>
    <w:rsid w:val="00A3503B"/>
    <w:pPr>
      <w:tabs>
        <w:tab w:val="center" w:pos="4680"/>
        <w:tab w:val="right" w:pos="9360"/>
      </w:tabs>
    </w:pPr>
  </w:style>
  <w:style w:type="character" w:styleId="PeuCar" w:customStyle="1">
    <w:name w:val="Peu Car"/>
    <w:basedOn w:val="Tipusdelletraperdefectedelpargraf"/>
    <w:link w:val="Peu"/>
    <w:uiPriority w:val="99"/>
    <w:rsid w:val="00A3503B"/>
    <w:rPr>
      <w:lang w:val="ca-ES"/>
    </w:rPr>
  </w:style>
  <w:style w:type="character" w:styleId="Nmerodepgina">
    <w:name w:val="page number"/>
    <w:basedOn w:val="Tipusdelletraperdefectedelpargraf"/>
    <w:uiPriority w:val="99"/>
    <w:semiHidden/>
    <w:unhideWhenUsed/>
    <w:rsid w:val="00FE39AA"/>
  </w:style>
  <w:style w:type="paragraph" w:styleId="m1538649255665353656msolistparagraph" w:customStyle="1">
    <w:name w:val="m_1538649255665353656msolistparagraph"/>
    <w:basedOn w:val="Normal"/>
    <w:rsid w:val="00FE39AA"/>
    <w:pPr>
      <w:spacing w:before="100" w:beforeAutospacing="1" w:after="100" w:afterAutospacing="1"/>
    </w:pPr>
    <w:rPr>
      <w:rFonts w:ascii="Times New Roman" w:hAnsi="Times New Roman" w:cs="Times New Roman"/>
    </w:rPr>
  </w:style>
  <w:style w:type="paragraph" w:styleId="Pargrafdellista">
    <w:name w:val="List Paragraph"/>
    <w:basedOn w:val="Normal"/>
    <w:uiPriority w:val="34"/>
    <w:qFormat/>
    <w:rsid w:val="004C0587"/>
    <w:pPr>
      <w:ind w:left="720"/>
      <w:contextualSpacing/>
    </w:pPr>
  </w:style>
  <w:style w:type="character" w:styleId="Ttol1Car" w:customStyle="1">
    <w:name w:val="Títol 1 Car"/>
    <w:basedOn w:val="Tipusdelletraperdefectedelpargraf"/>
    <w:link w:val="Ttol1"/>
    <w:uiPriority w:val="9"/>
    <w:rsid w:val="00B634C1"/>
    <w:rPr>
      <w:rFonts w:ascii="Arial" w:hAnsi="Arial" w:eastAsia="Times New Roman" w:cs="Arial"/>
      <w:b/>
      <w:color w:val="000000" w:themeColor="text1"/>
      <w:sz w:val="44"/>
      <w:szCs w:val="32"/>
      <w:shd w:val="clear" w:color="auto" w:fill="FFFFFF"/>
      <w:lang w:val="es-ES"/>
    </w:rPr>
  </w:style>
  <w:style w:type="character" w:styleId="Ttol2Car" w:customStyle="1">
    <w:name w:val="Títol 2 Car"/>
    <w:basedOn w:val="Tipusdelletraperdefectedelpargraf"/>
    <w:link w:val="Ttol2"/>
    <w:uiPriority w:val="9"/>
    <w:rsid w:val="005E5E27"/>
    <w:rPr>
      <w:rFonts w:ascii="Arial" w:hAnsi="Arial" w:eastAsia="Times New Roman" w:cs="Arial"/>
      <w:b/>
      <w:color w:val="ED7D31" w:themeColor="accent2"/>
      <w:sz w:val="36"/>
      <w:szCs w:val="36"/>
      <w:shd w:val="clear" w:color="auto" w:fill="FFFFFF"/>
      <w:lang w:val="ca-ES"/>
    </w:rPr>
  </w:style>
  <w:style w:type="character" w:styleId="Ttol3Car" w:customStyle="1">
    <w:name w:val="Títol 3 Car"/>
    <w:basedOn w:val="Tipusdelletraperdefectedelpargraf"/>
    <w:link w:val="Ttol3"/>
    <w:uiPriority w:val="9"/>
    <w:rsid w:val="00B634C1"/>
    <w:rPr>
      <w:rFonts w:ascii="Arial" w:hAnsi="Arial" w:eastAsia="Times New Roman" w:cs="Arial"/>
      <w:color w:val="595959" w:themeColor="text1" w:themeTint="A6"/>
      <w:sz w:val="36"/>
      <w:szCs w:val="22"/>
      <w:shd w:val="clear" w:color="auto" w:fill="FFFFFF"/>
      <w:lang w:val="en-US"/>
    </w:rPr>
  </w:style>
  <w:style w:type="character" w:styleId="Ttol4Car" w:customStyle="1">
    <w:name w:val="Títol 4 Car"/>
    <w:basedOn w:val="Tipusdelletraperdefectedelpargraf"/>
    <w:link w:val="Ttol4"/>
    <w:uiPriority w:val="9"/>
    <w:rsid w:val="00386460"/>
    <w:rPr>
      <w:rFonts w:ascii="Arial" w:hAnsi="Arial" w:eastAsia="Times New Roman" w:cs="Arial"/>
      <w:b/>
      <w:color w:val="000000" w:themeColor="text1"/>
      <w:sz w:val="22"/>
      <w:szCs w:val="22"/>
      <w:shd w:val="clear" w:color="auto" w:fill="FFFFFF"/>
      <w:lang w:val="en-US"/>
    </w:rPr>
  </w:style>
  <w:style w:type="paragraph" w:styleId="Destacat" w:customStyle="1">
    <w:name w:val="Destacat"/>
    <w:basedOn w:val="Normal"/>
    <w:qFormat/>
    <w:rsid w:val="00B634C1"/>
    <w:pPr>
      <w:pBdr>
        <w:top w:val="single" w:color="ED7D31" w:sz="4" w:space="5"/>
        <w:left w:val="single" w:color="ED7D31" w:sz="4" w:space="4"/>
        <w:bottom w:val="single" w:color="ED7D31" w:sz="4" w:space="5"/>
        <w:right w:val="single" w:color="ED7D31" w:sz="4" w:space="4"/>
      </w:pBdr>
      <w:shd w:val="pct5" w:color="auto" w:fill="FFFFFF"/>
      <w:spacing w:before="360" w:after="360"/>
    </w:pPr>
    <w:rPr>
      <w:b/>
    </w:rPr>
  </w:style>
  <w:style w:type="paragraph" w:styleId="Llistapunts2" w:customStyle="1">
    <w:name w:val="Llista punts 2"/>
    <w:basedOn w:val="Pargrafdellista"/>
    <w:qFormat/>
    <w:rsid w:val="00386460"/>
    <w:pPr>
      <w:numPr>
        <w:numId w:val="2"/>
      </w:numPr>
      <w:spacing w:after="120"/>
      <w:ind w:left="714" w:hanging="357"/>
    </w:pPr>
  </w:style>
  <w:style w:type="paragraph" w:styleId="Listapunts2Darreralnia" w:customStyle="1">
    <w:name w:val="Lista punts 2 Darrera línia"/>
    <w:basedOn w:val="Llistapunts2"/>
    <w:qFormat/>
    <w:rsid w:val="00386460"/>
    <w:pPr>
      <w:spacing w:after="360"/>
      <w:contextualSpacing w:val="0"/>
    </w:pPr>
  </w:style>
  <w:style w:type="paragraph" w:styleId="Llistapunts1" w:customStyle="1">
    <w:name w:val="Llista punts 1"/>
    <w:basedOn w:val="Pargrafdellista"/>
    <w:qFormat/>
    <w:rsid w:val="00386460"/>
    <w:pPr>
      <w:spacing w:after="120"/>
      <w:ind w:left="284" w:hanging="284"/>
      <w:contextualSpacing w:val="0"/>
    </w:pPr>
  </w:style>
  <w:style w:type="paragraph" w:styleId="Llistapunts1Darreralnia" w:customStyle="1">
    <w:name w:val="Llista punts 1 Darrera línia"/>
    <w:basedOn w:val="Pargrafdellista"/>
    <w:qFormat/>
    <w:rsid w:val="00386460"/>
    <w:pPr>
      <w:numPr>
        <w:numId w:val="1"/>
      </w:numPr>
      <w:ind w:left="284" w:hanging="284"/>
      <w:contextualSpacing w:val="0"/>
    </w:pPr>
  </w:style>
  <w:style w:type="paragraph" w:styleId="TtoldelIDC">
    <w:name w:val="TOC Heading"/>
    <w:next w:val="Normal"/>
    <w:uiPriority w:val="39"/>
    <w:unhideWhenUsed/>
    <w:qFormat/>
    <w:rsid w:val="00B634C1"/>
    <w:pPr>
      <w:keepNext/>
      <w:keepLines/>
      <w:spacing w:before="240" w:after="360"/>
    </w:pPr>
    <w:rPr>
      <w:rFonts w:eastAsiaTheme="majorEastAsia" w:cstheme="majorBidi"/>
      <w:b/>
      <w:color w:val="000000" w:themeColor="text1"/>
      <w:sz w:val="32"/>
      <w:szCs w:val="32"/>
      <w:lang w:eastAsia="ca-ES"/>
    </w:rPr>
  </w:style>
  <w:style w:type="paragraph" w:styleId="IDC1">
    <w:name w:val="toc 1"/>
    <w:basedOn w:val="Normal"/>
    <w:next w:val="Normal"/>
    <w:autoRedefine/>
    <w:uiPriority w:val="39"/>
    <w:unhideWhenUsed/>
    <w:rsid w:val="00932D56"/>
    <w:pPr>
      <w:spacing w:before="240" w:after="100"/>
    </w:pPr>
    <w:rPr>
      <w:b/>
    </w:rPr>
  </w:style>
  <w:style w:type="paragraph" w:styleId="IDC2">
    <w:name w:val="toc 2"/>
    <w:basedOn w:val="Normal"/>
    <w:next w:val="Normal"/>
    <w:autoRedefine/>
    <w:uiPriority w:val="39"/>
    <w:unhideWhenUsed/>
    <w:rsid w:val="00932D56"/>
    <w:pPr>
      <w:spacing w:after="120"/>
    </w:pPr>
  </w:style>
  <w:style w:type="paragraph" w:styleId="IDC3">
    <w:name w:val="toc 3"/>
    <w:basedOn w:val="Normal"/>
    <w:next w:val="Normal"/>
    <w:autoRedefine/>
    <w:uiPriority w:val="39"/>
    <w:unhideWhenUsed/>
    <w:rsid w:val="00932D56"/>
    <w:pPr>
      <w:spacing w:after="100"/>
      <w:ind w:left="227"/>
    </w:pPr>
  </w:style>
  <w:style w:type="character" w:styleId="Enlla">
    <w:name w:val="Hyperlink"/>
    <w:basedOn w:val="Tipusdelletraperdefectedelpargraf"/>
    <w:uiPriority w:val="99"/>
    <w:unhideWhenUsed/>
    <w:rsid w:val="00386460"/>
    <w:rPr>
      <w:color w:val="0563C1" w:themeColor="hyperlink"/>
      <w:u w:val="single"/>
    </w:rPr>
  </w:style>
  <w:style w:type="paragraph" w:styleId="Enllacparticipa" w:customStyle="1">
    <w:name w:val="Enllac_participa"/>
    <w:qFormat/>
    <w:rsid w:val="00386460"/>
    <w:pPr>
      <w:ind w:hanging="567"/>
    </w:pPr>
    <w:rPr>
      <w:rFonts w:ascii="Arial" w:hAnsi="Arial" w:eastAsia="Times New Roman" w:cs="Arial"/>
      <w:b/>
      <w:color w:val="ED7D31"/>
      <w:sz w:val="22"/>
      <w:szCs w:val="22"/>
      <w:lang w:val="es-ES"/>
    </w:rPr>
  </w:style>
  <w:style w:type="paragraph" w:styleId="Textavs" w:customStyle="1">
    <w:name w:val="Text avís"/>
    <w:basedOn w:val="Normal"/>
    <w:qFormat/>
    <w:rsid w:val="00932D56"/>
    <w:pPr>
      <w:pBdr>
        <w:top w:val="single" w:color="ED7D31" w:sz="8" w:space="11"/>
        <w:left w:val="single" w:color="ED7D31" w:sz="8" w:space="11"/>
        <w:bottom w:val="single" w:color="ED7D31" w:sz="8" w:space="11"/>
        <w:right w:val="single" w:color="ED7D31" w:sz="8" w:space="11"/>
      </w:pBdr>
      <w:shd w:val="clear" w:color="auto" w:fill="FFF2CC" w:themeFill="accent4" w:themeFillTint="33"/>
      <w:spacing w:before="240" w:after="240"/>
      <w:ind w:left="170" w:right="170"/>
    </w:pPr>
    <w:rPr>
      <w:color w:val="404040" w:themeColor="text1" w:themeTint="BF"/>
      <w:sz w:val="20"/>
      <w:lang w:val="en-GB"/>
    </w:rPr>
  </w:style>
  <w:style w:type="table" w:styleId="Taulaambquadrcula">
    <w:name w:val="Table Grid"/>
    <w:basedOn w:val="Taulanormal"/>
    <w:uiPriority w:val="39"/>
    <w:rsid w:val="00714A61"/>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05812">
      <w:bodyDiv w:val="1"/>
      <w:marLeft w:val="0"/>
      <w:marRight w:val="0"/>
      <w:marTop w:val="0"/>
      <w:marBottom w:val="0"/>
      <w:divBdr>
        <w:top w:val="none" w:sz="0" w:space="0" w:color="auto"/>
        <w:left w:val="none" w:sz="0" w:space="0" w:color="auto"/>
        <w:bottom w:val="none" w:sz="0" w:space="0" w:color="auto"/>
        <w:right w:val="none" w:sz="0" w:space="0" w:color="auto"/>
      </w:divBdr>
    </w:div>
    <w:div w:id="142380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idescat.cat/indicadors/?id=aec&amp;n=15903" TargetMode="External" Id="rId18" /><Relationship Type="http://schemas.openxmlformats.org/officeDocument/2006/relationships/customXml" Target="../customXml/item3.xml" Id="rId3" /><Relationship Type="http://schemas.openxmlformats.org/officeDocument/2006/relationships/hyperlink" Target="https://llibreria.diba.cat/cat/llibre/reglament-tipus-de-participacio-ciutadana_58846"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idescat.cat/indicadors/?id=aec&amp;n=15903"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ddgi.cat/recursos/noticia/2022/doc/Guia_per_elaborar_el_reglament_de_participaci%C3%B3_ciutadana_en_micropobles.pdf?utm_source=Guia+per+elaborar+el+reglament+de+participaci%C3%B3+ciutadana+en+micropobles+i+municipis+petits+(i+no+tan+petits)+de+les+comarques+gironine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articipa.gencat.cat/processes/novalleiparticipacio"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governobert.gencat.cat/ca/participacio-ciutadana/difusio-i-recerca/guies-breus-de-participacio-ciutadana/guia-per-dissenyar-i-executar-processos-participatius-en-lambit-municipa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portaljuridic.gencat.cat/ca/document-del-pjur/?documentId=320821" TargetMode="External" Id="rId22" /><Relationship Type="http://schemas.openxmlformats.org/officeDocument/2006/relationships/glossaryDocument" Target="glossary/document.xml" Id="Rbe9d2c93810543d9"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participa.gencat.cat"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764717J\AppData\Local\Microsoft\Windows\INetCache\Content.Outlook\N73GLSBK\PlantillaExteriors.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f4688e5-e406-4b36-85fc-e3507fa782a6}"/>
      </w:docPartPr>
      <w:docPartBody>
        <w:p w14:paraId="21E0262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c11177-adea-4a8c-9af1-536775451432">
      <Terms xmlns="http://schemas.microsoft.com/office/infopath/2007/PartnerControls"/>
    </lcf76f155ced4ddcb4097134ff3c332f>
    <TaxCatchAll xmlns="2c598f3d-5199-46e9-abe8-f107012283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7654CCD3CD8429345E55F4D1357A3" ma:contentTypeVersion="16" ma:contentTypeDescription="Crea un document nou" ma:contentTypeScope="" ma:versionID="8c4b373d43ba0f0748d5938fb4a7f851">
  <xsd:schema xmlns:xsd="http://www.w3.org/2001/XMLSchema" xmlns:xs="http://www.w3.org/2001/XMLSchema" xmlns:p="http://schemas.microsoft.com/office/2006/metadata/properties" xmlns:ns2="69c11177-adea-4a8c-9af1-536775451432" xmlns:ns3="2c598f3d-5199-46e9-abe8-f10701228389" targetNamespace="http://schemas.microsoft.com/office/2006/metadata/properties" ma:root="true" ma:fieldsID="a08aad512c7b8b02462a9f0df681ea98" ns2:_="" ns3:_="">
    <xsd:import namespace="69c11177-adea-4a8c-9af1-536775451432"/>
    <xsd:import namespace="2c598f3d-5199-46e9-abe8-f10701228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1177-adea-4a8c-9af1-536775451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598f3d-5199-46e9-abe8-f10701228389"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bd991d93-13e2-4a69-83f6-dfbb0c5e7eff}" ma:internalName="TaxCatchAll" ma:showField="CatchAllData" ma:web="2c598f3d-5199-46e9-abe8-f107012283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6ACA-D4C4-477F-B67C-979DB129A3F7}">
  <ds:schemaRefs>
    <ds:schemaRef ds:uri="http://schemas.microsoft.com/office/infopath/2007/PartnerControls"/>
    <ds:schemaRef ds:uri="69c11177-adea-4a8c-9af1-53677545143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c598f3d-5199-46e9-abe8-f10701228389"/>
    <ds:schemaRef ds:uri="http://www.w3.org/XML/1998/namespace"/>
    <ds:schemaRef ds:uri="http://purl.org/dc/dcmitype/"/>
  </ds:schemaRefs>
</ds:datastoreItem>
</file>

<file path=customXml/itemProps2.xml><?xml version="1.0" encoding="utf-8"?>
<ds:datastoreItem xmlns:ds="http://schemas.openxmlformats.org/officeDocument/2006/customXml" ds:itemID="{E4978FDD-C3F6-45CA-A94C-CDD6463104B0}">
  <ds:schemaRefs>
    <ds:schemaRef ds:uri="http://schemas.microsoft.com/sharepoint/v3/contenttype/forms"/>
  </ds:schemaRefs>
</ds:datastoreItem>
</file>

<file path=customXml/itemProps3.xml><?xml version="1.0" encoding="utf-8"?>
<ds:datastoreItem xmlns:ds="http://schemas.openxmlformats.org/officeDocument/2006/customXml" ds:itemID="{8D9BBA62-D70D-4A40-8F46-2C203F0EC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11177-adea-4a8c-9af1-536775451432"/>
    <ds:schemaRef ds:uri="2c598f3d-5199-46e9-abe8-f10701228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E1067-6712-4A78-9555-67E3E71EFA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PlantillaExteriors.dotx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Muñoz Casanova, Raquel</dc:creator>
  <keywords/>
  <dc:description/>
  <lastModifiedBy>Conte Santiago, Andrea</lastModifiedBy>
  <revision>6</revision>
  <dcterms:created xsi:type="dcterms:W3CDTF">2022-10-06T09:59:00.0000000Z</dcterms:created>
  <dcterms:modified xsi:type="dcterms:W3CDTF">2022-10-06T13:41:18.4677158Z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0x0101005D07654CCD3CD8429345E55F4D1357A3</vt:lpwstr>
  </property>
  <property fmtid="{D5CDD505-2E9C-101B-9397-08002B2CF9AE}" pid="3" name="MediaServiceImageTags">
    <vt:lpwstr/>
  </property>
</Properties>
</file>