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47F73" w14:textId="77777777" w:rsidR="00232EFC" w:rsidRDefault="00232EFC" w:rsidP="004A7003">
      <w:pPr>
        <w:rPr>
          <w:b/>
        </w:rPr>
      </w:pPr>
    </w:p>
    <w:p w14:paraId="4646222A" w14:textId="3D0EB380" w:rsidR="00232EFC" w:rsidRPr="00607587" w:rsidRDefault="00B24227" w:rsidP="00232EFC">
      <w:pPr>
        <w:contextualSpacing/>
        <w:jc w:val="center"/>
        <w:rPr>
          <w:rFonts w:cs="Arial"/>
          <w:b/>
          <w:color w:val="943634"/>
          <w:sz w:val="40"/>
          <w:szCs w:val="40"/>
        </w:rPr>
      </w:pPr>
      <w:r>
        <w:rPr>
          <w:rFonts w:cs="Arial"/>
          <w:b/>
          <w:color w:val="943634"/>
          <w:sz w:val="40"/>
          <w:szCs w:val="40"/>
        </w:rPr>
        <w:t xml:space="preserve">Manual </w:t>
      </w:r>
      <w:r w:rsidR="00232EFC">
        <w:rPr>
          <w:rFonts w:cs="Arial"/>
          <w:b/>
          <w:color w:val="943634"/>
          <w:sz w:val="40"/>
          <w:szCs w:val="40"/>
        </w:rPr>
        <w:t>Rol departamental</w:t>
      </w:r>
      <w:r>
        <w:rPr>
          <w:rFonts w:cs="Arial"/>
          <w:b/>
          <w:color w:val="943634"/>
          <w:sz w:val="40"/>
          <w:szCs w:val="40"/>
        </w:rPr>
        <w:t xml:space="preserve"> per crear espais participatius </w:t>
      </w:r>
    </w:p>
    <w:p w14:paraId="0B998133" w14:textId="77777777" w:rsidR="00232EFC" w:rsidRPr="00E36D87" w:rsidRDefault="00232EFC" w:rsidP="00232EFC">
      <w:pPr>
        <w:contextualSpacing/>
        <w:jc w:val="center"/>
        <w:rPr>
          <w:rFonts w:cs="Arial"/>
          <w:color w:val="808080" w:themeColor="background1" w:themeShade="80"/>
          <w:sz w:val="32"/>
          <w:szCs w:val="32"/>
        </w:rPr>
      </w:pPr>
      <w:r w:rsidRPr="00E36D87">
        <w:rPr>
          <w:rFonts w:cs="Arial"/>
          <w:color w:val="808080" w:themeColor="background1" w:themeShade="80"/>
          <w:sz w:val="32"/>
          <w:szCs w:val="32"/>
        </w:rPr>
        <w:t>Participa.gencat.cat</w:t>
      </w:r>
    </w:p>
    <w:p w14:paraId="797CDD63" w14:textId="77777777" w:rsidR="00232EFC" w:rsidRDefault="00232EFC" w:rsidP="004A7003">
      <w:pPr>
        <w:rPr>
          <w:b/>
        </w:rPr>
      </w:pPr>
    </w:p>
    <w:p w14:paraId="184691DF" w14:textId="6550C154" w:rsidR="00B24227" w:rsidRDefault="00B24227" w:rsidP="00CC7638">
      <w:pPr>
        <w:ind w:left="708" w:hanging="708"/>
        <w:rPr>
          <w:rFonts w:cs="Arial"/>
          <w:b/>
          <w:color w:val="943634"/>
          <w:szCs w:val="40"/>
        </w:rPr>
      </w:pPr>
    </w:p>
    <w:p w14:paraId="661596A5" w14:textId="1FAD09BA" w:rsidR="00B24227" w:rsidRDefault="00B24227" w:rsidP="004A7003">
      <w:pPr>
        <w:rPr>
          <w:rFonts w:cs="Arial"/>
          <w:b/>
          <w:color w:val="943634"/>
          <w:szCs w:val="40"/>
        </w:rPr>
      </w:pPr>
      <w:r>
        <w:rPr>
          <w:rFonts w:cs="Arial"/>
          <w:b/>
          <w:color w:val="943634"/>
          <w:szCs w:val="40"/>
        </w:rPr>
        <w:t>Índex</w:t>
      </w:r>
    </w:p>
    <w:p w14:paraId="4C5AF904" w14:textId="00719738" w:rsidR="00B24227" w:rsidRPr="00B24227" w:rsidRDefault="00B24227" w:rsidP="00B24227">
      <w:pPr>
        <w:pStyle w:val="Pargrafdellista"/>
        <w:numPr>
          <w:ilvl w:val="0"/>
          <w:numId w:val="10"/>
        </w:numPr>
        <w:rPr>
          <w:rFonts w:cs="Arial"/>
          <w:b/>
          <w:color w:val="943634"/>
          <w:szCs w:val="40"/>
        </w:rPr>
      </w:pPr>
      <w:r w:rsidRPr="00B24227">
        <w:rPr>
          <w:rFonts w:cs="Arial"/>
          <w:b/>
          <w:color w:val="943634"/>
          <w:szCs w:val="40"/>
        </w:rPr>
        <w:t>Funcions rols departamentals</w:t>
      </w:r>
    </w:p>
    <w:p w14:paraId="20C2EEC7" w14:textId="2AB30160" w:rsidR="00B24227" w:rsidRPr="00B24227" w:rsidRDefault="00B24227" w:rsidP="00B24227">
      <w:pPr>
        <w:pStyle w:val="Pargrafdellista"/>
        <w:numPr>
          <w:ilvl w:val="0"/>
          <w:numId w:val="10"/>
        </w:numPr>
        <w:rPr>
          <w:rFonts w:cs="Arial"/>
          <w:b/>
          <w:color w:val="943634"/>
          <w:szCs w:val="40"/>
        </w:rPr>
      </w:pPr>
      <w:r w:rsidRPr="00B24227">
        <w:rPr>
          <w:rFonts w:cs="Arial"/>
          <w:b/>
          <w:color w:val="943634"/>
          <w:szCs w:val="40"/>
        </w:rPr>
        <w:t>Passes per donar administració</w:t>
      </w:r>
    </w:p>
    <w:p w14:paraId="30489512" w14:textId="1A271360" w:rsidR="00B24227" w:rsidRDefault="00B24227" w:rsidP="00B24227">
      <w:pPr>
        <w:pStyle w:val="Pargrafdellista"/>
        <w:numPr>
          <w:ilvl w:val="0"/>
          <w:numId w:val="8"/>
        </w:numPr>
        <w:rPr>
          <w:rFonts w:cs="Arial"/>
          <w:b/>
          <w:color w:val="943634"/>
          <w:szCs w:val="40"/>
        </w:rPr>
      </w:pPr>
      <w:r w:rsidRPr="00B24227">
        <w:rPr>
          <w:rFonts w:cs="Arial"/>
          <w:b/>
          <w:color w:val="943634"/>
          <w:szCs w:val="40"/>
        </w:rPr>
        <w:t>Crear espai processos o participació en normativa</w:t>
      </w:r>
    </w:p>
    <w:p w14:paraId="681F1C72" w14:textId="3DBB6F5D" w:rsidR="00B24227" w:rsidRPr="00B24227" w:rsidRDefault="00B24227" w:rsidP="00B24227">
      <w:pPr>
        <w:pStyle w:val="Pargrafdellista"/>
        <w:numPr>
          <w:ilvl w:val="0"/>
          <w:numId w:val="8"/>
        </w:numPr>
        <w:rPr>
          <w:rFonts w:cs="Arial"/>
          <w:b/>
          <w:color w:val="943634"/>
          <w:szCs w:val="40"/>
        </w:rPr>
      </w:pPr>
      <w:r>
        <w:rPr>
          <w:rFonts w:cs="Arial"/>
          <w:b/>
          <w:color w:val="943634"/>
          <w:szCs w:val="40"/>
        </w:rPr>
        <w:t>Crear espai Consell participatiu</w:t>
      </w:r>
    </w:p>
    <w:p w14:paraId="14B99B7E" w14:textId="2AE90D55" w:rsidR="00B24227" w:rsidRDefault="00B24227" w:rsidP="00B24227">
      <w:pPr>
        <w:pStyle w:val="Pargrafdellista"/>
        <w:numPr>
          <w:ilvl w:val="0"/>
          <w:numId w:val="10"/>
        </w:numPr>
        <w:rPr>
          <w:rFonts w:cs="Arial"/>
          <w:b/>
          <w:color w:val="943634"/>
          <w:szCs w:val="40"/>
        </w:rPr>
      </w:pPr>
      <w:r>
        <w:rPr>
          <w:rFonts w:cs="Arial"/>
          <w:b/>
          <w:color w:val="943634"/>
          <w:szCs w:val="40"/>
        </w:rPr>
        <w:t>Captures de pantalla</w:t>
      </w:r>
    </w:p>
    <w:p w14:paraId="49B14048" w14:textId="569BFB79" w:rsidR="00B24227" w:rsidRPr="00B24227" w:rsidRDefault="00B24227" w:rsidP="00B24227">
      <w:pPr>
        <w:pStyle w:val="Pargrafdellista"/>
        <w:numPr>
          <w:ilvl w:val="0"/>
          <w:numId w:val="10"/>
        </w:numPr>
        <w:rPr>
          <w:rFonts w:cs="Arial"/>
          <w:b/>
          <w:color w:val="943634"/>
          <w:szCs w:val="40"/>
        </w:rPr>
      </w:pPr>
      <w:r>
        <w:rPr>
          <w:rFonts w:cs="Arial"/>
          <w:b/>
          <w:color w:val="943634"/>
          <w:szCs w:val="40"/>
        </w:rPr>
        <w:t>Contacte</w:t>
      </w:r>
    </w:p>
    <w:p w14:paraId="0E1D02C5" w14:textId="77777777" w:rsidR="00B24227" w:rsidRDefault="00B24227" w:rsidP="004A7003">
      <w:pPr>
        <w:rPr>
          <w:rFonts w:cs="Arial"/>
          <w:b/>
          <w:color w:val="943634"/>
          <w:szCs w:val="40"/>
        </w:rPr>
      </w:pPr>
    </w:p>
    <w:p w14:paraId="2EDCBD23" w14:textId="77777777" w:rsidR="00B24227" w:rsidRDefault="00B24227" w:rsidP="004A7003">
      <w:pPr>
        <w:rPr>
          <w:rFonts w:cs="Arial"/>
          <w:b/>
          <w:color w:val="943634"/>
          <w:szCs w:val="40"/>
        </w:rPr>
      </w:pPr>
    </w:p>
    <w:p w14:paraId="3BDB357C" w14:textId="1157947C" w:rsidR="0080051E" w:rsidRPr="00B24227" w:rsidRDefault="00B24227" w:rsidP="00B24227">
      <w:pPr>
        <w:pStyle w:val="Pargrafdellista"/>
        <w:numPr>
          <w:ilvl w:val="0"/>
          <w:numId w:val="11"/>
        </w:numPr>
        <w:rPr>
          <w:rFonts w:cs="Arial"/>
          <w:b/>
          <w:color w:val="943634"/>
          <w:szCs w:val="40"/>
        </w:rPr>
      </w:pPr>
      <w:r w:rsidRPr="00B24227">
        <w:rPr>
          <w:rFonts w:cs="Arial"/>
          <w:b/>
          <w:color w:val="943634"/>
          <w:szCs w:val="40"/>
        </w:rPr>
        <w:t>Funcions r</w:t>
      </w:r>
      <w:r w:rsidR="00232EFC" w:rsidRPr="00B24227">
        <w:rPr>
          <w:rFonts w:cs="Arial"/>
          <w:b/>
          <w:color w:val="943634"/>
          <w:szCs w:val="40"/>
        </w:rPr>
        <w:t>ols departamentals</w:t>
      </w:r>
    </w:p>
    <w:p w14:paraId="010A9C67" w14:textId="5E047FCD" w:rsidR="00232EFC" w:rsidRDefault="00232EFC" w:rsidP="004A7003">
      <w:r w:rsidRPr="00232EFC">
        <w:t>La fi</w:t>
      </w:r>
      <w:r>
        <w:t xml:space="preserve">gura de rol departamental és la responsable de </w:t>
      </w:r>
    </w:p>
    <w:p w14:paraId="39559992" w14:textId="77777777" w:rsidR="00232EFC" w:rsidRPr="00232EFC" w:rsidRDefault="00232EFC" w:rsidP="00232EFC">
      <w:pPr>
        <w:pStyle w:val="NormalWeb"/>
        <w:rPr>
          <w:rFonts w:ascii="Arial" w:hAnsi="Arial" w:cs="Arial"/>
          <w:sz w:val="22"/>
          <w:szCs w:val="22"/>
        </w:rPr>
      </w:pPr>
      <w:r w:rsidRPr="00232EFC">
        <w:rPr>
          <w:rFonts w:ascii="Arial" w:hAnsi="Arial" w:cs="Arial"/>
          <w:sz w:val="22"/>
          <w:szCs w:val="22"/>
        </w:rPr>
        <w:t xml:space="preserve">–Tenir </w:t>
      </w:r>
      <w:r w:rsidRPr="00232EFC">
        <w:rPr>
          <w:rStyle w:val="Textennegreta"/>
          <w:rFonts w:ascii="Arial" w:hAnsi="Arial" w:cs="Arial"/>
          <w:sz w:val="22"/>
          <w:szCs w:val="22"/>
        </w:rPr>
        <w:t>visibilitat</w:t>
      </w:r>
      <w:r w:rsidRPr="00232EFC">
        <w:rPr>
          <w:rFonts w:ascii="Arial" w:hAnsi="Arial" w:cs="Arial"/>
          <w:sz w:val="22"/>
          <w:szCs w:val="22"/>
        </w:rPr>
        <w:t xml:space="preserve"> i </w:t>
      </w:r>
      <w:r w:rsidRPr="00232EFC">
        <w:rPr>
          <w:rStyle w:val="Textennegreta"/>
          <w:rFonts w:ascii="Arial" w:hAnsi="Arial" w:cs="Arial"/>
          <w:sz w:val="22"/>
          <w:szCs w:val="22"/>
        </w:rPr>
        <w:t xml:space="preserve">potestat gestora </w:t>
      </w:r>
      <w:r w:rsidRPr="00232EFC">
        <w:rPr>
          <w:rFonts w:ascii="Arial" w:hAnsi="Arial" w:cs="Arial"/>
          <w:sz w:val="22"/>
          <w:szCs w:val="22"/>
        </w:rPr>
        <w:t>sobre els espais participatius que s’obren al Departament.</w:t>
      </w:r>
    </w:p>
    <w:p w14:paraId="23F13ECC" w14:textId="77777777" w:rsidR="00232EFC" w:rsidRPr="00232EFC" w:rsidRDefault="00232EFC" w:rsidP="00232EFC">
      <w:pPr>
        <w:pStyle w:val="NormalWeb"/>
        <w:rPr>
          <w:rFonts w:ascii="Arial" w:hAnsi="Arial" w:cs="Arial"/>
          <w:sz w:val="22"/>
          <w:szCs w:val="22"/>
        </w:rPr>
      </w:pPr>
      <w:r w:rsidRPr="00232EFC">
        <w:rPr>
          <w:rFonts w:ascii="Arial" w:hAnsi="Arial" w:cs="Arial"/>
          <w:sz w:val="22"/>
          <w:szCs w:val="22"/>
        </w:rPr>
        <w:t>–</w:t>
      </w:r>
      <w:r w:rsidRPr="00232EFC">
        <w:rPr>
          <w:rStyle w:val="Textennegreta"/>
          <w:rFonts w:ascii="Arial" w:hAnsi="Arial" w:cs="Arial"/>
          <w:sz w:val="22"/>
          <w:szCs w:val="22"/>
        </w:rPr>
        <w:t xml:space="preserve">Donar administració </w:t>
      </w:r>
      <w:r w:rsidRPr="00232EFC">
        <w:rPr>
          <w:rFonts w:ascii="Arial" w:hAnsi="Arial" w:cs="Arial"/>
          <w:sz w:val="22"/>
          <w:szCs w:val="22"/>
        </w:rPr>
        <w:t>a la resta de companys a processos, participació en normativa i consells per tal que aquests siguin administradors d’espais concrets.</w:t>
      </w:r>
    </w:p>
    <w:p w14:paraId="7902D9E5" w14:textId="77777777" w:rsidR="00232EFC" w:rsidRPr="00232EFC" w:rsidRDefault="00232EFC" w:rsidP="00232EFC">
      <w:pPr>
        <w:pStyle w:val="NormalWeb"/>
        <w:rPr>
          <w:rFonts w:ascii="Arial" w:hAnsi="Arial" w:cs="Arial"/>
          <w:sz w:val="22"/>
          <w:szCs w:val="22"/>
        </w:rPr>
      </w:pPr>
      <w:r w:rsidRPr="00232EFC">
        <w:rPr>
          <w:rFonts w:ascii="Arial" w:hAnsi="Arial" w:cs="Arial"/>
          <w:sz w:val="22"/>
          <w:szCs w:val="22"/>
        </w:rPr>
        <w:t>–</w:t>
      </w:r>
      <w:r w:rsidRPr="00232EFC">
        <w:rPr>
          <w:rStyle w:val="Textennegreta"/>
          <w:rFonts w:ascii="Arial" w:hAnsi="Arial" w:cs="Arial"/>
          <w:sz w:val="22"/>
          <w:szCs w:val="22"/>
        </w:rPr>
        <w:t xml:space="preserve">Crear etiquetes </w:t>
      </w:r>
      <w:r w:rsidRPr="00232EFC">
        <w:rPr>
          <w:rFonts w:ascii="Arial" w:hAnsi="Arial" w:cs="Arial"/>
          <w:sz w:val="22"/>
          <w:szCs w:val="22"/>
        </w:rPr>
        <w:t>(subàmbits) de temes per classificar els canals de participació del departament.</w:t>
      </w:r>
    </w:p>
    <w:p w14:paraId="7D6E1276" w14:textId="77777777" w:rsidR="00232EFC" w:rsidRPr="00232EFC" w:rsidRDefault="00232EFC" w:rsidP="00232EFC">
      <w:pPr>
        <w:pStyle w:val="NormalWeb"/>
        <w:rPr>
          <w:rFonts w:ascii="Arial" w:hAnsi="Arial" w:cs="Arial"/>
          <w:sz w:val="22"/>
          <w:szCs w:val="22"/>
        </w:rPr>
      </w:pPr>
      <w:r w:rsidRPr="00232EFC">
        <w:rPr>
          <w:rFonts w:ascii="Arial" w:hAnsi="Arial" w:cs="Arial"/>
          <w:sz w:val="22"/>
          <w:szCs w:val="22"/>
        </w:rPr>
        <w:t>–</w:t>
      </w:r>
      <w:r w:rsidRPr="00232EFC">
        <w:rPr>
          <w:rStyle w:val="Textennegreta"/>
          <w:rFonts w:ascii="Arial" w:hAnsi="Arial" w:cs="Arial"/>
          <w:sz w:val="22"/>
          <w:szCs w:val="22"/>
        </w:rPr>
        <w:t xml:space="preserve">Capilaritzar la formació </w:t>
      </w:r>
      <w:r w:rsidRPr="00232EFC">
        <w:rPr>
          <w:rFonts w:ascii="Arial" w:hAnsi="Arial" w:cs="Arial"/>
          <w:sz w:val="22"/>
          <w:szCs w:val="22"/>
        </w:rPr>
        <w:t>(tenir coneixement de qui s’ha format en el seu departament per ajuda en la gestió del portal).</w:t>
      </w:r>
    </w:p>
    <w:p w14:paraId="6DA7B4EF" w14:textId="3B080275" w:rsidR="00232EFC" w:rsidRDefault="00232EFC" w:rsidP="004A7003"/>
    <w:p w14:paraId="3D530F15" w14:textId="021730F0" w:rsidR="00232EFC" w:rsidRPr="00232EFC" w:rsidRDefault="00232EFC" w:rsidP="00A3036C">
      <w:pPr>
        <w:pStyle w:val="Pargrafdellista"/>
        <w:numPr>
          <w:ilvl w:val="0"/>
          <w:numId w:val="11"/>
        </w:numPr>
        <w:rPr>
          <w:rFonts w:cs="Arial"/>
          <w:b/>
          <w:color w:val="943634"/>
          <w:szCs w:val="40"/>
        </w:rPr>
      </w:pPr>
      <w:r w:rsidRPr="00232EFC">
        <w:rPr>
          <w:rFonts w:cs="Arial"/>
          <w:b/>
          <w:color w:val="943634"/>
          <w:szCs w:val="40"/>
        </w:rPr>
        <w:t xml:space="preserve">Passes per donar administració </w:t>
      </w:r>
    </w:p>
    <w:p w14:paraId="6EADE74E" w14:textId="1F08C9FF" w:rsidR="00232EFC" w:rsidRDefault="00232EFC" w:rsidP="004A7003">
      <w:r>
        <w:t xml:space="preserve">Quan alguna persona del Departament del qual sou responsables vulgui obrir algun espai participatiu (procés participatiu, procés normatiu o consell), s’adreçarà a vosaltres per tal que l’habiliteu com editor de l’espai. </w:t>
      </w:r>
    </w:p>
    <w:p w14:paraId="2F3A04FE" w14:textId="28EFA663" w:rsidR="00232EFC" w:rsidRDefault="00232EFC" w:rsidP="004A7003">
      <w:r>
        <w:t>Per fer-ho, haureu de fer dues passes:</w:t>
      </w:r>
    </w:p>
    <w:p w14:paraId="63D1D260" w14:textId="0D938BB8" w:rsidR="00232EFC" w:rsidRDefault="00232EFC" w:rsidP="00232EFC">
      <w:pPr>
        <w:pStyle w:val="Pargrafdellista"/>
        <w:numPr>
          <w:ilvl w:val="0"/>
          <w:numId w:val="5"/>
        </w:numPr>
      </w:pPr>
      <w:r>
        <w:t xml:space="preserve">Crear l'espai participatiu (un procés, consulta o consell). </w:t>
      </w:r>
    </w:p>
    <w:p w14:paraId="72F1367A" w14:textId="1E21ADC8" w:rsidR="00232EFC" w:rsidRDefault="00232EFC" w:rsidP="00232EFC">
      <w:pPr>
        <w:pStyle w:val="Pargrafdellista"/>
        <w:numPr>
          <w:ilvl w:val="0"/>
          <w:numId w:val="5"/>
        </w:numPr>
      </w:pPr>
      <w:r>
        <w:t>Un cop creat l'espai, convidar a ser administrador/a a una altra persona (la que hagi de ser la responsable(s) de gestionar l’espai.</w:t>
      </w:r>
    </w:p>
    <w:p w14:paraId="0D1498EB" w14:textId="7063C22B" w:rsidR="00232EFC" w:rsidRDefault="00232EFC" w:rsidP="00232EFC"/>
    <w:p w14:paraId="3E1CF1E5" w14:textId="7778A4D9" w:rsidR="00232EFC" w:rsidRDefault="00232EFC" w:rsidP="00232EFC"/>
    <w:p w14:paraId="6A58FDAF" w14:textId="043150B9" w:rsidR="00232EFC" w:rsidRPr="00E379A1" w:rsidRDefault="00232EFC" w:rsidP="00232EFC">
      <w:pPr>
        <w:rPr>
          <w:b/>
        </w:rPr>
      </w:pPr>
      <w:r w:rsidRPr="00E379A1">
        <w:rPr>
          <w:b/>
        </w:rPr>
        <w:t>Crear l’espai</w:t>
      </w:r>
      <w:r w:rsidR="00E379A1">
        <w:rPr>
          <w:b/>
        </w:rPr>
        <w:t xml:space="preserve"> (processos o normativa)</w:t>
      </w:r>
    </w:p>
    <w:p w14:paraId="46885BDF" w14:textId="4FB686F6" w:rsidR="00232EFC" w:rsidRDefault="00232EFC" w:rsidP="00E379A1">
      <w:pPr>
        <w:pStyle w:val="Pargrafdellista"/>
        <w:numPr>
          <w:ilvl w:val="0"/>
          <w:numId w:val="6"/>
        </w:numPr>
      </w:pPr>
      <w:r>
        <w:t xml:space="preserve">Entreu al portal enregistrant-vos </w:t>
      </w:r>
      <w:r w:rsidR="00E379A1">
        <w:t xml:space="preserve">amb el correu que us habilita com a administradors. </w:t>
      </w:r>
    </w:p>
    <w:p w14:paraId="23529C71" w14:textId="77777777" w:rsidR="00E379A1" w:rsidRDefault="00E379A1" w:rsidP="00232EFC">
      <w:pPr>
        <w:pStyle w:val="Pargrafdellista"/>
        <w:numPr>
          <w:ilvl w:val="0"/>
          <w:numId w:val="6"/>
        </w:numPr>
      </w:pPr>
      <w:r>
        <w:t xml:space="preserve">Aneu a </w:t>
      </w:r>
      <w:hyperlink r:id="rId10" w:history="1">
        <w:r w:rsidRPr="00E379A1">
          <w:rPr>
            <w:rStyle w:val="Enlla"/>
          </w:rPr>
          <w:t>Tauler administrador&gt;Processos</w:t>
        </w:r>
      </w:hyperlink>
      <w:r>
        <w:t xml:space="preserve"> per crear un nou procés o normativa</w:t>
      </w:r>
    </w:p>
    <w:p w14:paraId="70968F76" w14:textId="4B328B49" w:rsidR="00232EFC" w:rsidRDefault="00E379A1" w:rsidP="00232EFC">
      <w:pPr>
        <w:pStyle w:val="Pargrafdellista"/>
        <w:numPr>
          <w:ilvl w:val="0"/>
          <w:numId w:val="6"/>
        </w:numPr>
      </w:pPr>
      <w:r>
        <w:t>Cliqueu el botó blau NOU PROCES (fig 1)</w:t>
      </w:r>
    </w:p>
    <w:p w14:paraId="7BE1B5B5" w14:textId="2F5A68CD" w:rsidR="00E379A1" w:rsidRDefault="00E379A1" w:rsidP="00232EFC">
      <w:pPr>
        <w:pStyle w:val="Pargrafdellista"/>
        <w:numPr>
          <w:ilvl w:val="0"/>
          <w:numId w:val="6"/>
        </w:numPr>
      </w:pPr>
      <w:r>
        <w:t>Ompliu els camps mínims necessaris per deixar l’espai enllestit perquè el completi el company (fig 2) i botó ACTUALITZAR</w:t>
      </w:r>
    </w:p>
    <w:p w14:paraId="1D3E766F" w14:textId="3B8812CC" w:rsidR="00E379A1" w:rsidRDefault="00E379A1" w:rsidP="00E379A1">
      <w:pPr>
        <w:pStyle w:val="Pargrafdellista"/>
        <w:numPr>
          <w:ilvl w:val="1"/>
          <w:numId w:val="6"/>
        </w:numPr>
      </w:pPr>
      <w:r w:rsidRPr="00E379A1">
        <w:rPr>
          <w:b/>
          <w:u w:val="single"/>
        </w:rPr>
        <w:lastRenderedPageBreak/>
        <w:t>Especial atenció a:</w:t>
      </w:r>
      <w:r>
        <w:t xml:space="preserve"> l’únic camp que no es pot modificar és “</w:t>
      </w:r>
      <w:r w:rsidRPr="00E379A1">
        <w:rPr>
          <w:b/>
          <w:u w:val="single"/>
        </w:rPr>
        <w:t>Nom curt d’URL”.</w:t>
      </w:r>
      <w:r>
        <w:t xml:space="preserve"> Per tant, quan esteu en disposició d’habilitar l’espai, haureu de saber quin nom d’URL voldreu. Tota la resta, és editable</w:t>
      </w:r>
    </w:p>
    <w:p w14:paraId="46A4E322" w14:textId="57AF561A" w:rsidR="00E379A1" w:rsidRDefault="00E379A1" w:rsidP="00232EFC">
      <w:pPr>
        <w:pStyle w:val="Pargrafdellista"/>
        <w:numPr>
          <w:ilvl w:val="0"/>
          <w:numId w:val="6"/>
        </w:numPr>
      </w:pPr>
      <w:r>
        <w:t>Un cop creat l’espai, habiliteu les persones / o persona que hagi de ser gestor de l’espai (fig 3)</w:t>
      </w:r>
      <w:r w:rsidR="00B24227">
        <w:t>. Man</w:t>
      </w:r>
      <w:r w:rsidR="00CC7638">
        <w:t>t</w:t>
      </w:r>
      <w:bookmarkStart w:id="0" w:name="_GoBack"/>
      <w:bookmarkEnd w:id="0"/>
      <w:r w:rsidR="00B24227">
        <w:t>eniu-vos dins l’espai que heu creat i aneu a Administradores del procés&gt;Nova administradora del procés.</w:t>
      </w:r>
    </w:p>
    <w:p w14:paraId="4EFC08D7" w14:textId="679C2C07" w:rsidR="00B24227" w:rsidRDefault="00B24227" w:rsidP="00B24227">
      <w:pPr>
        <w:pStyle w:val="Pargrafdellista"/>
      </w:pPr>
      <w:r>
        <w:t>Un cop allà completeu els camps NOM i MAIL i ROL. Poseu rol Administradora. La resta de rols no permeten treballar en l’edició de l’espai (fig 4). La persona que heu introduït rebrà un mail per donar-se d’alta al portal amb l’atribut d’administradora de l’espai que li heu atorgat.</w:t>
      </w:r>
    </w:p>
    <w:p w14:paraId="1F11B8D0" w14:textId="4C78B832" w:rsidR="00232EFC" w:rsidRDefault="00232EFC" w:rsidP="00232EFC"/>
    <w:p w14:paraId="0097DF99" w14:textId="28C12C63" w:rsidR="00B24227" w:rsidRPr="00E379A1" w:rsidRDefault="00B24227" w:rsidP="00B24227">
      <w:pPr>
        <w:rPr>
          <w:b/>
        </w:rPr>
      </w:pPr>
      <w:r>
        <w:rPr>
          <w:b/>
        </w:rPr>
        <w:t>C</w:t>
      </w:r>
      <w:r w:rsidRPr="00E379A1">
        <w:rPr>
          <w:b/>
        </w:rPr>
        <w:t>rear l’espai</w:t>
      </w:r>
      <w:r>
        <w:rPr>
          <w:b/>
        </w:rPr>
        <w:t xml:space="preserve"> Consell de Participació</w:t>
      </w:r>
    </w:p>
    <w:p w14:paraId="5D69B07F" w14:textId="77777777" w:rsidR="00B24227" w:rsidRDefault="00B24227" w:rsidP="00B24227">
      <w:pPr>
        <w:pStyle w:val="Pargrafdellista"/>
        <w:numPr>
          <w:ilvl w:val="0"/>
          <w:numId w:val="7"/>
        </w:numPr>
      </w:pPr>
      <w:r>
        <w:t>Entreu al portal enregistrant-vos amb el correu que us habilita com a administradors.</w:t>
      </w:r>
    </w:p>
    <w:p w14:paraId="3AA4CFA8" w14:textId="77777777" w:rsidR="00B24227" w:rsidRDefault="00B24227" w:rsidP="00B24227">
      <w:pPr>
        <w:pStyle w:val="Pargrafdellista"/>
        <w:numPr>
          <w:ilvl w:val="0"/>
          <w:numId w:val="7"/>
        </w:numPr>
      </w:pPr>
      <w:r>
        <w:t xml:space="preserve">Aneu a </w:t>
      </w:r>
      <w:hyperlink r:id="rId11" w:history="1">
        <w:r w:rsidRPr="00E379A1">
          <w:rPr>
            <w:rStyle w:val="Enlla"/>
          </w:rPr>
          <w:t>Tauler administrador&gt;Consell de Participació</w:t>
        </w:r>
      </w:hyperlink>
      <w:r>
        <w:t xml:space="preserve"> per crear un nou consell </w:t>
      </w:r>
    </w:p>
    <w:p w14:paraId="5FBF24F7" w14:textId="15D08ECF" w:rsidR="00B24227" w:rsidRDefault="00B24227" w:rsidP="00B24227">
      <w:pPr>
        <w:pStyle w:val="Pargrafdellista"/>
        <w:numPr>
          <w:ilvl w:val="0"/>
          <w:numId w:val="7"/>
        </w:numPr>
      </w:pPr>
      <w:r>
        <w:t>Creu un nou consell (la mecànica és com la de processos o normativa).</w:t>
      </w:r>
    </w:p>
    <w:p w14:paraId="2DCD2295" w14:textId="77777777" w:rsidR="00B24227" w:rsidRDefault="00B24227" w:rsidP="00B24227">
      <w:pPr>
        <w:rPr>
          <w:rFonts w:cs="Arial"/>
          <w:b/>
          <w:color w:val="943634"/>
          <w:szCs w:val="40"/>
        </w:rPr>
      </w:pPr>
    </w:p>
    <w:p w14:paraId="7688FE7C" w14:textId="77777777" w:rsidR="00B24227" w:rsidRDefault="00B24227" w:rsidP="00B24227">
      <w:pPr>
        <w:rPr>
          <w:rFonts w:cs="Arial"/>
          <w:b/>
          <w:color w:val="943634"/>
          <w:szCs w:val="40"/>
        </w:rPr>
      </w:pPr>
    </w:p>
    <w:p w14:paraId="05C273EF" w14:textId="77777777" w:rsidR="00B24227" w:rsidRDefault="00B24227">
      <w:pPr>
        <w:rPr>
          <w:rFonts w:cs="Arial"/>
          <w:b/>
          <w:color w:val="943634"/>
          <w:szCs w:val="40"/>
        </w:rPr>
      </w:pPr>
      <w:r>
        <w:rPr>
          <w:rFonts w:cs="Arial"/>
          <w:b/>
          <w:color w:val="943634"/>
          <w:szCs w:val="40"/>
        </w:rPr>
        <w:br w:type="page"/>
      </w:r>
    </w:p>
    <w:p w14:paraId="63BF2A5D" w14:textId="7D03618E" w:rsidR="00B24227" w:rsidRPr="00232EFC" w:rsidRDefault="00B24227" w:rsidP="00A3036C">
      <w:pPr>
        <w:pStyle w:val="Pargrafdellista"/>
        <w:numPr>
          <w:ilvl w:val="0"/>
          <w:numId w:val="11"/>
        </w:numPr>
        <w:rPr>
          <w:rFonts w:cs="Arial"/>
          <w:b/>
          <w:color w:val="943634"/>
          <w:szCs w:val="40"/>
        </w:rPr>
      </w:pPr>
      <w:r>
        <w:rPr>
          <w:rFonts w:cs="Arial"/>
          <w:b/>
          <w:color w:val="943634"/>
          <w:szCs w:val="40"/>
        </w:rPr>
        <w:lastRenderedPageBreak/>
        <w:t>Captures de pantalla</w:t>
      </w:r>
    </w:p>
    <w:p w14:paraId="4E3F2224" w14:textId="470D664C" w:rsidR="00E379A1" w:rsidRDefault="00E379A1" w:rsidP="00232EFC"/>
    <w:p w14:paraId="681A3D96" w14:textId="51B98460" w:rsidR="00E379A1" w:rsidRDefault="00E379A1" w:rsidP="00232EFC"/>
    <w:p w14:paraId="55182B65" w14:textId="75548D65" w:rsidR="00E379A1" w:rsidRDefault="00E379A1" w:rsidP="00232EFC">
      <w:r>
        <w:rPr>
          <w:noProof/>
          <w:lang w:eastAsia="ca-ES"/>
        </w:rPr>
        <w:drawing>
          <wp:inline distT="0" distB="0" distL="0" distR="0" wp14:anchorId="18374B76" wp14:editId="5E90D552">
            <wp:extent cx="4848045" cy="1853491"/>
            <wp:effectExtent l="0" t="0" r="0" b="0"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2359" cy="18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1427E" w14:textId="4AAB38B3" w:rsidR="00E379A1" w:rsidRDefault="00E379A1" w:rsidP="00232EFC">
      <w:r>
        <w:t>Fig 1. Botó superior dret NOU PROCES</w:t>
      </w:r>
    </w:p>
    <w:p w14:paraId="25AAF535" w14:textId="2A8DC55A" w:rsidR="00E379A1" w:rsidRDefault="00E379A1" w:rsidP="00232EFC"/>
    <w:p w14:paraId="1BD8D208" w14:textId="77777777" w:rsidR="00E379A1" w:rsidRDefault="00E379A1" w:rsidP="00232EFC"/>
    <w:p w14:paraId="06187A9A" w14:textId="3A734089" w:rsidR="00E379A1" w:rsidRDefault="00E379A1" w:rsidP="00232EFC"/>
    <w:p w14:paraId="727FAD38" w14:textId="6D6628EB" w:rsidR="00E379A1" w:rsidRDefault="00E379A1" w:rsidP="00232EF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CB756" wp14:editId="17A51B81">
                <wp:simplePos x="0" y="0"/>
                <wp:positionH relativeFrom="column">
                  <wp:posOffset>1283503</wp:posOffset>
                </wp:positionH>
                <wp:positionV relativeFrom="paragraph">
                  <wp:posOffset>1507538</wp:posOffset>
                </wp:positionV>
                <wp:extent cx="3562254" cy="439947"/>
                <wp:effectExtent l="0" t="0" r="1968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254" cy="4399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CB8B5" id="Rectangle 13" o:spid="_x0000_s1026" style="position:absolute;margin-left:101.05pt;margin-top:118.7pt;width:280.5pt;height: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" filled="f" strokecolor="red" strokeweight="2pt"/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F528B4A" wp14:editId="2AEB2D2D">
            <wp:extent cx="5760085" cy="2515235"/>
            <wp:effectExtent l="0" t="0" r="0" b="0"/>
            <wp:docPr id="11" name="Imat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A35DF" w14:textId="518DE4F2" w:rsidR="00E379A1" w:rsidRDefault="00E379A1" w:rsidP="00232EFC">
      <w:r>
        <w:t>Fig. 2 Camps a omplir. Especial atenció a Nom curt d’URL.</w:t>
      </w:r>
    </w:p>
    <w:p w14:paraId="5A60B97C" w14:textId="77777777" w:rsidR="00E379A1" w:rsidRDefault="00E379A1" w:rsidP="00232EFC"/>
    <w:p w14:paraId="2532B577" w14:textId="2E3BD191" w:rsidR="00E379A1" w:rsidRDefault="00E379A1" w:rsidP="00232EFC"/>
    <w:p w14:paraId="47E38317" w14:textId="0112C9B3" w:rsidR="00E379A1" w:rsidRDefault="00E379A1" w:rsidP="00232EFC"/>
    <w:p w14:paraId="48D09252" w14:textId="65B91A9C" w:rsidR="00B24227" w:rsidRDefault="00B24227" w:rsidP="00232EFC">
      <w:r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EB3EF" wp14:editId="1AE2A7CD">
                <wp:simplePos x="0" y="0"/>
                <wp:positionH relativeFrom="column">
                  <wp:posOffset>4932476</wp:posOffset>
                </wp:positionH>
                <wp:positionV relativeFrom="paragraph">
                  <wp:posOffset>828566</wp:posOffset>
                </wp:positionV>
                <wp:extent cx="68604" cy="793630"/>
                <wp:effectExtent l="0" t="38100" r="64770" b="26035"/>
                <wp:wrapNone/>
                <wp:docPr id="15" name="Connector de fletxa rec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04" cy="793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A7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or de fletxa recta 15" o:spid="_x0000_s1026" type="#_x0000_t32" style="position:absolute;margin-left:388.4pt;margin-top:65.25pt;width:5.4pt;height:6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2F6F" wp14:editId="718EA92B">
                <wp:simplePos x="0" y="0"/>
                <wp:positionH relativeFrom="column">
                  <wp:posOffset>1179986</wp:posOffset>
                </wp:positionH>
                <wp:positionV relativeFrom="paragraph">
                  <wp:posOffset>1354778</wp:posOffset>
                </wp:positionV>
                <wp:extent cx="2191109" cy="785004"/>
                <wp:effectExtent l="38100" t="0" r="19050" b="72390"/>
                <wp:wrapNone/>
                <wp:docPr id="14" name="Connector de fletxa rec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1109" cy="7850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114D2" id="Connector de fletxa recta 14" o:spid="_x0000_s1026" type="#_x0000_t32" style="position:absolute;margin-left:92.9pt;margin-top:106.7pt;width:172.55pt;height:61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38F5F060" wp14:editId="31ABF404">
            <wp:extent cx="5760085" cy="2776220"/>
            <wp:effectExtent l="0" t="0" r="0" b="508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013D1" w14:textId="3C140C53" w:rsidR="00B24227" w:rsidRDefault="00B24227" w:rsidP="00232EFC">
      <w:r>
        <w:t>Fig. 3. Administradores del procés / Nova administradora</w:t>
      </w:r>
    </w:p>
    <w:p w14:paraId="704F3DF2" w14:textId="4B95005D" w:rsidR="00E379A1" w:rsidRDefault="00E379A1" w:rsidP="00232EFC"/>
    <w:p w14:paraId="3C9F4340" w14:textId="56943E20" w:rsidR="00E379A1" w:rsidRDefault="00E379A1" w:rsidP="00232EFC"/>
    <w:p w14:paraId="10202EC4" w14:textId="74D0FF07" w:rsidR="00B24227" w:rsidRDefault="00B24227" w:rsidP="00232EFC">
      <w:r>
        <w:rPr>
          <w:noProof/>
          <w:lang w:eastAsia="ca-ES"/>
        </w:rPr>
        <w:drawing>
          <wp:inline distT="0" distB="0" distL="0" distR="0" wp14:anchorId="1F926011" wp14:editId="4FCC89D8">
            <wp:extent cx="5760085" cy="3003550"/>
            <wp:effectExtent l="0" t="0" r="0" b="6350"/>
            <wp:docPr id="16" name="Imat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4AE66" w14:textId="5EC5D667" w:rsidR="00B24227" w:rsidRDefault="00B24227" w:rsidP="00232EFC">
      <w:r>
        <w:t>Fig. 4 Omplir nom, correu electrònic i rol.</w:t>
      </w:r>
    </w:p>
    <w:p w14:paraId="51AE8BD0" w14:textId="7B83424A" w:rsidR="00E379A1" w:rsidRDefault="00E379A1" w:rsidP="00232EFC"/>
    <w:p w14:paraId="4B9728DA" w14:textId="77777777" w:rsidR="00B24227" w:rsidRDefault="00B24227" w:rsidP="00E379A1">
      <w:pPr>
        <w:pStyle w:val="Pargrafdellista"/>
      </w:pPr>
    </w:p>
    <w:p w14:paraId="442411E9" w14:textId="78F0688C" w:rsidR="00B24227" w:rsidRDefault="00B24227">
      <w:r>
        <w:br w:type="page"/>
      </w:r>
    </w:p>
    <w:p w14:paraId="24CD7A9F" w14:textId="4889BB17" w:rsidR="00A3036C" w:rsidRPr="00232EFC" w:rsidRDefault="00A3036C" w:rsidP="00A3036C">
      <w:pPr>
        <w:pStyle w:val="Pargrafdellista"/>
        <w:numPr>
          <w:ilvl w:val="0"/>
          <w:numId w:val="11"/>
        </w:numPr>
        <w:rPr>
          <w:rFonts w:cs="Arial"/>
          <w:b/>
          <w:color w:val="943634"/>
          <w:szCs w:val="40"/>
        </w:rPr>
      </w:pPr>
      <w:r>
        <w:rPr>
          <w:rFonts w:cs="Arial"/>
          <w:b/>
          <w:color w:val="943634"/>
          <w:szCs w:val="40"/>
        </w:rPr>
        <w:lastRenderedPageBreak/>
        <w:t>Contacte</w:t>
      </w:r>
    </w:p>
    <w:p w14:paraId="39E7BBCB" w14:textId="77777777" w:rsidR="00B24227" w:rsidRDefault="00B24227" w:rsidP="00B24227"/>
    <w:p w14:paraId="75930E9C" w14:textId="7C44D9F0" w:rsidR="00E379A1" w:rsidRDefault="00A3036C" w:rsidP="00232EFC">
      <w:r>
        <w:t xml:space="preserve">Si teniu algun dubte, contacteu a </w:t>
      </w:r>
      <w:hyperlink r:id="rId16" w:history="1">
        <w:r w:rsidRPr="001A0497">
          <w:rPr>
            <w:rStyle w:val="Enlla"/>
          </w:rPr>
          <w:t>participagencat@gencat.cat</w:t>
        </w:r>
      </w:hyperlink>
    </w:p>
    <w:p w14:paraId="59B4266E" w14:textId="535C59F1" w:rsidR="00A3036C" w:rsidRDefault="00A3036C" w:rsidP="00232EFC">
      <w:r>
        <w:t xml:space="preserve">També podeu consultar el </w:t>
      </w:r>
      <w:hyperlink r:id="rId17" w:history="1">
        <w:r w:rsidRPr="0018433B">
          <w:rPr>
            <w:rStyle w:val="Enlla"/>
          </w:rPr>
          <w:t>Grup de Treball de Participació</w:t>
        </w:r>
      </w:hyperlink>
      <w:r w:rsidR="0018433B">
        <w:t xml:space="preserve"> privat del portal participa.gencat.cat</w:t>
      </w:r>
    </w:p>
    <w:p w14:paraId="46D4B0D2" w14:textId="1750ECD4" w:rsidR="00A3036C" w:rsidRPr="00232EFC" w:rsidRDefault="00A3036C" w:rsidP="00232EFC">
      <w:r>
        <w:t xml:space="preserve">Els referents departamentals els trobareu en </w:t>
      </w:r>
      <w:hyperlink r:id="rId18" w:history="1">
        <w:r w:rsidRPr="0018433B">
          <w:rPr>
            <w:rStyle w:val="Enlla"/>
          </w:rPr>
          <w:t>aquest document</w:t>
        </w:r>
      </w:hyperlink>
      <w:r>
        <w:t>.</w:t>
      </w:r>
    </w:p>
    <w:sectPr w:rsidR="00A3036C" w:rsidRPr="00232EFC" w:rsidSect="00FA3986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268" w:right="1134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4D36E" w14:textId="77777777" w:rsidR="00240497" w:rsidRDefault="00240497" w:rsidP="00BB667E">
      <w:r>
        <w:separator/>
      </w:r>
    </w:p>
  </w:endnote>
  <w:endnote w:type="continuationSeparator" w:id="0">
    <w:p w14:paraId="2D2064F2" w14:textId="77777777" w:rsidR="00240497" w:rsidRDefault="00240497" w:rsidP="00BB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953872"/>
      <w:docPartObj>
        <w:docPartGallery w:val="Page Numbers (Bottom of Page)"/>
        <w:docPartUnique/>
      </w:docPartObj>
    </w:sdtPr>
    <w:sdtEndPr/>
    <w:sdtContent>
      <w:p w14:paraId="548F8EA1" w14:textId="60882712" w:rsidR="0047508E" w:rsidRDefault="0047508E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638">
          <w:rPr>
            <w:noProof/>
          </w:rPr>
          <w:t>2</w:t>
        </w:r>
        <w:r>
          <w:fldChar w:fldCharType="end"/>
        </w:r>
      </w:p>
    </w:sdtContent>
  </w:sdt>
  <w:p w14:paraId="6646AA95" w14:textId="77777777" w:rsidR="00A514CB" w:rsidRDefault="00A514CB" w:rsidP="00A514CB">
    <w:pPr>
      <w:pStyle w:val="Peu"/>
      <w:rPr>
        <w:sz w:val="16"/>
      </w:rPr>
    </w:pPr>
    <w:r>
      <w:rPr>
        <w:noProof/>
        <w:lang w:eastAsia="ca-ES"/>
      </w:rPr>
      <w:drawing>
        <wp:inline distT="0" distB="0" distL="0" distR="0" wp14:anchorId="469FD6F4" wp14:editId="66D22984">
          <wp:extent cx="1605280" cy="243912"/>
          <wp:effectExtent l="0" t="0" r="0" b="3810"/>
          <wp:docPr id="2" name="Imatge 2" descr="C:\Users\46764717j\AppData\Local\Microsoft\Windows\INetCache\Content.Word\fed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6764717j\AppData\Local\Microsoft\Windows\INetCache\Content.Word\feder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234" cy="257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FFBE6" w14:textId="669B5082" w:rsidR="0047508E" w:rsidRPr="00A514CB" w:rsidRDefault="00A514CB" w:rsidP="00A514CB">
    <w:pPr>
      <w:pStyle w:val="Peu"/>
      <w:ind w:left="142"/>
      <w:rPr>
        <w:sz w:val="12"/>
      </w:rPr>
    </w:pPr>
    <w:r w:rsidRPr="00A514CB">
      <w:rPr>
        <w:sz w:val="12"/>
      </w:rPr>
      <w:t>El projecte participa.gencat.cat ha estat cofinançat pel Fons Europeu de Desenvolupament Regional de la Unió Europea en el marc del Programa operatiu FEDER de Catalunya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803FF" w14:textId="77777777" w:rsidR="00247D37" w:rsidRDefault="00247D37" w:rsidP="00247D37">
    <w:pPr>
      <w:tabs>
        <w:tab w:val="left" w:pos="4820"/>
      </w:tabs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C. de la Tapineria, 10</w:t>
    </w:r>
  </w:p>
  <w:p w14:paraId="202E1C77" w14:textId="77777777" w:rsidR="00247D37" w:rsidRDefault="00247D37" w:rsidP="00247D37">
    <w:pPr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08002 Barcelona</w:t>
    </w:r>
  </w:p>
  <w:p w14:paraId="2406B801" w14:textId="77777777" w:rsidR="002856A1" w:rsidRPr="00247D37" w:rsidRDefault="00247D37" w:rsidP="00247D37">
    <w:pPr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Tel. 93 316 20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C8155" w14:textId="77777777" w:rsidR="00240497" w:rsidRDefault="00240497" w:rsidP="00BB667E">
      <w:r>
        <w:separator/>
      </w:r>
    </w:p>
  </w:footnote>
  <w:footnote w:type="continuationSeparator" w:id="0">
    <w:p w14:paraId="74BD7532" w14:textId="77777777" w:rsidR="00240497" w:rsidRDefault="00240497" w:rsidP="00BB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9FE93" w14:textId="77777777" w:rsidR="00BB667E" w:rsidRDefault="00247D37">
    <w:pPr>
      <w:pStyle w:val="Capalera"/>
    </w:pPr>
    <w:r w:rsidRPr="00247D37">
      <w:rPr>
        <w:noProof/>
        <w:lang w:eastAsia="ca-ES"/>
      </w:rPr>
      <w:drawing>
        <wp:anchor distT="0" distB="0" distL="114300" distR="114300" simplePos="0" relativeHeight="251675648" behindDoc="0" locked="0" layoutInCell="1" allowOverlap="1" wp14:anchorId="45C8F40F" wp14:editId="4947ADB4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1605600" cy="568800"/>
          <wp:effectExtent l="0" t="0" r="0" b="3175"/>
          <wp:wrapSquare wrapText="bothSides"/>
          <wp:docPr id="4" name="Imatge 4" descr="O:\N0018_GT\AG_N0018_GT\PIV i imatge gràfica\00_logos-models\04-2_DG-participacio-ciutadana-i-processos-electorals\dgpcpe_h3_bn-senseesc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N0018_GT\AG_N0018_GT\PIV i imatge gràfica\00_logos-models\04-2_DG-participacio-ciutadana-i-processos-electorals\dgpcpe_h3_bn-senseesc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722" w:rsidRPr="0066472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4D59" w14:textId="77777777" w:rsidR="00BB667E" w:rsidRDefault="00247D37">
    <w:pPr>
      <w:pStyle w:val="Capalera"/>
    </w:pPr>
    <w:r w:rsidRPr="00247D37">
      <w:rPr>
        <w:noProof/>
        <w:lang w:eastAsia="ca-ES"/>
      </w:rPr>
      <w:drawing>
        <wp:anchor distT="0" distB="0" distL="114300" distR="114300" simplePos="0" relativeHeight="251674624" behindDoc="0" locked="0" layoutInCell="1" allowOverlap="1" wp14:anchorId="5DDFAC74" wp14:editId="68E7C4B7">
          <wp:simplePos x="0" y="0"/>
          <wp:positionH relativeFrom="page">
            <wp:posOffset>745490</wp:posOffset>
          </wp:positionH>
          <wp:positionV relativeFrom="page">
            <wp:posOffset>360045</wp:posOffset>
          </wp:positionV>
          <wp:extent cx="2941200" cy="918000"/>
          <wp:effectExtent l="0" t="0" r="0" b="0"/>
          <wp:wrapSquare wrapText="bothSides"/>
          <wp:docPr id="3" name="Imatge 3" descr="O:\N0018_GT\AG_N0018_GT\PIV i imatge gràfica\00_logos-models\04-2_DG-participacio-ciutadana-i-processos-electorals\dgpcpe_h2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N0018_GT\AG_N0018_GT\PIV i imatge gràfica\00_logos-models\04-2_DG-participacio-ciutadana-i-processos-electorals\dgpcpe_h2_b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722" w:rsidRPr="0066472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D47"/>
    <w:multiLevelType w:val="hybridMultilevel"/>
    <w:tmpl w:val="695A3C12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C035BF"/>
    <w:multiLevelType w:val="hybridMultilevel"/>
    <w:tmpl w:val="3850CBC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1FF4"/>
    <w:multiLevelType w:val="hybridMultilevel"/>
    <w:tmpl w:val="1ECE48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2E7"/>
    <w:multiLevelType w:val="hybridMultilevel"/>
    <w:tmpl w:val="40FC752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4F87"/>
    <w:multiLevelType w:val="hybridMultilevel"/>
    <w:tmpl w:val="7D3261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754CC"/>
    <w:multiLevelType w:val="hybridMultilevel"/>
    <w:tmpl w:val="D6C4D4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56B8B"/>
    <w:multiLevelType w:val="hybridMultilevel"/>
    <w:tmpl w:val="223253D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732" w:hanging="360"/>
      </w:pPr>
    </w:lvl>
    <w:lvl w:ilvl="2" w:tplc="0403001B" w:tentative="1">
      <w:start w:val="1"/>
      <w:numFmt w:val="lowerRoman"/>
      <w:lvlText w:val="%3."/>
      <w:lvlJc w:val="right"/>
      <w:pPr>
        <w:ind w:left="1452" w:hanging="180"/>
      </w:pPr>
    </w:lvl>
    <w:lvl w:ilvl="3" w:tplc="0403000F" w:tentative="1">
      <w:start w:val="1"/>
      <w:numFmt w:val="decimal"/>
      <w:lvlText w:val="%4."/>
      <w:lvlJc w:val="left"/>
      <w:pPr>
        <w:ind w:left="2172" w:hanging="360"/>
      </w:pPr>
    </w:lvl>
    <w:lvl w:ilvl="4" w:tplc="04030019" w:tentative="1">
      <w:start w:val="1"/>
      <w:numFmt w:val="lowerLetter"/>
      <w:lvlText w:val="%5."/>
      <w:lvlJc w:val="left"/>
      <w:pPr>
        <w:ind w:left="2892" w:hanging="360"/>
      </w:pPr>
    </w:lvl>
    <w:lvl w:ilvl="5" w:tplc="0403001B" w:tentative="1">
      <w:start w:val="1"/>
      <w:numFmt w:val="lowerRoman"/>
      <w:lvlText w:val="%6."/>
      <w:lvlJc w:val="right"/>
      <w:pPr>
        <w:ind w:left="3612" w:hanging="180"/>
      </w:pPr>
    </w:lvl>
    <w:lvl w:ilvl="6" w:tplc="0403000F" w:tentative="1">
      <w:start w:val="1"/>
      <w:numFmt w:val="decimal"/>
      <w:lvlText w:val="%7."/>
      <w:lvlJc w:val="left"/>
      <w:pPr>
        <w:ind w:left="4332" w:hanging="360"/>
      </w:pPr>
    </w:lvl>
    <w:lvl w:ilvl="7" w:tplc="04030019" w:tentative="1">
      <w:start w:val="1"/>
      <w:numFmt w:val="lowerLetter"/>
      <w:lvlText w:val="%8."/>
      <w:lvlJc w:val="left"/>
      <w:pPr>
        <w:ind w:left="5052" w:hanging="360"/>
      </w:pPr>
    </w:lvl>
    <w:lvl w:ilvl="8" w:tplc="0403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60711F8F"/>
    <w:multiLevelType w:val="hybridMultilevel"/>
    <w:tmpl w:val="C07AA3AE"/>
    <w:lvl w:ilvl="0" w:tplc="D340C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74FC0"/>
    <w:multiLevelType w:val="hybridMultilevel"/>
    <w:tmpl w:val="CDB404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D3CE3"/>
    <w:multiLevelType w:val="hybridMultilevel"/>
    <w:tmpl w:val="43347FEC"/>
    <w:lvl w:ilvl="0" w:tplc="0403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747C0060"/>
    <w:multiLevelType w:val="hybridMultilevel"/>
    <w:tmpl w:val="40FC752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0352"/>
    <w:multiLevelType w:val="hybridMultilevel"/>
    <w:tmpl w:val="C832BF5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2B"/>
    <w:rsid w:val="000A570E"/>
    <w:rsid w:val="000A5C2B"/>
    <w:rsid w:val="000C5166"/>
    <w:rsid w:val="0018433B"/>
    <w:rsid w:val="001B370B"/>
    <w:rsid w:val="001B62C9"/>
    <w:rsid w:val="00201AAC"/>
    <w:rsid w:val="00203B0A"/>
    <w:rsid w:val="00232EFC"/>
    <w:rsid w:val="00240497"/>
    <w:rsid w:val="002467C2"/>
    <w:rsid w:val="00247D37"/>
    <w:rsid w:val="00273ECE"/>
    <w:rsid w:val="002856A1"/>
    <w:rsid w:val="002A7FE2"/>
    <w:rsid w:val="003847A6"/>
    <w:rsid w:val="003E7028"/>
    <w:rsid w:val="004241D0"/>
    <w:rsid w:val="00424957"/>
    <w:rsid w:val="00454185"/>
    <w:rsid w:val="00471969"/>
    <w:rsid w:val="0047508E"/>
    <w:rsid w:val="004A7003"/>
    <w:rsid w:val="004B69A2"/>
    <w:rsid w:val="0050150B"/>
    <w:rsid w:val="0056260C"/>
    <w:rsid w:val="00664722"/>
    <w:rsid w:val="006F3D2B"/>
    <w:rsid w:val="00706333"/>
    <w:rsid w:val="0073389B"/>
    <w:rsid w:val="007477C9"/>
    <w:rsid w:val="00786F51"/>
    <w:rsid w:val="007F091B"/>
    <w:rsid w:val="007F243F"/>
    <w:rsid w:val="0080051E"/>
    <w:rsid w:val="008176EA"/>
    <w:rsid w:val="0088750A"/>
    <w:rsid w:val="008E514D"/>
    <w:rsid w:val="00961764"/>
    <w:rsid w:val="00961CD2"/>
    <w:rsid w:val="009A226B"/>
    <w:rsid w:val="009D47A2"/>
    <w:rsid w:val="00A10764"/>
    <w:rsid w:val="00A3036C"/>
    <w:rsid w:val="00A514CB"/>
    <w:rsid w:val="00A82BF6"/>
    <w:rsid w:val="00AB5DB4"/>
    <w:rsid w:val="00B2156D"/>
    <w:rsid w:val="00B24227"/>
    <w:rsid w:val="00B64C18"/>
    <w:rsid w:val="00BA51A1"/>
    <w:rsid w:val="00BB667E"/>
    <w:rsid w:val="00BD1F90"/>
    <w:rsid w:val="00C01812"/>
    <w:rsid w:val="00C116B1"/>
    <w:rsid w:val="00C171B0"/>
    <w:rsid w:val="00C357F7"/>
    <w:rsid w:val="00CA14CF"/>
    <w:rsid w:val="00CC7638"/>
    <w:rsid w:val="00D10FDD"/>
    <w:rsid w:val="00D111AA"/>
    <w:rsid w:val="00D818F4"/>
    <w:rsid w:val="00DC13D3"/>
    <w:rsid w:val="00E313CE"/>
    <w:rsid w:val="00E31A88"/>
    <w:rsid w:val="00E3242F"/>
    <w:rsid w:val="00E379A1"/>
    <w:rsid w:val="00E73141"/>
    <w:rsid w:val="00F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9FA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86"/>
    <w:rPr>
      <w:rFonts w:ascii="Arial" w:hAnsi="Arial"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B66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BB667E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BB667E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BB667E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B667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B667E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8005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2E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232EFC"/>
    <w:rPr>
      <w:b/>
      <w:bCs/>
    </w:rPr>
  </w:style>
  <w:style w:type="character" w:styleId="Enlla">
    <w:name w:val="Hyperlink"/>
    <w:basedOn w:val="Tipusdelletraperdefectedelpargraf"/>
    <w:uiPriority w:val="99"/>
    <w:unhideWhenUsed/>
    <w:rsid w:val="00E37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gencat.sharepoint.com/:x:/r/sites/Previsio_ProcessosParticipatius_ConsultesPrevies/_layouts/15/Doc.aspx?sourcedoc=%7Bf847ddac-4b9e-49ee-82e6-ef1eafb2d9a6%7D&amp;action=edit&amp;activeCell=%27responsables%27!G9&amp;wdInitialSession=1fbd518b-5a8a-400e-b887-8c7c5a0a652e&amp;wdRldC=1&amp;cid=d06dd72a-5b17-4c35-929a-e5417fe30ac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participa.gencat.cat/assemblies/participaciociutadan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rticipagencat@gencat.c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ticipa.gencat.cat/admin/assemblie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participa.gencat.cat/admin/participatory_processes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0" ma:contentTypeDescription="Crea un document nou" ma:contentTypeScope="" ma:versionID="c85a83b8dd4f7b828f903beeb5315406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f71ce63003c856382cb77784a98a7067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D787E-34D4-4AA1-9C6B-1A89FFCA9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D4359-791F-47DD-8368-137145A0A8B0}">
  <ds:schemaRefs>
    <ds:schemaRef ds:uri="http://purl.org/dc/terms/"/>
    <ds:schemaRef ds:uri="http://schemas.openxmlformats.org/package/2006/metadata/core-properties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c11177-adea-4a8c-9af1-5367754514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4BF2-BD1D-4B51-B62D-1BFE4EB8C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inf</cp:keywords>
  <cp:lastModifiedBy/>
  <cp:revision>1</cp:revision>
  <dcterms:created xsi:type="dcterms:W3CDTF">2019-09-13T08:55:00Z</dcterms:created>
  <dcterms:modified xsi:type="dcterms:W3CDTF">2019-10-02T07:48:00Z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Order">
    <vt:r8>8700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