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52" w:rsidRPr="00730FC3" w:rsidRDefault="00A54F52" w:rsidP="00A54F52">
      <w:pPr>
        <w:rPr>
          <w:rFonts w:ascii="Arial" w:hAnsi="Arial" w:cs="Arial"/>
          <w:sz w:val="22"/>
          <w:szCs w:val="22"/>
        </w:rPr>
      </w:pPr>
      <w:r w:rsidRPr="00730FC3">
        <w:rPr>
          <w:rFonts w:ascii="Arial" w:hAnsi="Arial" w:cs="Arial"/>
          <w:sz w:val="22"/>
          <w:szCs w:val="22"/>
        </w:rPr>
        <w:t>Comunicació</w:t>
      </w:r>
    </w:p>
    <w:p w:rsidR="00A54F52" w:rsidRPr="00730FC3" w:rsidRDefault="00A54F52" w:rsidP="00A54F52">
      <w:pPr>
        <w:rPr>
          <w:rFonts w:ascii="Arial" w:hAnsi="Arial" w:cs="Arial"/>
          <w:sz w:val="22"/>
          <w:szCs w:val="22"/>
        </w:rPr>
      </w:pPr>
      <w:r w:rsidRPr="00730FC3">
        <w:rPr>
          <w:rFonts w:ascii="Arial" w:hAnsi="Arial" w:cs="Arial"/>
          <w:sz w:val="22"/>
          <w:szCs w:val="22"/>
        </w:rPr>
        <w:t>al Govern sobre la consulta pública prèvia a l</w:t>
      </w:r>
      <w:r w:rsidR="00C478B2">
        <w:rPr>
          <w:rFonts w:ascii="Arial" w:hAnsi="Arial" w:cs="Arial"/>
          <w:sz w:val="22"/>
          <w:szCs w:val="22"/>
        </w:rPr>
        <w:t>’</w:t>
      </w:r>
      <w:r w:rsidRPr="00730FC3">
        <w:rPr>
          <w:rFonts w:ascii="Arial" w:hAnsi="Arial" w:cs="Arial"/>
          <w:sz w:val="22"/>
          <w:szCs w:val="22"/>
        </w:rPr>
        <w:t>elaboració d</w:t>
      </w:r>
      <w:r w:rsidR="00C478B2">
        <w:rPr>
          <w:rFonts w:ascii="Arial" w:hAnsi="Arial" w:cs="Arial"/>
          <w:sz w:val="22"/>
          <w:szCs w:val="22"/>
        </w:rPr>
        <w:t>’</w:t>
      </w:r>
      <w:r w:rsidR="006141AC" w:rsidRPr="00730FC3">
        <w:rPr>
          <w:rFonts w:ascii="Arial" w:hAnsi="Arial" w:cs="Arial"/>
          <w:sz w:val="22"/>
          <w:szCs w:val="22"/>
        </w:rPr>
        <w:t>un</w:t>
      </w:r>
      <w:r w:rsidRPr="00730FC3">
        <w:rPr>
          <w:rFonts w:ascii="Arial" w:hAnsi="Arial" w:cs="Arial"/>
          <w:sz w:val="22"/>
          <w:szCs w:val="22"/>
        </w:rPr>
        <w:t xml:space="preserve"> </w:t>
      </w:r>
      <w:r w:rsidR="006141AC" w:rsidRPr="00730FC3">
        <w:rPr>
          <w:rFonts w:ascii="Arial" w:hAnsi="Arial" w:cs="Arial"/>
          <w:sz w:val="22"/>
          <w:szCs w:val="22"/>
        </w:rPr>
        <w:t>p</w:t>
      </w:r>
      <w:r w:rsidRPr="00730FC3">
        <w:rPr>
          <w:rFonts w:ascii="Arial" w:hAnsi="Arial" w:cs="Arial"/>
          <w:sz w:val="22"/>
          <w:szCs w:val="22"/>
        </w:rPr>
        <w:t xml:space="preserve">rojecte de </w:t>
      </w:r>
      <w:r w:rsidR="006141AC" w:rsidRPr="00730FC3">
        <w:rPr>
          <w:rFonts w:ascii="Arial" w:hAnsi="Arial" w:cs="Arial"/>
          <w:sz w:val="22"/>
          <w:szCs w:val="22"/>
        </w:rPr>
        <w:t>d</w:t>
      </w:r>
      <w:r w:rsidRPr="00730FC3">
        <w:rPr>
          <w:rFonts w:ascii="Arial" w:hAnsi="Arial" w:cs="Arial"/>
          <w:sz w:val="22"/>
          <w:szCs w:val="22"/>
        </w:rPr>
        <w:t>ecret de regulació de l</w:t>
      </w:r>
      <w:r w:rsidR="00C478B2">
        <w:rPr>
          <w:rFonts w:ascii="Arial" w:hAnsi="Arial" w:cs="Arial"/>
          <w:sz w:val="22"/>
          <w:szCs w:val="22"/>
        </w:rPr>
        <w:t>’</w:t>
      </w:r>
      <w:r w:rsidRPr="00730FC3">
        <w:rPr>
          <w:rFonts w:ascii="Arial" w:hAnsi="Arial" w:cs="Arial"/>
          <w:sz w:val="22"/>
          <w:szCs w:val="22"/>
        </w:rPr>
        <w:t>activitat cinegètica a Catalunya</w:t>
      </w:r>
      <w:r w:rsidR="006C20F8">
        <w:rPr>
          <w:rFonts w:ascii="Arial" w:hAnsi="Arial" w:cs="Arial"/>
          <w:sz w:val="22"/>
          <w:szCs w:val="22"/>
        </w:rPr>
        <w:t>.</w:t>
      </w:r>
    </w:p>
    <w:p w:rsidR="00A54F52" w:rsidRPr="00730FC3" w:rsidRDefault="00A54F52" w:rsidP="00A54F52">
      <w:pPr>
        <w:rPr>
          <w:rFonts w:ascii="Arial" w:hAnsi="Arial" w:cs="Arial"/>
          <w:sz w:val="22"/>
          <w:szCs w:val="22"/>
        </w:rPr>
      </w:pPr>
    </w:p>
    <w:p w:rsidR="00A54F52" w:rsidRPr="00730FC3" w:rsidRDefault="00A54F52" w:rsidP="00A54F52">
      <w:pPr>
        <w:rPr>
          <w:rFonts w:ascii="Arial" w:hAnsi="Arial" w:cs="Arial"/>
          <w:sz w:val="22"/>
          <w:szCs w:val="22"/>
        </w:rPr>
      </w:pPr>
    </w:p>
    <w:p w:rsidR="00A54F52" w:rsidRPr="00730FC3" w:rsidRDefault="00A54F52" w:rsidP="00A54F52">
      <w:pPr>
        <w:rPr>
          <w:rFonts w:ascii="Arial" w:hAnsi="Arial" w:cs="Arial"/>
          <w:sz w:val="22"/>
          <w:szCs w:val="22"/>
        </w:rPr>
      </w:pPr>
      <w:r w:rsidRPr="00730FC3">
        <w:rPr>
          <w:rFonts w:ascii="Arial" w:hAnsi="Arial" w:cs="Arial"/>
          <w:sz w:val="22"/>
          <w:szCs w:val="22"/>
        </w:rPr>
        <w:t>El Departament d</w:t>
      </w:r>
      <w:r w:rsidR="00C478B2">
        <w:rPr>
          <w:rFonts w:ascii="Arial" w:hAnsi="Arial" w:cs="Arial"/>
          <w:sz w:val="22"/>
          <w:szCs w:val="22"/>
        </w:rPr>
        <w:t>’</w:t>
      </w:r>
      <w:r w:rsidRPr="00730FC3">
        <w:rPr>
          <w:rFonts w:ascii="Arial" w:hAnsi="Arial" w:cs="Arial"/>
          <w:sz w:val="22"/>
          <w:szCs w:val="22"/>
        </w:rPr>
        <w:t>Acció Climàtica, Alimentació i Agenda Rural ha de dur a terme la consulta pública prèvia a l</w:t>
      </w:r>
      <w:r w:rsidR="00C478B2">
        <w:rPr>
          <w:rFonts w:ascii="Arial" w:hAnsi="Arial" w:cs="Arial"/>
          <w:sz w:val="22"/>
          <w:szCs w:val="22"/>
        </w:rPr>
        <w:t>’</w:t>
      </w:r>
      <w:r w:rsidRPr="00730FC3">
        <w:rPr>
          <w:rFonts w:ascii="Arial" w:hAnsi="Arial" w:cs="Arial"/>
          <w:sz w:val="22"/>
          <w:szCs w:val="22"/>
        </w:rPr>
        <w:t>elaboració del projecte de decret de regulació de l</w:t>
      </w:r>
      <w:r w:rsidR="00C478B2">
        <w:rPr>
          <w:rFonts w:ascii="Arial" w:hAnsi="Arial" w:cs="Arial"/>
          <w:sz w:val="22"/>
          <w:szCs w:val="22"/>
        </w:rPr>
        <w:t>’</w:t>
      </w:r>
      <w:r w:rsidRPr="00730FC3">
        <w:rPr>
          <w:rFonts w:ascii="Arial" w:hAnsi="Arial" w:cs="Arial"/>
          <w:sz w:val="22"/>
          <w:szCs w:val="22"/>
        </w:rPr>
        <w:t>activitat cinegètica a Catalunya, de conformitat amb l</w:t>
      </w:r>
      <w:r w:rsidR="00C478B2">
        <w:rPr>
          <w:rFonts w:ascii="Arial" w:hAnsi="Arial" w:cs="Arial"/>
          <w:sz w:val="22"/>
          <w:szCs w:val="22"/>
        </w:rPr>
        <w:t>’</w:t>
      </w:r>
      <w:r w:rsidRPr="00730FC3">
        <w:rPr>
          <w:rFonts w:ascii="Arial" w:hAnsi="Arial" w:cs="Arial"/>
          <w:sz w:val="22"/>
          <w:szCs w:val="22"/>
        </w:rPr>
        <w:t>articl</w:t>
      </w:r>
      <w:r w:rsidR="00A569D5">
        <w:rPr>
          <w:rFonts w:ascii="Arial" w:hAnsi="Arial" w:cs="Arial"/>
          <w:sz w:val="22"/>
          <w:szCs w:val="22"/>
        </w:rPr>
        <w:t>e 66 bis de la Llei 26/2010, de</w:t>
      </w:r>
      <w:r w:rsidR="00FD7F2A">
        <w:rPr>
          <w:rFonts w:ascii="Arial" w:hAnsi="Arial" w:cs="Arial"/>
          <w:sz w:val="22"/>
          <w:szCs w:val="22"/>
        </w:rPr>
        <w:t>l</w:t>
      </w:r>
      <w:r w:rsidRPr="00730FC3">
        <w:rPr>
          <w:rFonts w:ascii="Arial" w:hAnsi="Arial" w:cs="Arial"/>
          <w:sz w:val="22"/>
          <w:szCs w:val="22"/>
        </w:rPr>
        <w:t xml:space="preserve"> 3 d</w:t>
      </w:r>
      <w:r w:rsidR="00C478B2">
        <w:rPr>
          <w:rFonts w:ascii="Arial" w:hAnsi="Arial" w:cs="Arial"/>
          <w:sz w:val="22"/>
          <w:szCs w:val="22"/>
        </w:rPr>
        <w:t>’</w:t>
      </w:r>
      <w:r w:rsidRPr="00730FC3">
        <w:rPr>
          <w:rFonts w:ascii="Arial" w:hAnsi="Arial" w:cs="Arial"/>
          <w:sz w:val="22"/>
          <w:szCs w:val="22"/>
        </w:rPr>
        <w:t xml:space="preserve">agost, de règim jurídic i de procediment de les administracions públiques de Catalunya. </w:t>
      </w:r>
    </w:p>
    <w:p w:rsidR="0032125B" w:rsidRDefault="0032125B" w:rsidP="00A54F52">
      <w:pPr>
        <w:rPr>
          <w:rFonts w:ascii="Arial" w:hAnsi="Arial" w:cs="Arial"/>
          <w:sz w:val="22"/>
          <w:szCs w:val="22"/>
        </w:rPr>
      </w:pPr>
      <w:bookmarkStart w:id="0" w:name="_GoBack"/>
      <w:bookmarkEnd w:id="0"/>
    </w:p>
    <w:p w:rsidR="00A54F52" w:rsidRPr="00730FC3" w:rsidRDefault="00A54F52" w:rsidP="00A54F52">
      <w:pPr>
        <w:rPr>
          <w:rFonts w:ascii="Arial" w:hAnsi="Arial" w:cs="Arial"/>
          <w:sz w:val="22"/>
          <w:szCs w:val="22"/>
        </w:rPr>
      </w:pPr>
      <w:r w:rsidRPr="00730FC3">
        <w:rPr>
          <w:rFonts w:ascii="Arial" w:hAnsi="Arial" w:cs="Arial"/>
          <w:sz w:val="22"/>
          <w:szCs w:val="22"/>
        </w:rPr>
        <w:t>Per això, a proposta de la consellera d</w:t>
      </w:r>
      <w:r w:rsidR="00C478B2">
        <w:rPr>
          <w:rFonts w:ascii="Arial" w:hAnsi="Arial" w:cs="Arial"/>
          <w:sz w:val="22"/>
          <w:szCs w:val="22"/>
        </w:rPr>
        <w:t>’</w:t>
      </w:r>
      <w:r w:rsidRPr="00730FC3">
        <w:rPr>
          <w:rFonts w:ascii="Arial" w:hAnsi="Arial" w:cs="Arial"/>
          <w:sz w:val="22"/>
          <w:szCs w:val="22"/>
        </w:rPr>
        <w:t xml:space="preserve">Acció Climàtica, Alimentació i Agenda Rural, el Govern </w:t>
      </w:r>
    </w:p>
    <w:p w:rsidR="00A54F52" w:rsidRPr="00730FC3" w:rsidRDefault="00A54F52" w:rsidP="00A54F52">
      <w:pPr>
        <w:rPr>
          <w:rFonts w:ascii="Arial" w:hAnsi="Arial" w:cs="Arial"/>
          <w:sz w:val="22"/>
          <w:szCs w:val="22"/>
        </w:rPr>
      </w:pPr>
    </w:p>
    <w:p w:rsidR="00A54F52" w:rsidRPr="00730FC3" w:rsidRDefault="00A54F52" w:rsidP="00A54F52">
      <w:pPr>
        <w:rPr>
          <w:rFonts w:ascii="Arial" w:hAnsi="Arial" w:cs="Arial"/>
          <w:sz w:val="22"/>
          <w:szCs w:val="22"/>
        </w:rPr>
      </w:pPr>
      <w:r w:rsidRPr="00730FC3">
        <w:rPr>
          <w:rFonts w:ascii="Arial" w:hAnsi="Arial" w:cs="Arial"/>
          <w:sz w:val="22"/>
          <w:szCs w:val="22"/>
        </w:rPr>
        <w:t>Pren coneixement de la consulta pública prèvia a l</w:t>
      </w:r>
      <w:r w:rsidR="00C478B2">
        <w:rPr>
          <w:rFonts w:ascii="Arial" w:hAnsi="Arial" w:cs="Arial"/>
          <w:sz w:val="22"/>
          <w:szCs w:val="22"/>
        </w:rPr>
        <w:t>’</w:t>
      </w:r>
      <w:r w:rsidRPr="00730FC3">
        <w:rPr>
          <w:rFonts w:ascii="Arial" w:hAnsi="Arial" w:cs="Arial"/>
          <w:sz w:val="22"/>
          <w:szCs w:val="22"/>
        </w:rPr>
        <w:t>elaboració d</w:t>
      </w:r>
      <w:r w:rsidR="00C478B2">
        <w:rPr>
          <w:rFonts w:ascii="Arial" w:hAnsi="Arial" w:cs="Arial"/>
          <w:sz w:val="22"/>
          <w:szCs w:val="22"/>
        </w:rPr>
        <w:t>’</w:t>
      </w:r>
      <w:r w:rsidR="006141AC" w:rsidRPr="00730FC3">
        <w:rPr>
          <w:rFonts w:ascii="Arial" w:hAnsi="Arial" w:cs="Arial"/>
          <w:sz w:val="22"/>
          <w:szCs w:val="22"/>
        </w:rPr>
        <w:t>un</w:t>
      </w:r>
      <w:r w:rsidRPr="00730FC3">
        <w:rPr>
          <w:rFonts w:ascii="Arial" w:hAnsi="Arial" w:cs="Arial"/>
          <w:sz w:val="22"/>
          <w:szCs w:val="22"/>
        </w:rPr>
        <w:t xml:space="preserve"> projecte de decret de regulació de l</w:t>
      </w:r>
      <w:r w:rsidR="00C478B2">
        <w:rPr>
          <w:rFonts w:ascii="Arial" w:hAnsi="Arial" w:cs="Arial"/>
          <w:sz w:val="22"/>
          <w:szCs w:val="22"/>
        </w:rPr>
        <w:t>’</w:t>
      </w:r>
      <w:r w:rsidRPr="00730FC3">
        <w:rPr>
          <w:rFonts w:ascii="Arial" w:hAnsi="Arial" w:cs="Arial"/>
          <w:sz w:val="22"/>
          <w:szCs w:val="22"/>
        </w:rPr>
        <w:t>activitat cinegètica a Catalunya, amb el contingut que s</w:t>
      </w:r>
      <w:r w:rsidR="00C478B2">
        <w:rPr>
          <w:rFonts w:ascii="Arial" w:hAnsi="Arial" w:cs="Arial"/>
          <w:sz w:val="22"/>
          <w:szCs w:val="22"/>
        </w:rPr>
        <w:t>’</w:t>
      </w:r>
      <w:r w:rsidRPr="00730FC3">
        <w:rPr>
          <w:rFonts w:ascii="Arial" w:hAnsi="Arial" w:cs="Arial"/>
          <w:sz w:val="22"/>
          <w:szCs w:val="22"/>
        </w:rPr>
        <w:t>annexa.</w:t>
      </w:r>
    </w:p>
    <w:p w:rsidR="00A54F52" w:rsidRPr="00730FC3" w:rsidRDefault="00A54F52" w:rsidP="00A54F52">
      <w:pPr>
        <w:jc w:val="left"/>
        <w:rPr>
          <w:rFonts w:ascii="Arial" w:hAnsi="Arial" w:cs="Arial"/>
          <w:bCs/>
          <w:sz w:val="22"/>
          <w:szCs w:val="22"/>
        </w:rPr>
      </w:pPr>
      <w:r w:rsidRPr="00730FC3">
        <w:rPr>
          <w:rFonts w:ascii="Arial" w:hAnsi="Arial" w:cs="Arial"/>
          <w:bCs/>
          <w:sz w:val="22"/>
          <w:szCs w:val="22"/>
        </w:rPr>
        <w:br w:type="page"/>
      </w:r>
    </w:p>
    <w:p w:rsidR="00A54F52" w:rsidRPr="00730FC3" w:rsidRDefault="00A54F52" w:rsidP="00A54F52">
      <w:pPr>
        <w:pBdr>
          <w:bottom w:val="single" w:sz="12" w:space="1" w:color="auto"/>
        </w:pBdr>
        <w:rPr>
          <w:rFonts w:ascii="Arial" w:hAnsi="Arial" w:cs="Arial"/>
          <w:b/>
          <w:bCs/>
          <w:sz w:val="22"/>
          <w:szCs w:val="22"/>
        </w:rPr>
      </w:pPr>
      <w:r w:rsidRPr="00730FC3">
        <w:rPr>
          <w:rFonts w:ascii="Arial" w:hAnsi="Arial" w:cs="Arial"/>
          <w:b/>
          <w:bCs/>
          <w:sz w:val="22"/>
          <w:szCs w:val="22"/>
        </w:rPr>
        <w:lastRenderedPageBreak/>
        <w:t>Annex</w:t>
      </w:r>
    </w:p>
    <w:p w:rsidR="00A54F52" w:rsidRPr="00730FC3" w:rsidRDefault="00A54F52" w:rsidP="00A54F52">
      <w:pPr>
        <w:rPr>
          <w:rFonts w:ascii="Arial" w:hAnsi="Arial" w:cs="Arial"/>
          <w:sz w:val="22"/>
          <w:szCs w:val="22"/>
        </w:rPr>
      </w:pPr>
    </w:p>
    <w:tbl>
      <w:tblPr>
        <w:tblStyle w:val="Taulaambquadrcula1"/>
        <w:tblW w:w="9067" w:type="dxa"/>
        <w:tblLook w:val="04A0" w:firstRow="1" w:lastRow="0" w:firstColumn="1" w:lastColumn="0" w:noHBand="0" w:noVBand="1"/>
      </w:tblPr>
      <w:tblGrid>
        <w:gridCol w:w="9067"/>
      </w:tblGrid>
      <w:tr w:rsidR="00A54F52" w:rsidRPr="00730FC3" w:rsidTr="005E2590">
        <w:tc>
          <w:tcPr>
            <w:tcW w:w="9067" w:type="dxa"/>
            <w:shd w:val="clear" w:color="auto" w:fill="F2F2F2" w:themeFill="background1" w:themeFillShade="F2"/>
          </w:tcPr>
          <w:p w:rsidR="00A54F52" w:rsidRDefault="00A54F52" w:rsidP="006141AC">
            <w:pPr>
              <w:rPr>
                <w:rFonts w:ascii="Arial" w:hAnsi="Arial" w:cs="Arial"/>
                <w:b/>
                <w:sz w:val="22"/>
                <w:szCs w:val="22"/>
              </w:rPr>
            </w:pPr>
            <w:r w:rsidRPr="00730FC3">
              <w:rPr>
                <w:rFonts w:ascii="Arial" w:eastAsia="Calibri" w:hAnsi="Arial" w:cs="Arial"/>
                <w:b/>
                <w:sz w:val="22"/>
                <w:szCs w:val="22"/>
              </w:rPr>
              <w:t>Consulta pública prèvia a</w:t>
            </w:r>
            <w:r w:rsidRPr="00730FC3">
              <w:rPr>
                <w:rFonts w:ascii="Arial" w:hAnsi="Arial" w:cs="Arial"/>
                <w:b/>
                <w:sz w:val="22"/>
                <w:szCs w:val="22"/>
              </w:rPr>
              <w:t xml:space="preserve"> l</w:t>
            </w:r>
            <w:r w:rsidR="00C478B2">
              <w:rPr>
                <w:rFonts w:ascii="Arial" w:hAnsi="Arial" w:cs="Arial"/>
                <w:b/>
                <w:sz w:val="22"/>
                <w:szCs w:val="22"/>
              </w:rPr>
              <w:t>’</w:t>
            </w:r>
            <w:r w:rsidRPr="00730FC3">
              <w:rPr>
                <w:rFonts w:ascii="Arial" w:hAnsi="Arial" w:cs="Arial"/>
                <w:b/>
                <w:sz w:val="22"/>
                <w:szCs w:val="22"/>
              </w:rPr>
              <w:t>elaboració d</w:t>
            </w:r>
            <w:r w:rsidR="00C478B2">
              <w:rPr>
                <w:rFonts w:ascii="Arial" w:hAnsi="Arial" w:cs="Arial"/>
                <w:b/>
                <w:sz w:val="22"/>
                <w:szCs w:val="22"/>
              </w:rPr>
              <w:t>’</w:t>
            </w:r>
            <w:r w:rsidR="006141AC" w:rsidRPr="00730FC3">
              <w:rPr>
                <w:rFonts w:ascii="Arial" w:hAnsi="Arial" w:cs="Arial"/>
                <w:b/>
                <w:sz w:val="22"/>
                <w:szCs w:val="22"/>
              </w:rPr>
              <w:t>un</w:t>
            </w:r>
            <w:r w:rsidRPr="00730FC3">
              <w:rPr>
                <w:rFonts w:ascii="Arial" w:hAnsi="Arial" w:cs="Arial"/>
                <w:b/>
                <w:sz w:val="22"/>
                <w:szCs w:val="22"/>
              </w:rPr>
              <w:t xml:space="preserve"> </w:t>
            </w:r>
            <w:r w:rsidR="006141AC" w:rsidRPr="00730FC3">
              <w:rPr>
                <w:rFonts w:ascii="Arial" w:hAnsi="Arial" w:cs="Arial"/>
                <w:b/>
                <w:sz w:val="22"/>
                <w:szCs w:val="22"/>
              </w:rPr>
              <w:t>p</w:t>
            </w:r>
            <w:r w:rsidRPr="00730FC3">
              <w:rPr>
                <w:rFonts w:ascii="Arial" w:hAnsi="Arial" w:cs="Arial"/>
                <w:b/>
                <w:sz w:val="22"/>
                <w:szCs w:val="22"/>
              </w:rPr>
              <w:t>rojecte de decret de regulació de l</w:t>
            </w:r>
            <w:r w:rsidR="00C478B2">
              <w:rPr>
                <w:rFonts w:ascii="Arial" w:hAnsi="Arial" w:cs="Arial"/>
                <w:b/>
                <w:sz w:val="22"/>
                <w:szCs w:val="22"/>
              </w:rPr>
              <w:t>’</w:t>
            </w:r>
            <w:r w:rsidRPr="00730FC3">
              <w:rPr>
                <w:rFonts w:ascii="Arial" w:hAnsi="Arial" w:cs="Arial"/>
                <w:b/>
                <w:sz w:val="22"/>
                <w:szCs w:val="22"/>
              </w:rPr>
              <w:t xml:space="preserve">activitat cinegètica a Catalunya </w:t>
            </w:r>
          </w:p>
          <w:p w:rsidR="00730FC3" w:rsidRPr="00730FC3" w:rsidRDefault="00730FC3" w:rsidP="006141AC">
            <w:pPr>
              <w:rPr>
                <w:rFonts w:ascii="Arial" w:hAnsi="Arial" w:cs="Arial"/>
                <w:b/>
                <w:sz w:val="22"/>
                <w:szCs w:val="22"/>
              </w:rPr>
            </w:pPr>
          </w:p>
        </w:tc>
      </w:tr>
      <w:tr w:rsidR="00A54F52" w:rsidRPr="00730FC3" w:rsidTr="005E2590">
        <w:tc>
          <w:tcPr>
            <w:tcW w:w="9067" w:type="dxa"/>
            <w:shd w:val="clear" w:color="auto" w:fill="DEEAF6" w:themeFill="accent1" w:themeFillTint="33"/>
          </w:tcPr>
          <w:p w:rsidR="00A54F52" w:rsidRPr="00730FC3" w:rsidRDefault="00A54F52" w:rsidP="005E2590">
            <w:pPr>
              <w:rPr>
                <w:rFonts w:ascii="Arial" w:eastAsia="Calibri" w:hAnsi="Arial" w:cs="Arial"/>
                <w:b/>
                <w:sz w:val="22"/>
                <w:szCs w:val="22"/>
              </w:rPr>
            </w:pPr>
            <w:r w:rsidRPr="00730FC3">
              <w:rPr>
                <w:rFonts w:ascii="Arial" w:eastAsia="Calibri" w:hAnsi="Arial" w:cs="Arial"/>
                <w:b/>
                <w:sz w:val="22"/>
                <w:szCs w:val="22"/>
              </w:rPr>
              <w:t xml:space="preserve">1. Problemes que es pretenen solucionar </w:t>
            </w:r>
          </w:p>
        </w:tc>
      </w:tr>
      <w:tr w:rsidR="00A54F52" w:rsidRPr="00730FC3" w:rsidTr="005E2590">
        <w:tc>
          <w:tcPr>
            <w:tcW w:w="9067" w:type="dxa"/>
          </w:tcPr>
          <w:p w:rsidR="00A54F52" w:rsidRPr="00730FC3" w:rsidRDefault="00A54F52" w:rsidP="005E2590">
            <w:pPr>
              <w:rPr>
                <w:rFonts w:ascii="Arial" w:eastAsia="Calibri" w:hAnsi="Arial" w:cs="Arial"/>
                <w:i/>
                <w:iCs/>
                <w:sz w:val="22"/>
                <w:szCs w:val="22"/>
              </w:rPr>
            </w:pPr>
          </w:p>
          <w:p w:rsidR="00A54F52" w:rsidRPr="00730FC3" w:rsidRDefault="00C478B2" w:rsidP="005E2590">
            <w:pPr>
              <w:rPr>
                <w:rFonts w:ascii="Arial" w:hAnsi="Arial" w:cs="Arial"/>
                <w:sz w:val="22"/>
                <w:szCs w:val="22"/>
              </w:rPr>
            </w:pPr>
            <w:r>
              <w:rPr>
                <w:rFonts w:ascii="Arial" w:hAnsi="Arial" w:cs="Arial"/>
                <w:sz w:val="22"/>
                <w:szCs w:val="22"/>
              </w:rPr>
              <w:t>En</w:t>
            </w:r>
            <w:r w:rsidR="00A54F52" w:rsidRPr="00730FC3">
              <w:rPr>
                <w:rFonts w:ascii="Arial" w:hAnsi="Arial" w:cs="Arial"/>
                <w:sz w:val="22"/>
                <w:szCs w:val="22"/>
              </w:rPr>
              <w:t xml:space="preserve"> no disposar de </w:t>
            </w:r>
            <w:r w:rsidRPr="00730FC3">
              <w:rPr>
                <w:rFonts w:ascii="Arial" w:hAnsi="Arial" w:cs="Arial"/>
                <w:sz w:val="22"/>
                <w:szCs w:val="22"/>
              </w:rPr>
              <w:t xml:space="preserve">llei pròpia de caça </w:t>
            </w:r>
            <w:r w:rsidR="00A54F52" w:rsidRPr="00730FC3">
              <w:rPr>
                <w:rFonts w:ascii="Arial" w:hAnsi="Arial" w:cs="Arial"/>
                <w:sz w:val="22"/>
                <w:szCs w:val="22"/>
              </w:rPr>
              <w:t>a Catalunya, actualment s</w:t>
            </w:r>
            <w:r>
              <w:rPr>
                <w:rFonts w:ascii="Arial" w:hAnsi="Arial" w:cs="Arial"/>
                <w:sz w:val="22"/>
                <w:szCs w:val="22"/>
              </w:rPr>
              <w:t>’</w:t>
            </w:r>
            <w:r w:rsidR="00A54F52" w:rsidRPr="00730FC3">
              <w:rPr>
                <w:rFonts w:ascii="Arial" w:hAnsi="Arial" w:cs="Arial"/>
                <w:sz w:val="22"/>
                <w:szCs w:val="22"/>
              </w:rPr>
              <w:t>aplica de forma supletòria la Llei de l</w:t>
            </w:r>
            <w:r>
              <w:rPr>
                <w:rFonts w:ascii="Arial" w:hAnsi="Arial" w:cs="Arial"/>
                <w:sz w:val="22"/>
                <w:szCs w:val="22"/>
              </w:rPr>
              <w:t>’</w:t>
            </w:r>
            <w:r w:rsidR="00A54F52" w:rsidRPr="00730FC3">
              <w:rPr>
                <w:rFonts w:ascii="Arial" w:hAnsi="Arial" w:cs="Arial"/>
                <w:sz w:val="22"/>
                <w:szCs w:val="22"/>
              </w:rPr>
              <w:t>Estat 1/1970, de 4 d</w:t>
            </w:r>
            <w:r>
              <w:rPr>
                <w:rFonts w:ascii="Arial" w:hAnsi="Arial" w:cs="Arial"/>
                <w:sz w:val="22"/>
                <w:szCs w:val="22"/>
              </w:rPr>
              <w:t>’</w:t>
            </w:r>
            <w:r w:rsidR="00A54F52" w:rsidRPr="00730FC3">
              <w:rPr>
                <w:rFonts w:ascii="Arial" w:hAnsi="Arial" w:cs="Arial"/>
                <w:sz w:val="22"/>
                <w:szCs w:val="22"/>
              </w:rPr>
              <w:t>abril, de caça, i el Decret 506/1971, que la desenvolupa. La caça és una competència transferida a les comunitats autònomes.</w:t>
            </w:r>
          </w:p>
          <w:p w:rsidR="00A54F52" w:rsidRPr="00730FC3" w:rsidRDefault="00A54F52" w:rsidP="005E2590">
            <w:pPr>
              <w:rPr>
                <w:rFonts w:ascii="Arial" w:hAnsi="Arial" w:cs="Arial"/>
                <w:sz w:val="22"/>
                <w:szCs w:val="22"/>
              </w:rPr>
            </w:pPr>
          </w:p>
          <w:p w:rsidR="00A54F52" w:rsidRPr="00730FC3" w:rsidRDefault="00A54F52" w:rsidP="005E2590">
            <w:pPr>
              <w:shd w:val="clear" w:color="auto" w:fill="FFFFFF"/>
              <w:rPr>
                <w:rFonts w:ascii="Arial" w:hAnsi="Arial" w:cs="Arial"/>
                <w:sz w:val="22"/>
                <w:szCs w:val="22"/>
              </w:rPr>
            </w:pPr>
            <w:r w:rsidRPr="00730FC3">
              <w:rPr>
                <w:rFonts w:ascii="Arial" w:hAnsi="Arial" w:cs="Arial"/>
                <w:sz w:val="22"/>
                <w:szCs w:val="22"/>
              </w:rPr>
              <w:t xml:space="preserve">Les condicions actuals en </w:t>
            </w:r>
            <w:r w:rsidR="00C478B2">
              <w:rPr>
                <w:rFonts w:ascii="Arial" w:hAnsi="Arial" w:cs="Arial"/>
                <w:sz w:val="22"/>
                <w:szCs w:val="22"/>
              </w:rPr>
              <w:t>què</w:t>
            </w:r>
            <w:r w:rsidRPr="00730FC3">
              <w:rPr>
                <w:rFonts w:ascii="Arial" w:hAnsi="Arial" w:cs="Arial"/>
                <w:sz w:val="22"/>
                <w:szCs w:val="22"/>
              </w:rPr>
              <w:t xml:space="preserve"> es desenvolupa la caça a Catalunya fan que el contingut de la regulació estatal existent hagi quedat desfasat pel que fa als nous àmbits de gestió que no tenen suficient cobertura legal, a més de no tenir present que la competència en matèria de caça està transferida i que els òrgans gestors són els de l</w:t>
            </w:r>
            <w:r w:rsidR="00C478B2">
              <w:rPr>
                <w:rFonts w:ascii="Arial" w:hAnsi="Arial" w:cs="Arial"/>
                <w:sz w:val="22"/>
                <w:szCs w:val="22"/>
              </w:rPr>
              <w:t>’</w:t>
            </w:r>
            <w:r w:rsidRPr="00730FC3">
              <w:rPr>
                <w:rFonts w:ascii="Arial" w:hAnsi="Arial" w:cs="Arial"/>
                <w:sz w:val="22"/>
                <w:szCs w:val="22"/>
              </w:rPr>
              <w:t>Administració de la Generalitat i no els ministerials, fet que genera desconcert en l</w:t>
            </w:r>
            <w:r w:rsidR="00C478B2">
              <w:rPr>
                <w:rFonts w:ascii="Arial" w:hAnsi="Arial" w:cs="Arial"/>
                <w:sz w:val="22"/>
                <w:szCs w:val="22"/>
              </w:rPr>
              <w:t>’</w:t>
            </w:r>
            <w:r w:rsidRPr="00730FC3">
              <w:rPr>
                <w:rFonts w:ascii="Arial" w:hAnsi="Arial" w:cs="Arial"/>
                <w:sz w:val="22"/>
                <w:szCs w:val="22"/>
              </w:rPr>
              <w:t xml:space="preserve">administrat sobre la manera </w:t>
            </w:r>
            <w:r w:rsidR="00C478B2">
              <w:rPr>
                <w:rFonts w:ascii="Arial" w:hAnsi="Arial" w:cs="Arial"/>
                <w:sz w:val="22"/>
                <w:szCs w:val="22"/>
              </w:rPr>
              <w:t>com</w:t>
            </w:r>
            <w:r w:rsidRPr="00730FC3">
              <w:rPr>
                <w:rFonts w:ascii="Arial" w:hAnsi="Arial" w:cs="Arial"/>
                <w:sz w:val="22"/>
                <w:szCs w:val="22"/>
              </w:rPr>
              <w:t xml:space="preserve"> s</w:t>
            </w:r>
            <w:r w:rsidR="00C478B2">
              <w:rPr>
                <w:rFonts w:ascii="Arial" w:hAnsi="Arial" w:cs="Arial"/>
                <w:sz w:val="22"/>
                <w:szCs w:val="22"/>
              </w:rPr>
              <w:t>’</w:t>
            </w:r>
            <w:r w:rsidRPr="00730FC3">
              <w:rPr>
                <w:rFonts w:ascii="Arial" w:hAnsi="Arial" w:cs="Arial"/>
                <w:sz w:val="22"/>
                <w:szCs w:val="22"/>
              </w:rPr>
              <w:t xml:space="preserve">apliquen les disposicions legals. </w:t>
            </w:r>
          </w:p>
          <w:p w:rsidR="00A54F52" w:rsidRPr="00730FC3" w:rsidRDefault="00A54F52" w:rsidP="005E2590">
            <w:pPr>
              <w:shd w:val="clear" w:color="auto" w:fill="FFFFFF"/>
              <w:rPr>
                <w:rFonts w:ascii="Arial" w:hAnsi="Arial" w:cs="Arial"/>
                <w:sz w:val="22"/>
                <w:szCs w:val="22"/>
              </w:rPr>
            </w:pPr>
          </w:p>
          <w:p w:rsidR="00A54F52" w:rsidRPr="00730FC3" w:rsidRDefault="00A54F52" w:rsidP="005E2590">
            <w:pPr>
              <w:shd w:val="clear" w:color="auto" w:fill="FFFFFF"/>
              <w:rPr>
                <w:rFonts w:ascii="Arial" w:hAnsi="Arial" w:cs="Arial"/>
                <w:sz w:val="22"/>
                <w:szCs w:val="22"/>
              </w:rPr>
            </w:pPr>
            <w:r w:rsidRPr="00730FC3">
              <w:rPr>
                <w:rFonts w:ascii="Arial" w:hAnsi="Arial" w:cs="Arial"/>
                <w:sz w:val="22"/>
                <w:szCs w:val="22"/>
              </w:rPr>
              <w:t>Per exemple, l</w:t>
            </w:r>
            <w:r w:rsidR="00C478B2">
              <w:rPr>
                <w:rFonts w:ascii="Arial" w:hAnsi="Arial" w:cs="Arial"/>
                <w:sz w:val="22"/>
                <w:szCs w:val="22"/>
              </w:rPr>
              <w:t>’</w:t>
            </w:r>
            <w:r w:rsidRPr="00730FC3">
              <w:rPr>
                <w:rFonts w:ascii="Arial" w:hAnsi="Arial" w:cs="Arial"/>
                <w:sz w:val="22"/>
                <w:szCs w:val="22"/>
              </w:rPr>
              <w:t>article 47.1 de la Llei 1/1970 diu que el coneixement i resolució dels expedients instruïts per infraccions definides a la llei correspondran al Ministeri d</w:t>
            </w:r>
            <w:r w:rsidR="00C478B2">
              <w:rPr>
                <w:rFonts w:ascii="Arial" w:hAnsi="Arial" w:cs="Arial"/>
                <w:sz w:val="22"/>
                <w:szCs w:val="22"/>
              </w:rPr>
              <w:t>’</w:t>
            </w:r>
            <w:r w:rsidRPr="00730FC3">
              <w:rPr>
                <w:rFonts w:ascii="Arial" w:hAnsi="Arial" w:cs="Arial"/>
                <w:sz w:val="22"/>
                <w:szCs w:val="22"/>
              </w:rPr>
              <w:t xml:space="preserve">Agricultura a través del Servei de Pesca Continental, Caça i Parcs Nacionals, mentre que </w:t>
            </w:r>
            <w:r w:rsidR="00C478B2">
              <w:rPr>
                <w:rFonts w:ascii="Arial" w:hAnsi="Arial" w:cs="Arial"/>
                <w:sz w:val="22"/>
                <w:szCs w:val="22"/>
              </w:rPr>
              <w:t xml:space="preserve">a </w:t>
            </w:r>
            <w:r w:rsidRPr="00730FC3">
              <w:rPr>
                <w:rFonts w:ascii="Arial" w:hAnsi="Arial" w:cs="Arial"/>
                <w:sz w:val="22"/>
                <w:szCs w:val="22"/>
              </w:rPr>
              <w:t>hores d</w:t>
            </w:r>
            <w:r w:rsidR="00C478B2">
              <w:rPr>
                <w:rFonts w:ascii="Arial" w:hAnsi="Arial" w:cs="Arial"/>
                <w:sz w:val="22"/>
                <w:szCs w:val="22"/>
              </w:rPr>
              <w:t>’</w:t>
            </w:r>
            <w:r w:rsidRPr="00730FC3">
              <w:rPr>
                <w:rFonts w:ascii="Arial" w:hAnsi="Arial" w:cs="Arial"/>
                <w:sz w:val="22"/>
                <w:szCs w:val="22"/>
              </w:rPr>
              <w:t>ara la competència l</w:t>
            </w:r>
            <w:r w:rsidR="00C478B2">
              <w:rPr>
                <w:rFonts w:ascii="Arial" w:hAnsi="Arial" w:cs="Arial"/>
                <w:sz w:val="22"/>
                <w:szCs w:val="22"/>
              </w:rPr>
              <w:t>’</w:t>
            </w:r>
            <w:r w:rsidRPr="00730FC3">
              <w:rPr>
                <w:rFonts w:ascii="Arial" w:hAnsi="Arial" w:cs="Arial"/>
                <w:sz w:val="22"/>
                <w:szCs w:val="22"/>
              </w:rPr>
              <w:t>exerceix el Departament d</w:t>
            </w:r>
            <w:r w:rsidR="00C478B2">
              <w:rPr>
                <w:rFonts w:ascii="Arial" w:hAnsi="Arial" w:cs="Arial"/>
                <w:sz w:val="22"/>
                <w:szCs w:val="22"/>
              </w:rPr>
              <w:t>’</w:t>
            </w:r>
            <w:r w:rsidRPr="00730FC3">
              <w:rPr>
                <w:rFonts w:ascii="Arial" w:hAnsi="Arial" w:cs="Arial"/>
                <w:sz w:val="22"/>
                <w:szCs w:val="22"/>
              </w:rPr>
              <w:t>Acció Climàtica, Alimentació i Agenda Rural a través de la Direcció General d</w:t>
            </w:r>
            <w:r w:rsidR="00C478B2">
              <w:rPr>
                <w:rFonts w:ascii="Arial" w:hAnsi="Arial" w:cs="Arial"/>
                <w:sz w:val="22"/>
                <w:szCs w:val="22"/>
              </w:rPr>
              <w:t>’</w:t>
            </w:r>
            <w:r w:rsidRPr="00730FC3">
              <w:rPr>
                <w:rFonts w:ascii="Arial" w:hAnsi="Arial" w:cs="Arial"/>
                <w:sz w:val="22"/>
                <w:szCs w:val="22"/>
              </w:rPr>
              <w:t>Ecosistemes Forestals i Gestió del Medi.</w:t>
            </w:r>
          </w:p>
          <w:p w:rsidR="00A54F52" w:rsidRPr="00730FC3" w:rsidRDefault="00A54F52" w:rsidP="005E2590">
            <w:pPr>
              <w:shd w:val="clear" w:color="auto" w:fill="FFFFFF"/>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A Catalunya, el marc normatiu actual en matèria de caça només abasta matèries concretes que en cap cas conformen un marc general sectorial de caça. És el cas de la regulació específica respecte de les àrees de caça amb reglamentació especial (Decret 165/1998, de 8 de juliol), l</w:t>
            </w:r>
            <w:r w:rsidR="00C478B2">
              <w:rPr>
                <w:rFonts w:ascii="Arial" w:hAnsi="Arial" w:cs="Arial"/>
                <w:sz w:val="22"/>
                <w:szCs w:val="22"/>
              </w:rPr>
              <w:t>’</w:t>
            </w:r>
            <w:r w:rsidRPr="00730FC3">
              <w:rPr>
                <w:rFonts w:ascii="Arial" w:hAnsi="Arial" w:cs="Arial"/>
                <w:sz w:val="22"/>
                <w:szCs w:val="22"/>
              </w:rPr>
              <w:t>Ordre de 17 de juny de 1999</w:t>
            </w:r>
            <w:r w:rsidR="00C478B2">
              <w:rPr>
                <w:rFonts w:ascii="Arial" w:hAnsi="Arial" w:cs="Arial"/>
                <w:sz w:val="22"/>
                <w:szCs w:val="22"/>
              </w:rPr>
              <w:t>,</w:t>
            </w:r>
            <w:r w:rsidRPr="00730FC3">
              <w:rPr>
                <w:rFonts w:ascii="Arial" w:hAnsi="Arial" w:cs="Arial"/>
                <w:sz w:val="22"/>
                <w:szCs w:val="22"/>
              </w:rPr>
              <w:t xml:space="preserve"> per la qual s</w:t>
            </w:r>
            <w:r w:rsidR="00C478B2">
              <w:rPr>
                <w:rFonts w:ascii="Arial" w:hAnsi="Arial" w:cs="Arial"/>
                <w:sz w:val="22"/>
                <w:szCs w:val="22"/>
              </w:rPr>
              <w:t>’</w:t>
            </w:r>
            <w:r w:rsidRPr="00730FC3">
              <w:rPr>
                <w:rFonts w:ascii="Arial" w:hAnsi="Arial" w:cs="Arial"/>
                <w:sz w:val="22"/>
                <w:szCs w:val="22"/>
              </w:rPr>
              <w:t xml:space="preserve">estableixen les espècies que poden ser objecte de caça a Catalunya, que en molts aspectes ha quedat derogada tàcitament per la normativa estatal bàsica posterior. </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També hi ha normes reguladores de les reserves nacionals de caça i reserves de caça; de crea</w:t>
            </w:r>
            <w:r w:rsidR="00C478B2">
              <w:rPr>
                <w:rFonts w:ascii="Arial" w:hAnsi="Arial" w:cs="Arial"/>
                <w:sz w:val="22"/>
                <w:szCs w:val="22"/>
              </w:rPr>
              <w:t>ció i regulació del Consell de C</w:t>
            </w:r>
            <w:r w:rsidRPr="00730FC3">
              <w:rPr>
                <w:rFonts w:ascii="Arial" w:hAnsi="Arial" w:cs="Arial"/>
                <w:sz w:val="22"/>
                <w:szCs w:val="22"/>
              </w:rPr>
              <w:t xml:space="preserve">aça de Catalunya i </w:t>
            </w:r>
            <w:r w:rsidR="00C478B2" w:rsidRPr="00730FC3">
              <w:rPr>
                <w:rFonts w:ascii="Arial" w:hAnsi="Arial" w:cs="Arial"/>
                <w:sz w:val="22"/>
                <w:szCs w:val="22"/>
              </w:rPr>
              <w:t xml:space="preserve">consells territorials </w:t>
            </w:r>
            <w:r w:rsidRPr="00730FC3">
              <w:rPr>
                <w:rFonts w:ascii="Arial" w:hAnsi="Arial" w:cs="Arial"/>
                <w:sz w:val="22"/>
                <w:szCs w:val="22"/>
              </w:rPr>
              <w:t xml:space="preserve">de caça com a organismes assessors del </w:t>
            </w:r>
            <w:r w:rsidR="00C478B2">
              <w:rPr>
                <w:rFonts w:ascii="Arial" w:hAnsi="Arial" w:cs="Arial"/>
                <w:sz w:val="22"/>
                <w:szCs w:val="22"/>
              </w:rPr>
              <w:t>d</w:t>
            </w:r>
            <w:r w:rsidRPr="00730FC3">
              <w:rPr>
                <w:rFonts w:ascii="Arial" w:hAnsi="Arial" w:cs="Arial"/>
                <w:sz w:val="22"/>
                <w:szCs w:val="22"/>
              </w:rPr>
              <w:t>epartament competent en matèria de caça; normes que han anat determinant el model de llicència de caça i una norma que determina l</w:t>
            </w:r>
            <w:r w:rsidR="00C478B2">
              <w:rPr>
                <w:rFonts w:ascii="Arial" w:hAnsi="Arial" w:cs="Arial"/>
                <w:sz w:val="22"/>
                <w:szCs w:val="22"/>
              </w:rPr>
              <w:t>’</w:t>
            </w:r>
            <w:r w:rsidR="00730FC3">
              <w:rPr>
                <w:rFonts w:ascii="Arial" w:hAnsi="Arial" w:cs="Arial"/>
                <w:sz w:val="22"/>
                <w:szCs w:val="22"/>
              </w:rPr>
              <w:t xml:space="preserve">obligatorietat de disposar de </w:t>
            </w:r>
            <w:r w:rsidRPr="00730FC3">
              <w:rPr>
                <w:rFonts w:ascii="Arial" w:hAnsi="Arial" w:cs="Arial"/>
                <w:sz w:val="22"/>
                <w:szCs w:val="22"/>
              </w:rPr>
              <w:t>plans tècnics de gestió cinegètica.</w:t>
            </w:r>
          </w:p>
          <w:p w:rsidR="00A54F52" w:rsidRPr="00730FC3" w:rsidRDefault="00A54F52" w:rsidP="005E2590">
            <w:pPr>
              <w:rPr>
                <w:rFonts w:ascii="Arial" w:hAnsi="Arial" w:cs="Arial"/>
                <w:sz w:val="22"/>
                <w:szCs w:val="22"/>
              </w:rPr>
            </w:pPr>
          </w:p>
          <w:p w:rsidR="00A54F52" w:rsidRPr="00730FC3" w:rsidRDefault="00A54F52" w:rsidP="005E2590">
            <w:pPr>
              <w:shd w:val="clear" w:color="auto" w:fill="FFFFFF"/>
              <w:rPr>
                <w:rFonts w:ascii="Arial" w:hAnsi="Arial" w:cs="Arial"/>
                <w:sz w:val="22"/>
                <w:szCs w:val="22"/>
              </w:rPr>
            </w:pPr>
            <w:r w:rsidRPr="00730FC3">
              <w:rPr>
                <w:rFonts w:ascii="Arial" w:hAnsi="Arial" w:cs="Arial"/>
                <w:sz w:val="22"/>
                <w:szCs w:val="22"/>
              </w:rPr>
              <w:t>Actualment, l</w:t>
            </w:r>
            <w:r w:rsidR="00C478B2">
              <w:rPr>
                <w:rFonts w:ascii="Arial" w:hAnsi="Arial" w:cs="Arial"/>
                <w:sz w:val="22"/>
                <w:szCs w:val="22"/>
              </w:rPr>
              <w:t>’</w:t>
            </w:r>
            <w:r w:rsidRPr="00730FC3">
              <w:rPr>
                <w:rFonts w:ascii="Arial" w:hAnsi="Arial" w:cs="Arial"/>
                <w:sz w:val="22"/>
                <w:szCs w:val="22"/>
              </w:rPr>
              <w:t>aplicació supletòria de la normativa estatal i la normativa autonòmica esmentada resulta insuficient pels motius</w:t>
            </w:r>
            <w:r w:rsidR="00C478B2" w:rsidRPr="00730FC3">
              <w:rPr>
                <w:rFonts w:ascii="Arial" w:hAnsi="Arial" w:cs="Arial"/>
                <w:sz w:val="22"/>
                <w:szCs w:val="22"/>
              </w:rPr>
              <w:t xml:space="preserve"> següents</w:t>
            </w:r>
            <w:r w:rsidRPr="00730FC3">
              <w:rPr>
                <w:rFonts w:ascii="Arial" w:hAnsi="Arial" w:cs="Arial"/>
                <w:sz w:val="22"/>
                <w:szCs w:val="22"/>
              </w:rPr>
              <w:t>:</w:t>
            </w:r>
          </w:p>
          <w:p w:rsidR="00A54F52" w:rsidRPr="00730FC3" w:rsidRDefault="00A54F52" w:rsidP="005E2590">
            <w:pPr>
              <w:shd w:val="clear" w:color="auto" w:fill="FFFFFF"/>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 xml:space="preserve">Pel que fa a les modalitats de caça existents, la Llei 1/1970 i el Decret 506/1971 no </w:t>
            </w:r>
            <w:r w:rsidR="0081302B">
              <w:rPr>
                <w:rFonts w:ascii="Arial" w:hAnsi="Arial" w:cs="Arial"/>
                <w:sz w:val="22"/>
                <w:szCs w:val="22"/>
              </w:rPr>
              <w:t>recullen</w:t>
            </w:r>
            <w:r w:rsidRPr="00730FC3">
              <w:rPr>
                <w:rFonts w:ascii="Arial" w:hAnsi="Arial" w:cs="Arial"/>
                <w:sz w:val="22"/>
                <w:szCs w:val="22"/>
              </w:rPr>
              <w:t xml:space="preserve"> específicament determinades modalitats que es desenvolupen a Catalunya, estableixen un marc general pensant en un tipus d</w:t>
            </w:r>
            <w:r w:rsidR="00C478B2">
              <w:rPr>
                <w:rFonts w:ascii="Arial" w:hAnsi="Arial" w:cs="Arial"/>
                <w:sz w:val="22"/>
                <w:szCs w:val="22"/>
              </w:rPr>
              <w:t>’</w:t>
            </w:r>
            <w:r w:rsidRPr="00730FC3">
              <w:rPr>
                <w:rFonts w:ascii="Arial" w:hAnsi="Arial" w:cs="Arial"/>
                <w:sz w:val="22"/>
                <w:szCs w:val="22"/>
              </w:rPr>
              <w:t>activitat cinegètica que no es dona a Catalunya, o en altres modalitats en territoris diferents de l</w:t>
            </w:r>
            <w:r w:rsidR="00C478B2">
              <w:rPr>
                <w:rFonts w:ascii="Arial" w:hAnsi="Arial" w:cs="Arial"/>
                <w:sz w:val="22"/>
                <w:szCs w:val="22"/>
              </w:rPr>
              <w:t>’</w:t>
            </w:r>
            <w:r w:rsidRPr="00730FC3">
              <w:rPr>
                <w:rFonts w:ascii="Arial" w:hAnsi="Arial" w:cs="Arial"/>
                <w:sz w:val="22"/>
                <w:szCs w:val="22"/>
              </w:rPr>
              <w:t>Estat. Per exemple, les anomenades “monterías”, que en la tradició de l</w:t>
            </w:r>
            <w:r w:rsidR="00C478B2">
              <w:rPr>
                <w:rFonts w:ascii="Arial" w:hAnsi="Arial" w:cs="Arial"/>
                <w:sz w:val="22"/>
                <w:szCs w:val="22"/>
              </w:rPr>
              <w:t>’</w:t>
            </w:r>
            <w:r w:rsidRPr="00730FC3">
              <w:rPr>
                <w:rFonts w:ascii="Arial" w:hAnsi="Arial" w:cs="Arial"/>
                <w:sz w:val="22"/>
                <w:szCs w:val="22"/>
              </w:rPr>
              <w:t xml:space="preserve">activitat cinegètica catalana tenen un significat i magnitud molt diferents </w:t>
            </w:r>
            <w:r w:rsidR="0081302B">
              <w:rPr>
                <w:rFonts w:ascii="Arial" w:hAnsi="Arial" w:cs="Arial"/>
                <w:sz w:val="22"/>
                <w:szCs w:val="22"/>
              </w:rPr>
              <w:t>de</w:t>
            </w:r>
            <w:r w:rsidRPr="00730FC3">
              <w:rPr>
                <w:rFonts w:ascii="Arial" w:hAnsi="Arial" w:cs="Arial"/>
                <w:sz w:val="22"/>
                <w:szCs w:val="22"/>
              </w:rPr>
              <w:t xml:space="preserve"> les “monterías” que es practiquen a altres territoris com Andalusia, i que requereixen disposar d</w:t>
            </w:r>
            <w:r w:rsidR="00C478B2">
              <w:rPr>
                <w:rFonts w:ascii="Arial" w:hAnsi="Arial" w:cs="Arial"/>
                <w:sz w:val="22"/>
                <w:szCs w:val="22"/>
              </w:rPr>
              <w:t>’</w:t>
            </w:r>
            <w:r w:rsidRPr="00730FC3">
              <w:rPr>
                <w:rFonts w:ascii="Arial" w:hAnsi="Arial" w:cs="Arial"/>
                <w:sz w:val="22"/>
                <w:szCs w:val="22"/>
              </w:rPr>
              <w:t>unes disposicions reguladores més específiques que no indueixin a errors en la pràctica de l</w:t>
            </w:r>
            <w:r w:rsidR="00C478B2">
              <w:rPr>
                <w:rFonts w:ascii="Arial" w:hAnsi="Arial" w:cs="Arial"/>
                <w:sz w:val="22"/>
                <w:szCs w:val="22"/>
              </w:rPr>
              <w:t>’</w:t>
            </w:r>
            <w:r w:rsidRPr="00730FC3">
              <w:rPr>
                <w:rFonts w:ascii="Arial" w:hAnsi="Arial" w:cs="Arial"/>
                <w:sz w:val="22"/>
                <w:szCs w:val="22"/>
              </w:rPr>
              <w:t>activitat.</w:t>
            </w:r>
          </w:p>
          <w:p w:rsidR="00A54F52" w:rsidRPr="00730FC3" w:rsidRDefault="00A54F52" w:rsidP="005E2590">
            <w:pPr>
              <w:shd w:val="clear" w:color="auto" w:fill="FFFFFF"/>
              <w:rPr>
                <w:rFonts w:ascii="Arial" w:hAnsi="Arial" w:cs="Arial"/>
                <w:sz w:val="22"/>
                <w:szCs w:val="22"/>
              </w:rPr>
            </w:pPr>
          </w:p>
          <w:p w:rsidR="00A54F52" w:rsidRPr="00730FC3" w:rsidRDefault="00A54F52" w:rsidP="005E2590">
            <w:pPr>
              <w:shd w:val="clear" w:color="auto" w:fill="FFFFFF"/>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lastRenderedPageBreak/>
              <w:t>Pel que fa a la regulació de l</w:t>
            </w:r>
            <w:r w:rsidR="00C478B2">
              <w:rPr>
                <w:rFonts w:ascii="Arial" w:hAnsi="Arial" w:cs="Arial"/>
                <w:sz w:val="22"/>
                <w:szCs w:val="22"/>
              </w:rPr>
              <w:t>’</w:t>
            </w:r>
            <w:r w:rsidRPr="00730FC3">
              <w:rPr>
                <w:rFonts w:ascii="Arial" w:hAnsi="Arial" w:cs="Arial"/>
                <w:sz w:val="22"/>
                <w:szCs w:val="22"/>
              </w:rPr>
              <w:t>exercici de l</w:t>
            </w:r>
            <w:r w:rsidR="00C478B2">
              <w:rPr>
                <w:rFonts w:ascii="Arial" w:hAnsi="Arial" w:cs="Arial"/>
                <w:sz w:val="22"/>
                <w:szCs w:val="22"/>
              </w:rPr>
              <w:t>’</w:t>
            </w:r>
            <w:r w:rsidRPr="00730FC3">
              <w:rPr>
                <w:rFonts w:ascii="Arial" w:hAnsi="Arial" w:cs="Arial"/>
                <w:sz w:val="22"/>
                <w:szCs w:val="22"/>
              </w:rPr>
              <w:t>activitat cinegètica, hi ha modalitats d</w:t>
            </w:r>
            <w:r w:rsidR="00C478B2">
              <w:rPr>
                <w:rFonts w:ascii="Arial" w:hAnsi="Arial" w:cs="Arial"/>
                <w:sz w:val="22"/>
                <w:szCs w:val="22"/>
              </w:rPr>
              <w:t>’</w:t>
            </w:r>
            <w:r w:rsidRPr="00730FC3">
              <w:rPr>
                <w:rFonts w:ascii="Arial" w:hAnsi="Arial" w:cs="Arial"/>
                <w:sz w:val="22"/>
                <w:szCs w:val="22"/>
              </w:rPr>
              <w:t xml:space="preserve">activitat cinegètica noves o molt específiques que la Llei de 1970 no </w:t>
            </w:r>
            <w:r w:rsidR="0081302B">
              <w:rPr>
                <w:rFonts w:ascii="Arial" w:hAnsi="Arial" w:cs="Arial"/>
                <w:sz w:val="22"/>
                <w:szCs w:val="22"/>
              </w:rPr>
              <w:t>preveu</w:t>
            </w:r>
            <w:r w:rsidRPr="00730FC3">
              <w:rPr>
                <w:rFonts w:ascii="Arial" w:hAnsi="Arial" w:cs="Arial"/>
                <w:sz w:val="22"/>
                <w:szCs w:val="22"/>
              </w:rPr>
              <w:t xml:space="preserve"> ni regula de cap manera o regula de manera molt genèrica, com per exemple la caça amb arc, la caça d</w:t>
            </w:r>
            <w:r w:rsidR="00C478B2">
              <w:rPr>
                <w:rFonts w:ascii="Arial" w:hAnsi="Arial" w:cs="Arial"/>
                <w:sz w:val="22"/>
                <w:szCs w:val="22"/>
              </w:rPr>
              <w:t>’</w:t>
            </w:r>
            <w:r w:rsidRPr="00730FC3">
              <w:rPr>
                <w:rFonts w:ascii="Arial" w:hAnsi="Arial" w:cs="Arial"/>
                <w:sz w:val="22"/>
                <w:szCs w:val="22"/>
              </w:rPr>
              <w:t>ocells aquàtics, la figura del caçador expert, els precintes de caça menor, la falconeria i l</w:t>
            </w:r>
            <w:r w:rsidR="00C478B2">
              <w:rPr>
                <w:rFonts w:ascii="Arial" w:hAnsi="Arial" w:cs="Arial"/>
                <w:sz w:val="22"/>
                <w:szCs w:val="22"/>
              </w:rPr>
              <w:t>’</w:t>
            </w:r>
            <w:r w:rsidRPr="00730FC3">
              <w:rPr>
                <w:rFonts w:ascii="Arial" w:hAnsi="Arial" w:cs="Arial"/>
                <w:sz w:val="22"/>
                <w:szCs w:val="22"/>
              </w:rPr>
              <w:t>ús de fures. A més</w:t>
            </w:r>
            <w:r w:rsidR="0081302B">
              <w:rPr>
                <w:rFonts w:ascii="Arial" w:hAnsi="Arial" w:cs="Arial"/>
                <w:sz w:val="22"/>
                <w:szCs w:val="22"/>
              </w:rPr>
              <w:t>,</w:t>
            </w:r>
            <w:r w:rsidRPr="00730FC3">
              <w:rPr>
                <w:rFonts w:ascii="Arial" w:hAnsi="Arial" w:cs="Arial"/>
                <w:sz w:val="22"/>
                <w:szCs w:val="22"/>
              </w:rPr>
              <w:t xml:space="preserve"> la falconeria està regulada en una ordre derogada en la seva majoria d</w:t>
            </w:r>
            <w:r w:rsidR="00C478B2">
              <w:rPr>
                <w:rFonts w:ascii="Arial" w:hAnsi="Arial" w:cs="Arial"/>
                <w:sz w:val="22"/>
                <w:szCs w:val="22"/>
              </w:rPr>
              <w:t>’</w:t>
            </w:r>
            <w:r w:rsidRPr="00730FC3">
              <w:rPr>
                <w:rFonts w:ascii="Arial" w:hAnsi="Arial" w:cs="Arial"/>
                <w:sz w:val="22"/>
                <w:szCs w:val="22"/>
              </w:rPr>
              <w:t>articles i la part que queda vigent regula molt poca cosa respecte de l</w:t>
            </w:r>
            <w:r w:rsidR="00C478B2">
              <w:rPr>
                <w:rFonts w:ascii="Arial" w:hAnsi="Arial" w:cs="Arial"/>
                <w:sz w:val="22"/>
                <w:szCs w:val="22"/>
              </w:rPr>
              <w:t>’</w:t>
            </w:r>
            <w:r w:rsidRPr="00730FC3">
              <w:rPr>
                <w:rFonts w:ascii="Arial" w:hAnsi="Arial" w:cs="Arial"/>
                <w:sz w:val="22"/>
                <w:szCs w:val="22"/>
              </w:rPr>
              <w:t>activitat cinegètica.</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 xml:space="preserve">A més, </w:t>
            </w:r>
            <w:r w:rsidR="0081302B" w:rsidRPr="00730FC3">
              <w:rPr>
                <w:rFonts w:ascii="Arial" w:hAnsi="Arial" w:cs="Arial"/>
                <w:sz w:val="22"/>
                <w:szCs w:val="22"/>
              </w:rPr>
              <w:t xml:space="preserve">actualment </w:t>
            </w:r>
            <w:r w:rsidRPr="00730FC3">
              <w:rPr>
                <w:rFonts w:ascii="Arial" w:hAnsi="Arial" w:cs="Arial"/>
                <w:sz w:val="22"/>
                <w:szCs w:val="22"/>
              </w:rPr>
              <w:t xml:space="preserve">per exercir la caça </w:t>
            </w:r>
            <w:r w:rsidR="0081302B">
              <w:rPr>
                <w:rFonts w:ascii="Arial" w:hAnsi="Arial" w:cs="Arial"/>
                <w:sz w:val="22"/>
                <w:szCs w:val="22"/>
              </w:rPr>
              <w:t>cal</w:t>
            </w:r>
            <w:r w:rsidRPr="00730FC3">
              <w:rPr>
                <w:rFonts w:ascii="Arial" w:hAnsi="Arial" w:cs="Arial"/>
                <w:sz w:val="22"/>
                <w:szCs w:val="22"/>
              </w:rPr>
              <w:t xml:space="preserve"> la llicència de caça i el permís del titular dels terrenys cinegètics on es desenvolupa, però no </w:t>
            </w:r>
            <w:r w:rsidR="0081302B">
              <w:rPr>
                <w:rFonts w:ascii="Arial" w:hAnsi="Arial" w:cs="Arial"/>
                <w:sz w:val="22"/>
                <w:szCs w:val="22"/>
              </w:rPr>
              <w:t>s’hi</w:t>
            </w:r>
            <w:r w:rsidRPr="00730FC3">
              <w:rPr>
                <w:rFonts w:ascii="Arial" w:hAnsi="Arial" w:cs="Arial"/>
                <w:sz w:val="22"/>
                <w:szCs w:val="22"/>
              </w:rPr>
              <w:t xml:space="preserve"> determina com ha de ser aquest permís i</w:t>
            </w:r>
            <w:r w:rsidR="0081302B">
              <w:rPr>
                <w:rFonts w:ascii="Arial" w:hAnsi="Arial" w:cs="Arial"/>
                <w:sz w:val="22"/>
                <w:szCs w:val="22"/>
              </w:rPr>
              <w:t>,</w:t>
            </w:r>
            <w:r w:rsidRPr="00730FC3">
              <w:rPr>
                <w:rFonts w:ascii="Arial" w:hAnsi="Arial" w:cs="Arial"/>
                <w:sz w:val="22"/>
                <w:szCs w:val="22"/>
              </w:rPr>
              <w:t xml:space="preserve"> per tant</w:t>
            </w:r>
            <w:r w:rsidR="0081302B">
              <w:rPr>
                <w:rFonts w:ascii="Arial" w:hAnsi="Arial" w:cs="Arial"/>
                <w:sz w:val="22"/>
                <w:szCs w:val="22"/>
              </w:rPr>
              <w:t>,</w:t>
            </w:r>
            <w:r w:rsidRPr="00730FC3">
              <w:rPr>
                <w:rFonts w:ascii="Arial" w:hAnsi="Arial" w:cs="Arial"/>
                <w:sz w:val="22"/>
                <w:szCs w:val="22"/>
              </w:rPr>
              <w:t xml:space="preserve"> no es tenen presents adequadament els drets i obligacions d</w:t>
            </w:r>
            <w:r w:rsidR="00C478B2">
              <w:rPr>
                <w:rFonts w:ascii="Arial" w:hAnsi="Arial" w:cs="Arial"/>
                <w:sz w:val="22"/>
                <w:szCs w:val="22"/>
              </w:rPr>
              <w:t>’</w:t>
            </w:r>
            <w:r w:rsidRPr="00730FC3">
              <w:rPr>
                <w:rFonts w:ascii="Arial" w:hAnsi="Arial" w:cs="Arial"/>
                <w:sz w:val="22"/>
                <w:szCs w:val="22"/>
              </w:rPr>
              <w:t>aquest titular i del caçador autoritzat.</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D</w:t>
            </w:r>
            <w:r w:rsidR="00C478B2">
              <w:rPr>
                <w:rFonts w:ascii="Arial" w:hAnsi="Arial" w:cs="Arial"/>
                <w:sz w:val="22"/>
                <w:szCs w:val="22"/>
              </w:rPr>
              <w:t>’</w:t>
            </w:r>
            <w:r w:rsidRPr="00730FC3">
              <w:rPr>
                <w:rFonts w:ascii="Arial" w:hAnsi="Arial" w:cs="Arial"/>
                <w:sz w:val="22"/>
                <w:szCs w:val="22"/>
              </w:rPr>
              <w:t>una banda, hi ha una sèrie d</w:t>
            </w:r>
            <w:r w:rsidR="00C478B2">
              <w:rPr>
                <w:rFonts w:ascii="Arial" w:hAnsi="Arial" w:cs="Arial"/>
                <w:sz w:val="22"/>
                <w:szCs w:val="22"/>
              </w:rPr>
              <w:t>’</w:t>
            </w:r>
            <w:r w:rsidRPr="00730FC3">
              <w:rPr>
                <w:rFonts w:ascii="Arial" w:hAnsi="Arial" w:cs="Arial"/>
                <w:sz w:val="22"/>
                <w:szCs w:val="22"/>
              </w:rPr>
              <w:t>aspectes de l</w:t>
            </w:r>
            <w:r w:rsidR="00C478B2">
              <w:rPr>
                <w:rFonts w:ascii="Arial" w:hAnsi="Arial" w:cs="Arial"/>
                <w:sz w:val="22"/>
                <w:szCs w:val="22"/>
              </w:rPr>
              <w:t>’</w:t>
            </w:r>
            <w:r w:rsidRPr="00730FC3">
              <w:rPr>
                <w:rFonts w:ascii="Arial" w:hAnsi="Arial" w:cs="Arial"/>
                <w:sz w:val="22"/>
                <w:szCs w:val="22"/>
              </w:rPr>
              <w:t>activitat cinegètica que actualment es preveuen únicament a la Resolució anual de caça, que per les seves característiques i per a una millor seguretat jurídica de l</w:t>
            </w:r>
            <w:r w:rsidR="00C478B2">
              <w:rPr>
                <w:rFonts w:ascii="Arial" w:hAnsi="Arial" w:cs="Arial"/>
                <w:sz w:val="22"/>
                <w:szCs w:val="22"/>
              </w:rPr>
              <w:t>’</w:t>
            </w:r>
            <w:r w:rsidRPr="00730FC3">
              <w:rPr>
                <w:rFonts w:ascii="Arial" w:hAnsi="Arial" w:cs="Arial"/>
                <w:sz w:val="22"/>
                <w:szCs w:val="22"/>
              </w:rPr>
              <w:t>activitat haurien d</w:t>
            </w:r>
            <w:r w:rsidR="00C478B2">
              <w:rPr>
                <w:rFonts w:ascii="Arial" w:hAnsi="Arial" w:cs="Arial"/>
                <w:sz w:val="22"/>
                <w:szCs w:val="22"/>
              </w:rPr>
              <w:t>’</w:t>
            </w:r>
            <w:r w:rsidRPr="00730FC3">
              <w:rPr>
                <w:rFonts w:ascii="Arial" w:hAnsi="Arial" w:cs="Arial"/>
                <w:sz w:val="22"/>
                <w:szCs w:val="22"/>
              </w:rPr>
              <w:t xml:space="preserve">estar regulades mitjançant una norma, com ara la caça del porc senglar, els precintes de caça major, la caça de tudons amb passos tradicionals i les mesures de protecció agrària, ramadera i forestal. </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D</w:t>
            </w:r>
            <w:r w:rsidR="00C478B2">
              <w:rPr>
                <w:rFonts w:ascii="Arial" w:hAnsi="Arial" w:cs="Arial"/>
                <w:sz w:val="22"/>
                <w:szCs w:val="22"/>
              </w:rPr>
              <w:t>’</w:t>
            </w:r>
            <w:r w:rsidRPr="00730FC3">
              <w:rPr>
                <w:rFonts w:ascii="Arial" w:hAnsi="Arial" w:cs="Arial"/>
                <w:sz w:val="22"/>
                <w:szCs w:val="22"/>
              </w:rPr>
              <w:t>altra banda, no existeix un desplegament normatiu suficient de les modificacions de les àrees de caça amb reglamentació especial i les zones de caça controlada, la qual cosa pot ocasionar arbitrarietats en la tramitació i la indefensió en relació a</w:t>
            </w:r>
            <w:r w:rsidR="0081302B">
              <w:rPr>
                <w:rFonts w:ascii="Arial" w:hAnsi="Arial" w:cs="Arial"/>
                <w:sz w:val="22"/>
                <w:szCs w:val="22"/>
              </w:rPr>
              <w:t>mb e</w:t>
            </w:r>
            <w:r w:rsidRPr="00730FC3">
              <w:rPr>
                <w:rFonts w:ascii="Arial" w:hAnsi="Arial" w:cs="Arial"/>
                <w:sz w:val="22"/>
                <w:szCs w:val="22"/>
              </w:rPr>
              <w:t>ls drets de les persones afectades i els dels sol·licitants.</w:t>
            </w:r>
          </w:p>
          <w:p w:rsidR="00A54F52" w:rsidRPr="00730FC3" w:rsidRDefault="00A54F52" w:rsidP="005E2590">
            <w:pPr>
              <w:rPr>
                <w:rFonts w:ascii="Arial" w:hAnsi="Arial" w:cs="Arial"/>
                <w:sz w:val="22"/>
                <w:szCs w:val="22"/>
              </w:rPr>
            </w:pPr>
          </w:p>
          <w:p w:rsidR="00A54F52" w:rsidRPr="00730FC3" w:rsidRDefault="0081302B" w:rsidP="005E2590">
            <w:pPr>
              <w:rPr>
                <w:rFonts w:ascii="Arial" w:hAnsi="Arial" w:cs="Arial"/>
                <w:sz w:val="22"/>
                <w:szCs w:val="22"/>
              </w:rPr>
            </w:pPr>
            <w:r>
              <w:rPr>
                <w:rFonts w:ascii="Arial" w:hAnsi="Arial" w:cs="Arial"/>
                <w:sz w:val="22"/>
                <w:szCs w:val="22"/>
              </w:rPr>
              <w:t>A més,</w:t>
            </w:r>
            <w:r w:rsidR="00A54F52" w:rsidRPr="00730FC3">
              <w:rPr>
                <w:rFonts w:ascii="Arial" w:hAnsi="Arial" w:cs="Arial"/>
                <w:sz w:val="22"/>
                <w:szCs w:val="22"/>
              </w:rPr>
              <w:t xml:space="preserve"> pel que fa a les zones de caça controlada i a les zones d</w:t>
            </w:r>
            <w:r w:rsidR="00C478B2">
              <w:rPr>
                <w:rFonts w:ascii="Arial" w:hAnsi="Arial" w:cs="Arial"/>
                <w:sz w:val="22"/>
                <w:szCs w:val="22"/>
              </w:rPr>
              <w:t>’</w:t>
            </w:r>
            <w:r w:rsidR="00A54F52" w:rsidRPr="00730FC3">
              <w:rPr>
                <w:rFonts w:ascii="Arial" w:hAnsi="Arial" w:cs="Arial"/>
                <w:sz w:val="22"/>
                <w:szCs w:val="22"/>
              </w:rPr>
              <w:t xml:space="preserve">ensinistrament de gossos, no està definit com </w:t>
            </w:r>
            <w:r>
              <w:rPr>
                <w:rFonts w:ascii="Arial" w:hAnsi="Arial" w:cs="Arial"/>
                <w:sz w:val="22"/>
                <w:szCs w:val="22"/>
              </w:rPr>
              <w:t>han de ser gestionades</w:t>
            </w:r>
            <w:r w:rsidR="00A54F52" w:rsidRPr="00730FC3">
              <w:rPr>
                <w:rFonts w:ascii="Arial" w:hAnsi="Arial" w:cs="Arial"/>
                <w:sz w:val="22"/>
                <w:szCs w:val="22"/>
              </w:rPr>
              <w:t xml:space="preserve"> pels gestors públics o privats respectivament, ni tampoc estan concretats o definits els drets i deures dels usuaris de les zones. </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Finalment, hi ha un grup d</w:t>
            </w:r>
            <w:r w:rsidR="00C478B2">
              <w:rPr>
                <w:rFonts w:ascii="Arial" w:hAnsi="Arial" w:cs="Arial"/>
                <w:sz w:val="22"/>
                <w:szCs w:val="22"/>
              </w:rPr>
              <w:t>’</w:t>
            </w:r>
            <w:r w:rsidRPr="00730FC3">
              <w:rPr>
                <w:rFonts w:ascii="Arial" w:hAnsi="Arial" w:cs="Arial"/>
                <w:sz w:val="22"/>
                <w:szCs w:val="22"/>
              </w:rPr>
              <w:t>actuacions que disposen de regulació catalana específica, però que ha quedat obsoleta. Per exemple, en el cas dels plans tècnics de gestió cinegètica (PTGC), si bé existeix l</w:t>
            </w:r>
            <w:r w:rsidR="00C478B2">
              <w:rPr>
                <w:rFonts w:ascii="Arial" w:hAnsi="Arial" w:cs="Arial"/>
                <w:sz w:val="22"/>
                <w:szCs w:val="22"/>
              </w:rPr>
              <w:t>’</w:t>
            </w:r>
            <w:r w:rsidR="0081302B">
              <w:rPr>
                <w:rFonts w:ascii="Arial" w:hAnsi="Arial" w:cs="Arial"/>
                <w:sz w:val="22"/>
                <w:szCs w:val="22"/>
              </w:rPr>
              <w:t>O</w:t>
            </w:r>
            <w:r w:rsidRPr="00730FC3">
              <w:rPr>
                <w:rFonts w:ascii="Arial" w:hAnsi="Arial" w:cs="Arial"/>
                <w:sz w:val="22"/>
                <w:szCs w:val="22"/>
              </w:rPr>
              <w:t>rdre de 21 d</w:t>
            </w:r>
            <w:r w:rsidR="00C478B2">
              <w:rPr>
                <w:rFonts w:ascii="Arial" w:hAnsi="Arial" w:cs="Arial"/>
                <w:sz w:val="22"/>
                <w:szCs w:val="22"/>
              </w:rPr>
              <w:t>’</w:t>
            </w:r>
            <w:r w:rsidRPr="00730FC3">
              <w:rPr>
                <w:rFonts w:ascii="Arial" w:hAnsi="Arial" w:cs="Arial"/>
                <w:sz w:val="22"/>
                <w:szCs w:val="22"/>
              </w:rPr>
              <w:t>abril de 1999, per la qual es fixen les instruccions generals per a la redacció, l</w:t>
            </w:r>
            <w:r w:rsidR="00C478B2">
              <w:rPr>
                <w:rFonts w:ascii="Arial" w:hAnsi="Arial" w:cs="Arial"/>
                <w:sz w:val="22"/>
                <w:szCs w:val="22"/>
              </w:rPr>
              <w:t>’</w:t>
            </w:r>
            <w:r w:rsidRPr="00730FC3">
              <w:rPr>
                <w:rFonts w:ascii="Arial" w:hAnsi="Arial" w:cs="Arial"/>
                <w:sz w:val="22"/>
                <w:szCs w:val="22"/>
              </w:rPr>
              <w:t>aprovació i la revisió dels plans tècnics de gestió cinegètica, no està establert normativament quin és el contingut que ha de ser present al Pla, ni quins apartats ha de contenir, ni quins són els criteris de valoració que cal aplicar a l</w:t>
            </w:r>
            <w:r w:rsidR="00C478B2">
              <w:rPr>
                <w:rFonts w:ascii="Arial" w:hAnsi="Arial" w:cs="Arial"/>
                <w:sz w:val="22"/>
                <w:szCs w:val="22"/>
              </w:rPr>
              <w:t>’</w:t>
            </w:r>
            <w:r w:rsidRPr="00730FC3">
              <w:rPr>
                <w:rFonts w:ascii="Arial" w:hAnsi="Arial" w:cs="Arial"/>
                <w:sz w:val="22"/>
                <w:szCs w:val="22"/>
              </w:rPr>
              <w:t>hora de revisar i validar els plans tècnics presentats, fet que dificulta l</w:t>
            </w:r>
            <w:r w:rsidR="00C478B2">
              <w:rPr>
                <w:rFonts w:ascii="Arial" w:hAnsi="Arial" w:cs="Arial"/>
                <w:sz w:val="22"/>
                <w:szCs w:val="22"/>
              </w:rPr>
              <w:t>’</w:t>
            </w:r>
            <w:r w:rsidRPr="00730FC3">
              <w:rPr>
                <w:rFonts w:ascii="Arial" w:hAnsi="Arial" w:cs="Arial"/>
                <w:sz w:val="22"/>
                <w:szCs w:val="22"/>
              </w:rPr>
              <w:t>elaboració de plans tècnics de gestió consistents, i també la seva valoració per part de l</w:t>
            </w:r>
            <w:r w:rsidR="00C478B2">
              <w:rPr>
                <w:rFonts w:ascii="Arial" w:hAnsi="Arial" w:cs="Arial"/>
                <w:sz w:val="22"/>
                <w:szCs w:val="22"/>
              </w:rPr>
              <w:t>’</w:t>
            </w:r>
            <w:r w:rsidRPr="00730FC3">
              <w:rPr>
                <w:rFonts w:ascii="Arial" w:hAnsi="Arial" w:cs="Arial"/>
                <w:sz w:val="22"/>
                <w:szCs w:val="22"/>
              </w:rPr>
              <w:t xml:space="preserve">Administració. </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 xml:space="preserve">En el cas de les àrees privades de caça amb regulació especial, tot i que hi ha un </w:t>
            </w:r>
            <w:r w:rsidR="008C4370">
              <w:rPr>
                <w:rFonts w:ascii="Arial" w:hAnsi="Arial" w:cs="Arial"/>
                <w:sz w:val="22"/>
                <w:szCs w:val="22"/>
              </w:rPr>
              <w:t>d</w:t>
            </w:r>
            <w:r w:rsidRPr="00730FC3">
              <w:rPr>
                <w:rFonts w:ascii="Arial" w:hAnsi="Arial" w:cs="Arial"/>
                <w:sz w:val="22"/>
                <w:szCs w:val="22"/>
              </w:rPr>
              <w:t xml:space="preserve">ecret que les regula, hi ha hagut canvis en la legislació, com la llei que declara espècies invasores, o una sentència del TSJC que deroga articles del </w:t>
            </w:r>
            <w:r w:rsidR="008C4370">
              <w:rPr>
                <w:rFonts w:ascii="Arial" w:hAnsi="Arial" w:cs="Arial"/>
                <w:sz w:val="22"/>
                <w:szCs w:val="22"/>
              </w:rPr>
              <w:t>d</w:t>
            </w:r>
            <w:r w:rsidRPr="00730FC3">
              <w:rPr>
                <w:rFonts w:ascii="Arial" w:hAnsi="Arial" w:cs="Arial"/>
                <w:sz w:val="22"/>
                <w:szCs w:val="22"/>
              </w:rPr>
              <w:t xml:space="preserve">ecret, que fan que sigui necessari </w:t>
            </w:r>
            <w:r w:rsidR="008C4370">
              <w:rPr>
                <w:rFonts w:ascii="Arial" w:hAnsi="Arial" w:cs="Arial"/>
                <w:sz w:val="22"/>
                <w:szCs w:val="22"/>
              </w:rPr>
              <w:t>aclarir</w:t>
            </w:r>
            <w:r w:rsidRPr="00730FC3">
              <w:rPr>
                <w:rFonts w:ascii="Arial" w:hAnsi="Arial" w:cs="Arial"/>
                <w:sz w:val="22"/>
                <w:szCs w:val="22"/>
              </w:rPr>
              <w:t xml:space="preserve"> les característiques de les àrees privades de caça amb reglamentació especial (intensius).</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Finalment, la senyalització dels terrenys cinegètics està regulada per disposicions de l</w:t>
            </w:r>
            <w:r w:rsidR="00C478B2">
              <w:rPr>
                <w:rFonts w:ascii="Arial" w:hAnsi="Arial" w:cs="Arial"/>
                <w:sz w:val="22"/>
                <w:szCs w:val="22"/>
              </w:rPr>
              <w:t>’</w:t>
            </w:r>
            <w:r w:rsidR="000E7842">
              <w:rPr>
                <w:rFonts w:ascii="Arial" w:hAnsi="Arial" w:cs="Arial"/>
                <w:sz w:val="22"/>
                <w:szCs w:val="22"/>
              </w:rPr>
              <w:t>any 1983</w:t>
            </w:r>
            <w:r w:rsidRPr="00730FC3">
              <w:rPr>
                <w:rFonts w:ascii="Arial" w:hAnsi="Arial" w:cs="Arial"/>
                <w:sz w:val="22"/>
                <w:szCs w:val="22"/>
              </w:rPr>
              <w:t xml:space="preserve"> </w:t>
            </w:r>
            <w:r w:rsidR="000E7842">
              <w:rPr>
                <w:rFonts w:ascii="Arial" w:hAnsi="Arial" w:cs="Arial"/>
                <w:sz w:val="22"/>
                <w:szCs w:val="22"/>
              </w:rPr>
              <w:t>–</w:t>
            </w:r>
            <w:r w:rsidRPr="00730FC3">
              <w:rPr>
                <w:rFonts w:ascii="Arial" w:hAnsi="Arial" w:cs="Arial"/>
                <w:sz w:val="22"/>
                <w:szCs w:val="22"/>
              </w:rPr>
              <w:t xml:space="preserve">i cal adequar els senyals a la nomenclatura actual i afegir senyals que actualment no estan </w:t>
            </w:r>
            <w:r w:rsidR="008C4370">
              <w:rPr>
                <w:rFonts w:ascii="Arial" w:hAnsi="Arial" w:cs="Arial"/>
                <w:sz w:val="22"/>
                <w:szCs w:val="22"/>
              </w:rPr>
              <w:t>previstos</w:t>
            </w:r>
            <w:r w:rsidR="000E7842">
              <w:rPr>
                <w:rFonts w:ascii="Arial" w:hAnsi="Arial" w:cs="Arial"/>
                <w:sz w:val="22"/>
                <w:szCs w:val="22"/>
              </w:rPr>
              <w:t>–, o està regulada</w:t>
            </w:r>
            <w:r w:rsidRPr="00730FC3">
              <w:rPr>
                <w:rFonts w:ascii="Arial" w:hAnsi="Arial" w:cs="Arial"/>
                <w:sz w:val="22"/>
                <w:szCs w:val="22"/>
              </w:rPr>
              <w:t xml:space="preserve"> per la resolució de vedes anuals i hauri</w:t>
            </w:r>
            <w:r w:rsidR="000E7842">
              <w:rPr>
                <w:rFonts w:ascii="Arial" w:hAnsi="Arial" w:cs="Arial"/>
                <w:sz w:val="22"/>
                <w:szCs w:val="22"/>
              </w:rPr>
              <w:t>a</w:t>
            </w:r>
            <w:r w:rsidRPr="00730FC3">
              <w:rPr>
                <w:rFonts w:ascii="Arial" w:hAnsi="Arial" w:cs="Arial"/>
                <w:sz w:val="22"/>
                <w:szCs w:val="22"/>
              </w:rPr>
              <w:t xml:space="preserve"> d</w:t>
            </w:r>
            <w:r w:rsidR="00C478B2">
              <w:rPr>
                <w:rFonts w:ascii="Arial" w:hAnsi="Arial" w:cs="Arial"/>
                <w:sz w:val="22"/>
                <w:szCs w:val="22"/>
              </w:rPr>
              <w:t>’</w:t>
            </w:r>
            <w:r w:rsidRPr="00730FC3">
              <w:rPr>
                <w:rFonts w:ascii="Arial" w:hAnsi="Arial" w:cs="Arial"/>
                <w:sz w:val="22"/>
                <w:szCs w:val="22"/>
              </w:rPr>
              <w:t>estar regulad</w:t>
            </w:r>
            <w:r w:rsidR="000E7842">
              <w:rPr>
                <w:rFonts w:ascii="Arial" w:hAnsi="Arial" w:cs="Arial"/>
                <w:sz w:val="22"/>
                <w:szCs w:val="22"/>
              </w:rPr>
              <w:t>a</w:t>
            </w:r>
            <w:r w:rsidRPr="00730FC3">
              <w:rPr>
                <w:rFonts w:ascii="Arial" w:hAnsi="Arial" w:cs="Arial"/>
                <w:sz w:val="22"/>
                <w:szCs w:val="22"/>
              </w:rPr>
              <w:t xml:space="preserve"> </w:t>
            </w:r>
            <w:r w:rsidR="000E7842">
              <w:rPr>
                <w:rFonts w:ascii="Arial" w:hAnsi="Arial" w:cs="Arial"/>
                <w:sz w:val="22"/>
                <w:szCs w:val="22"/>
              </w:rPr>
              <w:t>en</w:t>
            </w:r>
            <w:r w:rsidRPr="00730FC3">
              <w:rPr>
                <w:rFonts w:ascii="Arial" w:hAnsi="Arial" w:cs="Arial"/>
                <w:sz w:val="22"/>
                <w:szCs w:val="22"/>
              </w:rPr>
              <w:t xml:space="preserve"> una norma de caràcter general i no mitjançant aquesta resolució anual.</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 xml:space="preserve">Determinades espècies </w:t>
            </w:r>
            <w:r w:rsidR="000E7842">
              <w:rPr>
                <w:rFonts w:ascii="Arial" w:hAnsi="Arial" w:cs="Arial"/>
                <w:sz w:val="22"/>
                <w:szCs w:val="22"/>
              </w:rPr>
              <w:t>cinegètiques –senglar, conill–</w:t>
            </w:r>
            <w:r w:rsidR="00730FC3">
              <w:rPr>
                <w:rFonts w:ascii="Arial" w:hAnsi="Arial" w:cs="Arial"/>
                <w:sz w:val="22"/>
                <w:szCs w:val="22"/>
              </w:rPr>
              <w:t xml:space="preserve"> </w:t>
            </w:r>
            <w:r w:rsidRPr="00730FC3">
              <w:rPr>
                <w:rFonts w:ascii="Arial" w:hAnsi="Arial" w:cs="Arial"/>
                <w:sz w:val="22"/>
                <w:szCs w:val="22"/>
              </w:rPr>
              <w:t>han augmentat molt la seva població els darrers anys i en alguns indrets representen un problema tant des del punt de vista de seguretat (per la possibilitat de provocar accidents de trànsit o de convivència dels caçadors amb la gent que circula per la natura...) com des del punt de vista dels danys que els animals cinegètics poden causar en l</w:t>
            </w:r>
            <w:r w:rsidR="00C478B2">
              <w:rPr>
                <w:rFonts w:ascii="Arial" w:hAnsi="Arial" w:cs="Arial"/>
                <w:sz w:val="22"/>
                <w:szCs w:val="22"/>
              </w:rPr>
              <w:t>’</w:t>
            </w:r>
            <w:r w:rsidRPr="00730FC3">
              <w:rPr>
                <w:rFonts w:ascii="Arial" w:hAnsi="Arial" w:cs="Arial"/>
                <w:sz w:val="22"/>
                <w:szCs w:val="22"/>
              </w:rPr>
              <w:t xml:space="preserve">agricultura, ramaderia, terrenys forestals i sobre la fauna </w:t>
            </w:r>
            <w:r w:rsidR="000E7842">
              <w:rPr>
                <w:rFonts w:ascii="Arial" w:hAnsi="Arial" w:cs="Arial"/>
                <w:sz w:val="22"/>
                <w:szCs w:val="22"/>
              </w:rPr>
              <w:lastRenderedPageBreak/>
              <w:t>autòctona amb la qual</w:t>
            </w:r>
            <w:r w:rsidRPr="00730FC3">
              <w:rPr>
                <w:rFonts w:ascii="Arial" w:hAnsi="Arial" w:cs="Arial"/>
                <w:sz w:val="22"/>
                <w:szCs w:val="22"/>
              </w:rPr>
              <w:t xml:space="preserve"> conviuen i comparteixen espai, fet que requereix establir mesures generals i especials.</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Una part important de la gestió cinegètica de l</w:t>
            </w:r>
            <w:r w:rsidR="00C478B2">
              <w:rPr>
                <w:rFonts w:ascii="Arial" w:hAnsi="Arial" w:cs="Arial"/>
                <w:sz w:val="22"/>
                <w:szCs w:val="22"/>
              </w:rPr>
              <w:t>’</w:t>
            </w:r>
            <w:r w:rsidR="000E7842">
              <w:rPr>
                <w:rFonts w:ascii="Arial" w:hAnsi="Arial" w:cs="Arial"/>
                <w:sz w:val="22"/>
                <w:szCs w:val="22"/>
              </w:rPr>
              <w:t>A</w:t>
            </w:r>
            <w:r w:rsidRPr="00730FC3">
              <w:rPr>
                <w:rFonts w:ascii="Arial" w:hAnsi="Arial" w:cs="Arial"/>
                <w:sz w:val="22"/>
                <w:szCs w:val="22"/>
              </w:rPr>
              <w:t>dministració consisteix en la previsió i realització d</w:t>
            </w:r>
            <w:r w:rsidR="00C478B2">
              <w:rPr>
                <w:rFonts w:ascii="Arial" w:hAnsi="Arial" w:cs="Arial"/>
                <w:sz w:val="22"/>
                <w:szCs w:val="22"/>
              </w:rPr>
              <w:t>’</w:t>
            </w:r>
            <w:r w:rsidRPr="00730FC3">
              <w:rPr>
                <w:rFonts w:ascii="Arial" w:hAnsi="Arial" w:cs="Arial"/>
                <w:sz w:val="22"/>
                <w:szCs w:val="22"/>
              </w:rPr>
              <w:t>activitats de control d</w:t>
            </w:r>
            <w:r w:rsidR="00C478B2">
              <w:rPr>
                <w:rFonts w:ascii="Arial" w:hAnsi="Arial" w:cs="Arial"/>
                <w:sz w:val="22"/>
                <w:szCs w:val="22"/>
              </w:rPr>
              <w:t>’</w:t>
            </w:r>
            <w:r w:rsidRPr="00730FC3">
              <w:rPr>
                <w:rFonts w:ascii="Arial" w:hAnsi="Arial" w:cs="Arial"/>
                <w:sz w:val="22"/>
                <w:szCs w:val="22"/>
              </w:rPr>
              <w:t>aquestes poblacions d</w:t>
            </w:r>
            <w:r w:rsidR="00C478B2">
              <w:rPr>
                <w:rFonts w:ascii="Arial" w:hAnsi="Arial" w:cs="Arial"/>
                <w:sz w:val="22"/>
                <w:szCs w:val="22"/>
              </w:rPr>
              <w:t>’</w:t>
            </w:r>
            <w:r w:rsidRPr="00730FC3">
              <w:rPr>
                <w:rFonts w:ascii="Arial" w:hAnsi="Arial" w:cs="Arial"/>
                <w:sz w:val="22"/>
                <w:szCs w:val="22"/>
              </w:rPr>
              <w:t>espècies cinegètiques –senglars, conills</w:t>
            </w:r>
            <w:r w:rsidR="000E7842">
              <w:rPr>
                <w:rFonts w:ascii="Arial" w:hAnsi="Arial" w:cs="Arial"/>
                <w:sz w:val="22"/>
                <w:szCs w:val="22"/>
              </w:rPr>
              <w:t>–</w:t>
            </w:r>
            <w:r w:rsidRPr="00730FC3">
              <w:rPr>
                <w:rFonts w:ascii="Arial" w:hAnsi="Arial" w:cs="Arial"/>
                <w:sz w:val="22"/>
                <w:szCs w:val="22"/>
              </w:rPr>
              <w:t xml:space="preserve"> mitjançant caceres dirigides específicament a disminuir el nombre d</w:t>
            </w:r>
            <w:r w:rsidR="00C478B2">
              <w:rPr>
                <w:rFonts w:ascii="Arial" w:hAnsi="Arial" w:cs="Arial"/>
                <w:sz w:val="22"/>
                <w:szCs w:val="22"/>
              </w:rPr>
              <w:t>’</w:t>
            </w:r>
            <w:r w:rsidRPr="00730FC3">
              <w:rPr>
                <w:rFonts w:ascii="Arial" w:hAnsi="Arial" w:cs="Arial"/>
                <w:sz w:val="22"/>
                <w:szCs w:val="22"/>
              </w:rPr>
              <w:t>exemplars en zones amb densitats excessives que generen danys a l</w:t>
            </w:r>
            <w:r w:rsidR="00C478B2">
              <w:rPr>
                <w:rFonts w:ascii="Arial" w:hAnsi="Arial" w:cs="Arial"/>
                <w:sz w:val="22"/>
                <w:szCs w:val="22"/>
              </w:rPr>
              <w:t>’</w:t>
            </w:r>
            <w:r w:rsidRPr="00730FC3">
              <w:rPr>
                <w:rFonts w:ascii="Arial" w:hAnsi="Arial" w:cs="Arial"/>
                <w:sz w:val="22"/>
                <w:szCs w:val="22"/>
              </w:rPr>
              <w:t xml:space="preserve">agricultura i accidents de trànsit. </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Per dur a terme aquestes activitats</w:t>
            </w:r>
            <w:r w:rsidR="000E7842">
              <w:rPr>
                <w:rFonts w:ascii="Arial" w:hAnsi="Arial" w:cs="Arial"/>
                <w:sz w:val="22"/>
                <w:szCs w:val="22"/>
              </w:rPr>
              <w:t>,</w:t>
            </w:r>
            <w:r w:rsidRPr="00730FC3">
              <w:rPr>
                <w:rFonts w:ascii="Arial" w:hAnsi="Arial" w:cs="Arial"/>
                <w:sz w:val="22"/>
                <w:szCs w:val="22"/>
              </w:rPr>
              <w:t xml:space="preserve"> l</w:t>
            </w:r>
            <w:r w:rsidR="00C478B2">
              <w:rPr>
                <w:rFonts w:ascii="Arial" w:hAnsi="Arial" w:cs="Arial"/>
                <w:sz w:val="22"/>
                <w:szCs w:val="22"/>
              </w:rPr>
              <w:t>’</w:t>
            </w:r>
            <w:r w:rsidR="000E7842">
              <w:rPr>
                <w:rFonts w:ascii="Arial" w:hAnsi="Arial" w:cs="Arial"/>
                <w:sz w:val="22"/>
                <w:szCs w:val="22"/>
              </w:rPr>
              <w:t>A</w:t>
            </w:r>
            <w:r w:rsidRPr="00730FC3">
              <w:rPr>
                <w:rFonts w:ascii="Arial" w:hAnsi="Arial" w:cs="Arial"/>
                <w:sz w:val="22"/>
                <w:szCs w:val="22"/>
              </w:rPr>
              <w:t xml:space="preserve">dministració compta amb la col·laboració dels col·lectius de caçadors, però </w:t>
            </w:r>
            <w:r w:rsidR="000E7842">
              <w:rPr>
                <w:rFonts w:ascii="Arial" w:hAnsi="Arial" w:cs="Arial"/>
                <w:sz w:val="22"/>
                <w:szCs w:val="22"/>
              </w:rPr>
              <w:t xml:space="preserve">a </w:t>
            </w:r>
            <w:r w:rsidRPr="00730FC3">
              <w:rPr>
                <w:rFonts w:ascii="Arial" w:hAnsi="Arial" w:cs="Arial"/>
                <w:sz w:val="22"/>
                <w:szCs w:val="22"/>
              </w:rPr>
              <w:t>hores d</w:t>
            </w:r>
            <w:r w:rsidR="00C478B2">
              <w:rPr>
                <w:rFonts w:ascii="Arial" w:hAnsi="Arial" w:cs="Arial"/>
                <w:sz w:val="22"/>
                <w:szCs w:val="22"/>
              </w:rPr>
              <w:t>’</w:t>
            </w:r>
            <w:r w:rsidRPr="00730FC3">
              <w:rPr>
                <w:rFonts w:ascii="Arial" w:hAnsi="Arial" w:cs="Arial"/>
                <w:sz w:val="22"/>
                <w:szCs w:val="22"/>
              </w:rPr>
              <w:t xml:space="preserve">ara no existeix una figura legal que reculli i empari aquesta col·laboració, </w:t>
            </w:r>
            <w:r w:rsidR="000E7842">
              <w:rPr>
                <w:rFonts w:ascii="Arial" w:hAnsi="Arial" w:cs="Arial"/>
                <w:sz w:val="22"/>
                <w:szCs w:val="22"/>
              </w:rPr>
              <w:t>cosa que produeix</w:t>
            </w:r>
            <w:r w:rsidRPr="00730FC3">
              <w:rPr>
                <w:rFonts w:ascii="Arial" w:hAnsi="Arial" w:cs="Arial"/>
                <w:sz w:val="22"/>
                <w:szCs w:val="22"/>
              </w:rPr>
              <w:t xml:space="preserve"> inseguretat jurídica durant l</w:t>
            </w:r>
            <w:r w:rsidR="00C478B2">
              <w:rPr>
                <w:rFonts w:ascii="Arial" w:hAnsi="Arial" w:cs="Arial"/>
                <w:sz w:val="22"/>
                <w:szCs w:val="22"/>
              </w:rPr>
              <w:t>’</w:t>
            </w:r>
            <w:r w:rsidRPr="00730FC3">
              <w:rPr>
                <w:rFonts w:ascii="Arial" w:hAnsi="Arial" w:cs="Arial"/>
                <w:sz w:val="22"/>
                <w:szCs w:val="22"/>
              </w:rPr>
              <w:t>exercici de l</w:t>
            </w:r>
            <w:r w:rsidR="00C478B2">
              <w:rPr>
                <w:rFonts w:ascii="Arial" w:hAnsi="Arial" w:cs="Arial"/>
                <w:sz w:val="22"/>
                <w:szCs w:val="22"/>
              </w:rPr>
              <w:t>’</w:t>
            </w:r>
            <w:r w:rsidRPr="00730FC3">
              <w:rPr>
                <w:rFonts w:ascii="Arial" w:hAnsi="Arial" w:cs="Arial"/>
                <w:sz w:val="22"/>
                <w:szCs w:val="22"/>
              </w:rPr>
              <w:t xml:space="preserve">activitat en el desenvolupament dels plans de control cinegètic. </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Tot seguit es detallen els aspectes en els quals resulta més urgent dur a terme aquesta actualització normativa:</w:t>
            </w:r>
          </w:p>
          <w:p w:rsidR="00A54F52" w:rsidRPr="00730FC3" w:rsidRDefault="00A54F52" w:rsidP="005E2590">
            <w:pPr>
              <w:pStyle w:val="Pargrafdellista"/>
              <w:ind w:left="1440"/>
              <w:rPr>
                <w:rFonts w:ascii="Arial" w:hAnsi="Arial" w:cs="Arial"/>
                <w:b/>
                <w:sz w:val="22"/>
                <w:szCs w:val="22"/>
              </w:rPr>
            </w:pPr>
          </w:p>
          <w:p w:rsidR="00A54F52" w:rsidRPr="00730FC3" w:rsidRDefault="00A54F52" w:rsidP="00A54F52">
            <w:pPr>
              <w:pStyle w:val="Pargrafdellista"/>
              <w:numPr>
                <w:ilvl w:val="0"/>
                <w:numId w:val="5"/>
              </w:numPr>
              <w:spacing w:after="240"/>
              <w:rPr>
                <w:rFonts w:ascii="Arial" w:hAnsi="Arial" w:cs="Arial"/>
                <w:sz w:val="22"/>
                <w:szCs w:val="22"/>
              </w:rPr>
            </w:pPr>
            <w:r w:rsidRPr="00730FC3">
              <w:rPr>
                <w:rFonts w:ascii="Arial" w:hAnsi="Arial" w:cs="Arial"/>
                <w:sz w:val="22"/>
                <w:szCs w:val="22"/>
              </w:rPr>
              <w:t>La manca de regulació de diversos aspectes de l</w:t>
            </w:r>
            <w:r w:rsidR="00C478B2">
              <w:rPr>
                <w:rFonts w:ascii="Arial" w:hAnsi="Arial" w:cs="Arial"/>
                <w:sz w:val="22"/>
                <w:szCs w:val="22"/>
              </w:rPr>
              <w:t>’</w:t>
            </w:r>
            <w:r w:rsidRPr="00730FC3">
              <w:rPr>
                <w:rFonts w:ascii="Arial" w:hAnsi="Arial" w:cs="Arial"/>
                <w:sz w:val="22"/>
                <w:szCs w:val="22"/>
              </w:rPr>
              <w:t xml:space="preserve">activitat cinegètica que es requereixen per poder </w:t>
            </w:r>
            <w:r w:rsidR="000E7842">
              <w:rPr>
                <w:rFonts w:ascii="Arial" w:hAnsi="Arial" w:cs="Arial"/>
                <w:sz w:val="22"/>
                <w:szCs w:val="22"/>
              </w:rPr>
              <w:t xml:space="preserve">ser </w:t>
            </w:r>
            <w:r w:rsidRPr="00730FC3">
              <w:rPr>
                <w:rFonts w:ascii="Arial" w:hAnsi="Arial" w:cs="Arial"/>
                <w:sz w:val="22"/>
                <w:szCs w:val="22"/>
              </w:rPr>
              <w:t>exerci</w:t>
            </w:r>
            <w:r w:rsidR="000E7842">
              <w:rPr>
                <w:rFonts w:ascii="Arial" w:hAnsi="Arial" w:cs="Arial"/>
                <w:sz w:val="22"/>
                <w:szCs w:val="22"/>
              </w:rPr>
              <w:t>da</w:t>
            </w:r>
            <w:r w:rsidRPr="00730FC3">
              <w:rPr>
                <w:rFonts w:ascii="Arial" w:hAnsi="Arial" w:cs="Arial"/>
                <w:sz w:val="22"/>
                <w:szCs w:val="22"/>
              </w:rPr>
              <w:t xml:space="preserve"> amb seguretat jurídica.</w:t>
            </w:r>
          </w:p>
          <w:p w:rsidR="00A54F52" w:rsidRPr="00730FC3" w:rsidRDefault="00A54F52" w:rsidP="005E2590">
            <w:pPr>
              <w:pStyle w:val="Pargrafdellista"/>
              <w:rPr>
                <w:rFonts w:ascii="Arial" w:hAnsi="Arial" w:cs="Arial"/>
                <w:b/>
                <w:sz w:val="22"/>
                <w:szCs w:val="22"/>
              </w:rPr>
            </w:pPr>
          </w:p>
          <w:p w:rsidR="00A54F52" w:rsidRPr="00730FC3" w:rsidRDefault="00A54F52" w:rsidP="00A54F52">
            <w:pPr>
              <w:pStyle w:val="Pargrafdellista"/>
              <w:numPr>
                <w:ilvl w:val="0"/>
                <w:numId w:val="5"/>
              </w:numPr>
              <w:spacing w:after="240"/>
              <w:rPr>
                <w:rFonts w:ascii="Arial" w:hAnsi="Arial" w:cs="Arial"/>
                <w:sz w:val="22"/>
                <w:szCs w:val="22"/>
              </w:rPr>
            </w:pPr>
            <w:r w:rsidRPr="00730FC3">
              <w:rPr>
                <w:rFonts w:ascii="Arial" w:hAnsi="Arial" w:cs="Arial"/>
                <w:sz w:val="22"/>
                <w:szCs w:val="22"/>
              </w:rPr>
              <w:t>La manca de mesures concretes que permetin actuar davant de problemàtiques aparegudes en l</w:t>
            </w:r>
            <w:r w:rsidR="00C478B2">
              <w:rPr>
                <w:rFonts w:ascii="Arial" w:hAnsi="Arial" w:cs="Arial"/>
                <w:sz w:val="22"/>
                <w:szCs w:val="22"/>
              </w:rPr>
              <w:t>’</w:t>
            </w:r>
            <w:r w:rsidRPr="00730FC3">
              <w:rPr>
                <w:rFonts w:ascii="Arial" w:hAnsi="Arial" w:cs="Arial"/>
                <w:sz w:val="22"/>
                <w:szCs w:val="22"/>
              </w:rPr>
              <w:t>àmbit de l</w:t>
            </w:r>
            <w:r w:rsidR="00C478B2">
              <w:rPr>
                <w:rFonts w:ascii="Arial" w:hAnsi="Arial" w:cs="Arial"/>
                <w:sz w:val="22"/>
                <w:szCs w:val="22"/>
              </w:rPr>
              <w:t>’</w:t>
            </w:r>
            <w:r w:rsidRPr="00730FC3">
              <w:rPr>
                <w:rFonts w:ascii="Arial" w:hAnsi="Arial" w:cs="Arial"/>
                <w:sz w:val="22"/>
                <w:szCs w:val="22"/>
              </w:rPr>
              <w:t>activitat cinegètica.</w:t>
            </w:r>
          </w:p>
          <w:p w:rsidR="00A54F52" w:rsidRPr="00730FC3" w:rsidRDefault="00A54F52" w:rsidP="005E2590">
            <w:pPr>
              <w:pStyle w:val="Pargrafdellista"/>
              <w:rPr>
                <w:rFonts w:ascii="Arial" w:hAnsi="Arial" w:cs="Arial"/>
                <w:b/>
                <w:sz w:val="22"/>
                <w:szCs w:val="22"/>
              </w:rPr>
            </w:pPr>
          </w:p>
          <w:p w:rsidR="00A54F52" w:rsidRPr="00730FC3" w:rsidRDefault="00A54F52" w:rsidP="00A54F52">
            <w:pPr>
              <w:pStyle w:val="Pargrafdellista"/>
              <w:numPr>
                <w:ilvl w:val="1"/>
                <w:numId w:val="1"/>
              </w:numPr>
              <w:rPr>
                <w:rFonts w:ascii="Arial" w:hAnsi="Arial" w:cs="Arial"/>
                <w:b/>
                <w:sz w:val="22"/>
                <w:szCs w:val="22"/>
              </w:rPr>
            </w:pPr>
            <w:r w:rsidRPr="00730FC3">
              <w:rPr>
                <w:rFonts w:ascii="Arial" w:hAnsi="Arial" w:cs="Arial"/>
                <w:sz w:val="22"/>
                <w:szCs w:val="22"/>
              </w:rPr>
              <w:t>Emergències cinegètiques.</w:t>
            </w:r>
          </w:p>
          <w:p w:rsidR="00A54F52" w:rsidRPr="00730FC3" w:rsidRDefault="00A54F52" w:rsidP="00A54F52">
            <w:pPr>
              <w:pStyle w:val="Pargrafdellista"/>
              <w:numPr>
                <w:ilvl w:val="1"/>
                <w:numId w:val="1"/>
              </w:numPr>
              <w:rPr>
                <w:rFonts w:ascii="Arial" w:hAnsi="Arial" w:cs="Arial"/>
                <w:b/>
                <w:sz w:val="22"/>
                <w:szCs w:val="22"/>
              </w:rPr>
            </w:pPr>
            <w:r w:rsidRPr="00730FC3">
              <w:rPr>
                <w:rFonts w:ascii="Arial" w:hAnsi="Arial" w:cs="Arial"/>
                <w:sz w:val="22"/>
                <w:szCs w:val="22"/>
              </w:rPr>
              <w:t>Protecció de la fauna salvatge.</w:t>
            </w:r>
          </w:p>
          <w:p w:rsidR="00A54F52" w:rsidRPr="00730FC3" w:rsidRDefault="00A54F52" w:rsidP="00A54F52">
            <w:pPr>
              <w:pStyle w:val="Pargrafdellista"/>
              <w:numPr>
                <w:ilvl w:val="1"/>
                <w:numId w:val="1"/>
              </w:numPr>
              <w:rPr>
                <w:rFonts w:ascii="Arial" w:hAnsi="Arial" w:cs="Arial"/>
                <w:b/>
                <w:sz w:val="22"/>
                <w:szCs w:val="22"/>
              </w:rPr>
            </w:pPr>
            <w:r w:rsidRPr="00730FC3">
              <w:rPr>
                <w:rFonts w:ascii="Arial" w:hAnsi="Arial" w:cs="Arial"/>
                <w:sz w:val="22"/>
                <w:szCs w:val="22"/>
              </w:rPr>
              <w:t>Protecció de l</w:t>
            </w:r>
            <w:r w:rsidR="00C478B2">
              <w:rPr>
                <w:rFonts w:ascii="Arial" w:hAnsi="Arial" w:cs="Arial"/>
                <w:sz w:val="22"/>
                <w:szCs w:val="22"/>
              </w:rPr>
              <w:t>’</w:t>
            </w:r>
            <w:r w:rsidRPr="00730FC3">
              <w:rPr>
                <w:rFonts w:ascii="Arial" w:hAnsi="Arial" w:cs="Arial"/>
                <w:sz w:val="22"/>
                <w:szCs w:val="22"/>
              </w:rPr>
              <w:t>activitat agrària i forestal.</w:t>
            </w:r>
          </w:p>
          <w:p w:rsidR="00A54F52" w:rsidRPr="00730FC3" w:rsidRDefault="00A54F52" w:rsidP="00A54F52">
            <w:pPr>
              <w:pStyle w:val="Pargrafdellista"/>
              <w:numPr>
                <w:ilvl w:val="0"/>
                <w:numId w:val="6"/>
              </w:numPr>
              <w:spacing w:after="240"/>
              <w:rPr>
                <w:rFonts w:ascii="Arial" w:hAnsi="Arial" w:cs="Arial"/>
                <w:sz w:val="22"/>
                <w:szCs w:val="22"/>
              </w:rPr>
            </w:pPr>
            <w:r w:rsidRPr="00730FC3">
              <w:rPr>
                <w:rFonts w:ascii="Arial" w:hAnsi="Arial" w:cs="Arial"/>
                <w:sz w:val="22"/>
                <w:szCs w:val="22"/>
              </w:rPr>
              <w:t>Control d</w:t>
            </w:r>
            <w:r w:rsidR="00C478B2">
              <w:rPr>
                <w:rFonts w:ascii="Arial" w:hAnsi="Arial" w:cs="Arial"/>
                <w:sz w:val="22"/>
                <w:szCs w:val="22"/>
              </w:rPr>
              <w:t>’</w:t>
            </w:r>
            <w:r w:rsidRPr="00730FC3">
              <w:rPr>
                <w:rFonts w:ascii="Arial" w:hAnsi="Arial" w:cs="Arial"/>
                <w:sz w:val="22"/>
                <w:szCs w:val="22"/>
              </w:rPr>
              <w:t>espècies, davant la dificultat actual de fer-hi front.</w:t>
            </w:r>
          </w:p>
          <w:p w:rsidR="00A54F52" w:rsidRPr="00730FC3" w:rsidRDefault="00A54F52" w:rsidP="00A54F52">
            <w:pPr>
              <w:pStyle w:val="Pargrafdellista"/>
              <w:numPr>
                <w:ilvl w:val="0"/>
                <w:numId w:val="6"/>
              </w:numPr>
              <w:spacing w:after="240"/>
              <w:rPr>
                <w:rFonts w:ascii="Arial" w:hAnsi="Arial" w:cs="Arial"/>
                <w:sz w:val="22"/>
                <w:szCs w:val="22"/>
              </w:rPr>
            </w:pPr>
            <w:r w:rsidRPr="00730FC3">
              <w:rPr>
                <w:rFonts w:ascii="Arial" w:hAnsi="Arial" w:cs="Arial"/>
                <w:sz w:val="22"/>
                <w:szCs w:val="22"/>
              </w:rPr>
              <w:t>Danys en l</w:t>
            </w:r>
            <w:r w:rsidR="00C478B2">
              <w:rPr>
                <w:rFonts w:ascii="Arial" w:hAnsi="Arial" w:cs="Arial"/>
                <w:sz w:val="22"/>
                <w:szCs w:val="22"/>
              </w:rPr>
              <w:t>’</w:t>
            </w:r>
            <w:r w:rsidRPr="00730FC3">
              <w:rPr>
                <w:rFonts w:ascii="Arial" w:hAnsi="Arial" w:cs="Arial"/>
                <w:sz w:val="22"/>
                <w:szCs w:val="22"/>
              </w:rPr>
              <w:t xml:space="preserve">agricultura i els forests. </w:t>
            </w:r>
          </w:p>
          <w:p w:rsidR="00A54F52" w:rsidRPr="00730FC3" w:rsidRDefault="00A54F52" w:rsidP="00A54F52">
            <w:pPr>
              <w:pStyle w:val="Pargrafdellista"/>
              <w:numPr>
                <w:ilvl w:val="0"/>
                <w:numId w:val="6"/>
              </w:numPr>
              <w:spacing w:after="240"/>
              <w:rPr>
                <w:rFonts w:ascii="Arial" w:hAnsi="Arial" w:cs="Arial"/>
                <w:sz w:val="22"/>
                <w:szCs w:val="22"/>
              </w:rPr>
            </w:pPr>
            <w:r w:rsidRPr="00730FC3">
              <w:rPr>
                <w:rFonts w:ascii="Arial" w:hAnsi="Arial" w:cs="Arial"/>
                <w:sz w:val="22"/>
                <w:szCs w:val="22"/>
              </w:rPr>
              <w:t>Mesures de seguretat en l</w:t>
            </w:r>
            <w:r w:rsidR="00C478B2">
              <w:rPr>
                <w:rFonts w:ascii="Arial" w:hAnsi="Arial" w:cs="Arial"/>
                <w:sz w:val="22"/>
                <w:szCs w:val="22"/>
              </w:rPr>
              <w:t>’</w:t>
            </w:r>
            <w:r w:rsidRPr="00730FC3">
              <w:rPr>
                <w:rFonts w:ascii="Arial" w:hAnsi="Arial" w:cs="Arial"/>
                <w:sz w:val="22"/>
                <w:szCs w:val="22"/>
              </w:rPr>
              <w:t>exercici de l</w:t>
            </w:r>
            <w:r w:rsidR="00C478B2">
              <w:rPr>
                <w:rFonts w:ascii="Arial" w:hAnsi="Arial" w:cs="Arial"/>
                <w:sz w:val="22"/>
                <w:szCs w:val="22"/>
              </w:rPr>
              <w:t>’</w:t>
            </w:r>
            <w:r w:rsidRPr="00730FC3">
              <w:rPr>
                <w:rFonts w:ascii="Arial" w:hAnsi="Arial" w:cs="Arial"/>
                <w:sz w:val="22"/>
                <w:szCs w:val="22"/>
              </w:rPr>
              <w:t>activitat cinegètica.</w:t>
            </w:r>
          </w:p>
          <w:p w:rsidR="00A54F52" w:rsidRPr="00730FC3" w:rsidRDefault="00A54F52" w:rsidP="00A54F52">
            <w:pPr>
              <w:pStyle w:val="Pargrafdellista"/>
              <w:numPr>
                <w:ilvl w:val="0"/>
                <w:numId w:val="6"/>
              </w:numPr>
              <w:spacing w:after="240"/>
              <w:rPr>
                <w:rFonts w:ascii="Arial" w:hAnsi="Arial" w:cs="Arial"/>
                <w:sz w:val="22"/>
                <w:szCs w:val="22"/>
              </w:rPr>
            </w:pPr>
            <w:r w:rsidRPr="00730FC3">
              <w:rPr>
                <w:rFonts w:ascii="Arial" w:hAnsi="Arial" w:cs="Arial"/>
                <w:sz w:val="22"/>
                <w:szCs w:val="22"/>
              </w:rPr>
              <w:t>Regulació dels nous mètodes i mitjans de caça (tecnològics) apareguts.</w:t>
            </w:r>
          </w:p>
          <w:p w:rsidR="00A54F52" w:rsidRPr="00730FC3" w:rsidRDefault="000E7842" w:rsidP="00A54F52">
            <w:pPr>
              <w:pStyle w:val="Pargrafdellista"/>
              <w:numPr>
                <w:ilvl w:val="0"/>
                <w:numId w:val="6"/>
              </w:numPr>
              <w:spacing w:after="240"/>
              <w:rPr>
                <w:rFonts w:ascii="Arial" w:eastAsia="Calibri" w:hAnsi="Arial" w:cs="Arial"/>
                <w:i/>
                <w:iCs/>
                <w:sz w:val="22"/>
                <w:szCs w:val="22"/>
              </w:rPr>
            </w:pPr>
            <w:r>
              <w:rPr>
                <w:rFonts w:ascii="Arial" w:hAnsi="Arial" w:cs="Arial"/>
                <w:sz w:val="22"/>
                <w:szCs w:val="22"/>
              </w:rPr>
              <w:t>Finalment</w:t>
            </w:r>
            <w:r w:rsidR="00A54F52" w:rsidRPr="00730FC3">
              <w:rPr>
                <w:rFonts w:ascii="Arial" w:hAnsi="Arial" w:cs="Arial"/>
                <w:sz w:val="22"/>
                <w:szCs w:val="22"/>
              </w:rPr>
              <w:t>, admetre i regular la tramitació electrònica de les autoritzacions, comunicacions i documents necessaris per a l</w:t>
            </w:r>
            <w:r w:rsidR="00C478B2">
              <w:rPr>
                <w:rFonts w:ascii="Arial" w:hAnsi="Arial" w:cs="Arial"/>
                <w:sz w:val="22"/>
                <w:szCs w:val="22"/>
              </w:rPr>
              <w:t>’</w:t>
            </w:r>
            <w:r w:rsidR="00A54F52" w:rsidRPr="00730FC3">
              <w:rPr>
                <w:rFonts w:ascii="Arial" w:hAnsi="Arial" w:cs="Arial"/>
                <w:sz w:val="22"/>
                <w:szCs w:val="22"/>
              </w:rPr>
              <w:t>exercici de l</w:t>
            </w:r>
            <w:r w:rsidR="00C478B2">
              <w:rPr>
                <w:rFonts w:ascii="Arial" w:hAnsi="Arial" w:cs="Arial"/>
                <w:sz w:val="22"/>
                <w:szCs w:val="22"/>
              </w:rPr>
              <w:t>’</w:t>
            </w:r>
            <w:r w:rsidR="00A54F52" w:rsidRPr="00730FC3">
              <w:rPr>
                <w:rFonts w:ascii="Arial" w:hAnsi="Arial" w:cs="Arial"/>
                <w:sz w:val="22"/>
                <w:szCs w:val="22"/>
              </w:rPr>
              <w:t>activitat de la caça.</w:t>
            </w:r>
          </w:p>
          <w:p w:rsidR="00A54F52" w:rsidRPr="00730FC3" w:rsidRDefault="00A54F52" w:rsidP="005E2590">
            <w:pPr>
              <w:rPr>
                <w:rFonts w:ascii="Arial" w:eastAsia="Calibri" w:hAnsi="Arial" w:cs="Arial"/>
                <w:sz w:val="22"/>
                <w:szCs w:val="22"/>
              </w:rPr>
            </w:pPr>
          </w:p>
        </w:tc>
      </w:tr>
      <w:tr w:rsidR="00A54F52" w:rsidRPr="00730FC3" w:rsidTr="005E2590">
        <w:tc>
          <w:tcPr>
            <w:tcW w:w="9067" w:type="dxa"/>
            <w:shd w:val="clear" w:color="auto" w:fill="DEEAF6" w:themeFill="accent1" w:themeFillTint="33"/>
          </w:tcPr>
          <w:p w:rsidR="00A54F52" w:rsidRPr="00730FC3" w:rsidRDefault="00A54F52" w:rsidP="005E2590">
            <w:pPr>
              <w:rPr>
                <w:rFonts w:ascii="Arial" w:eastAsia="Calibri" w:hAnsi="Arial" w:cs="Arial"/>
                <w:b/>
                <w:sz w:val="22"/>
                <w:szCs w:val="22"/>
              </w:rPr>
            </w:pPr>
            <w:r w:rsidRPr="00730FC3">
              <w:rPr>
                <w:rFonts w:ascii="Arial" w:eastAsia="Calibri" w:hAnsi="Arial" w:cs="Arial"/>
                <w:b/>
                <w:sz w:val="22"/>
                <w:szCs w:val="22"/>
              </w:rPr>
              <w:lastRenderedPageBreak/>
              <w:t>2. Els objectius que es volen assolir</w:t>
            </w:r>
          </w:p>
        </w:tc>
      </w:tr>
      <w:tr w:rsidR="00A54F52" w:rsidRPr="00730FC3" w:rsidTr="005E2590">
        <w:trPr>
          <w:trHeight w:val="1332"/>
        </w:trPr>
        <w:tc>
          <w:tcPr>
            <w:tcW w:w="9067" w:type="dxa"/>
          </w:tcPr>
          <w:p w:rsidR="00A54F52" w:rsidRPr="00730FC3" w:rsidRDefault="00A54F52" w:rsidP="005E2590">
            <w:pPr>
              <w:ind w:left="-110"/>
              <w:rPr>
                <w:rFonts w:ascii="Arial" w:hAnsi="Arial" w:cs="Arial"/>
                <w:sz w:val="22"/>
                <w:szCs w:val="22"/>
              </w:rPr>
            </w:pPr>
          </w:p>
          <w:p w:rsidR="00A54F52" w:rsidRPr="00730FC3" w:rsidRDefault="00A54F52" w:rsidP="00CB649A">
            <w:pPr>
              <w:rPr>
                <w:rFonts w:ascii="Arial" w:hAnsi="Arial" w:cs="Arial"/>
                <w:sz w:val="22"/>
                <w:szCs w:val="22"/>
              </w:rPr>
            </w:pPr>
            <w:r w:rsidRPr="00730FC3">
              <w:rPr>
                <w:rFonts w:ascii="Arial" w:hAnsi="Arial" w:cs="Arial"/>
                <w:sz w:val="22"/>
                <w:szCs w:val="22"/>
              </w:rPr>
              <w:t>L</w:t>
            </w:r>
            <w:r w:rsidR="00C478B2">
              <w:rPr>
                <w:rFonts w:ascii="Arial" w:hAnsi="Arial" w:cs="Arial"/>
                <w:sz w:val="22"/>
                <w:szCs w:val="22"/>
              </w:rPr>
              <w:t>’</w:t>
            </w:r>
            <w:r w:rsidRPr="00730FC3">
              <w:rPr>
                <w:rFonts w:ascii="Arial" w:hAnsi="Arial" w:cs="Arial"/>
                <w:sz w:val="22"/>
                <w:szCs w:val="22"/>
              </w:rPr>
              <w:t xml:space="preserve">objectiu fonamental que es vol assolir és millorar el control de les poblacions de les espècies cinegètiques a Catalunya, per aconseguir mantenir-les en una situació idònia i sostenible, </w:t>
            </w:r>
            <w:r w:rsidR="00CB649A">
              <w:rPr>
                <w:rFonts w:ascii="Arial" w:hAnsi="Arial" w:cs="Arial"/>
                <w:sz w:val="22"/>
                <w:szCs w:val="22"/>
              </w:rPr>
              <w:t>i també</w:t>
            </w:r>
            <w:r w:rsidRPr="00730FC3">
              <w:rPr>
                <w:rFonts w:ascii="Arial" w:hAnsi="Arial" w:cs="Arial"/>
                <w:sz w:val="22"/>
                <w:szCs w:val="22"/>
              </w:rPr>
              <w:t xml:space="preserve"> mantenir l</w:t>
            </w:r>
            <w:r w:rsidR="00C478B2">
              <w:rPr>
                <w:rFonts w:ascii="Arial" w:hAnsi="Arial" w:cs="Arial"/>
                <w:sz w:val="22"/>
                <w:szCs w:val="22"/>
              </w:rPr>
              <w:t>’</w:t>
            </w:r>
            <w:r w:rsidRPr="00730FC3">
              <w:rPr>
                <w:rFonts w:ascii="Arial" w:hAnsi="Arial" w:cs="Arial"/>
                <w:sz w:val="22"/>
                <w:szCs w:val="22"/>
              </w:rPr>
              <w:t>eq</w:t>
            </w:r>
            <w:r w:rsidR="00CB649A">
              <w:rPr>
                <w:rFonts w:ascii="Arial" w:hAnsi="Arial" w:cs="Arial"/>
                <w:sz w:val="22"/>
                <w:szCs w:val="22"/>
              </w:rPr>
              <w:t>uilibri dels ecosistemes dels quals</w:t>
            </w:r>
            <w:r w:rsidRPr="00730FC3">
              <w:rPr>
                <w:rFonts w:ascii="Arial" w:hAnsi="Arial" w:cs="Arial"/>
                <w:sz w:val="22"/>
                <w:szCs w:val="22"/>
              </w:rPr>
              <w:t xml:space="preserve"> formen part i la biodiversitat, sense que afectin negativament les activitats agràries ni generin danys o accidentalitat,</w:t>
            </w:r>
            <w:r w:rsidR="00CB649A">
              <w:rPr>
                <w:rFonts w:ascii="Arial" w:hAnsi="Arial" w:cs="Arial"/>
                <w:sz w:val="22"/>
                <w:szCs w:val="22"/>
              </w:rPr>
              <w:t xml:space="preserve"> i disminueixi</w:t>
            </w:r>
            <w:r w:rsidRPr="00730FC3">
              <w:rPr>
                <w:rFonts w:ascii="Arial" w:hAnsi="Arial" w:cs="Arial"/>
                <w:sz w:val="22"/>
                <w:szCs w:val="22"/>
              </w:rPr>
              <w:t xml:space="preserve"> també el risc de la presència o creixement d</w:t>
            </w:r>
            <w:r w:rsidR="00C478B2">
              <w:rPr>
                <w:rFonts w:ascii="Arial" w:hAnsi="Arial" w:cs="Arial"/>
                <w:sz w:val="22"/>
                <w:szCs w:val="22"/>
              </w:rPr>
              <w:t>’</w:t>
            </w:r>
            <w:r w:rsidRPr="00730FC3">
              <w:rPr>
                <w:rFonts w:ascii="Arial" w:hAnsi="Arial" w:cs="Arial"/>
                <w:sz w:val="22"/>
                <w:szCs w:val="22"/>
              </w:rPr>
              <w:t>epizoòties. A tal efecte es considera necessari:</w:t>
            </w:r>
          </w:p>
          <w:p w:rsidR="00A54F52" w:rsidRPr="00730FC3" w:rsidRDefault="00A54F52" w:rsidP="005E2590">
            <w:pPr>
              <w:ind w:left="-110"/>
              <w:rPr>
                <w:rFonts w:ascii="Arial" w:hAnsi="Arial" w:cs="Arial"/>
                <w:sz w:val="22"/>
                <w:szCs w:val="22"/>
              </w:rPr>
            </w:pPr>
          </w:p>
          <w:p w:rsidR="00A54F52" w:rsidRPr="00730FC3" w:rsidRDefault="00A54F52" w:rsidP="00A54F52">
            <w:pPr>
              <w:numPr>
                <w:ilvl w:val="0"/>
                <w:numId w:val="7"/>
              </w:numPr>
              <w:contextualSpacing/>
              <w:rPr>
                <w:rFonts w:ascii="Arial" w:hAnsi="Arial" w:cs="Arial"/>
                <w:sz w:val="22"/>
                <w:szCs w:val="22"/>
                <w:lang w:eastAsia="es-ES"/>
              </w:rPr>
            </w:pPr>
            <w:r w:rsidRPr="00730FC3">
              <w:rPr>
                <w:rFonts w:ascii="Arial" w:hAnsi="Arial" w:cs="Arial"/>
                <w:sz w:val="22"/>
                <w:szCs w:val="22"/>
                <w:lang w:eastAsia="es-ES"/>
              </w:rPr>
              <w:t>Disminuir els danys sobre l</w:t>
            </w:r>
            <w:r w:rsidR="00C478B2">
              <w:rPr>
                <w:rFonts w:ascii="Arial" w:hAnsi="Arial" w:cs="Arial"/>
                <w:sz w:val="22"/>
                <w:szCs w:val="22"/>
                <w:lang w:eastAsia="es-ES"/>
              </w:rPr>
              <w:t>’</w:t>
            </w:r>
            <w:r w:rsidRPr="00730FC3">
              <w:rPr>
                <w:rFonts w:ascii="Arial" w:hAnsi="Arial" w:cs="Arial"/>
                <w:sz w:val="22"/>
                <w:szCs w:val="22"/>
                <w:lang w:eastAsia="es-ES"/>
              </w:rPr>
              <w:t>agricultura derivats de la sobrepoblació d</w:t>
            </w:r>
            <w:r w:rsidR="00C478B2">
              <w:rPr>
                <w:rFonts w:ascii="Arial" w:hAnsi="Arial" w:cs="Arial"/>
                <w:sz w:val="22"/>
                <w:szCs w:val="22"/>
                <w:lang w:eastAsia="es-ES"/>
              </w:rPr>
              <w:t>’</w:t>
            </w:r>
            <w:r w:rsidRPr="00730FC3">
              <w:rPr>
                <w:rFonts w:ascii="Arial" w:hAnsi="Arial" w:cs="Arial"/>
                <w:sz w:val="22"/>
                <w:szCs w:val="22"/>
                <w:lang w:eastAsia="es-ES"/>
              </w:rPr>
              <w:t>espècies cinegètiques, el risc d</w:t>
            </w:r>
            <w:r w:rsidR="00C478B2">
              <w:rPr>
                <w:rFonts w:ascii="Arial" w:hAnsi="Arial" w:cs="Arial"/>
                <w:sz w:val="22"/>
                <w:szCs w:val="22"/>
                <w:lang w:eastAsia="es-ES"/>
              </w:rPr>
              <w:t>’</w:t>
            </w:r>
            <w:r w:rsidRPr="00730FC3">
              <w:rPr>
                <w:rFonts w:ascii="Arial" w:hAnsi="Arial" w:cs="Arial"/>
                <w:sz w:val="22"/>
                <w:szCs w:val="22"/>
                <w:lang w:eastAsia="es-ES"/>
              </w:rPr>
              <w:t xml:space="preserve">accidents de la xarxa viària i la pressió de les espècies cinegètiques sobre la biodiversitat autòctona. </w:t>
            </w:r>
          </w:p>
          <w:p w:rsidR="00A54F52" w:rsidRPr="00730FC3" w:rsidRDefault="00A54F52" w:rsidP="00A54F52">
            <w:pPr>
              <w:numPr>
                <w:ilvl w:val="0"/>
                <w:numId w:val="7"/>
              </w:numPr>
              <w:contextualSpacing/>
              <w:rPr>
                <w:rFonts w:ascii="Arial" w:hAnsi="Arial" w:cs="Arial"/>
                <w:sz w:val="22"/>
                <w:szCs w:val="22"/>
                <w:lang w:eastAsia="es-ES"/>
              </w:rPr>
            </w:pPr>
            <w:r w:rsidRPr="00730FC3">
              <w:rPr>
                <w:rFonts w:ascii="Arial" w:hAnsi="Arial" w:cs="Arial"/>
                <w:sz w:val="22"/>
                <w:szCs w:val="22"/>
                <w:lang w:eastAsia="es-ES"/>
              </w:rPr>
              <w:t>Garantir l</w:t>
            </w:r>
            <w:r w:rsidR="00C478B2">
              <w:rPr>
                <w:rFonts w:ascii="Arial" w:hAnsi="Arial" w:cs="Arial"/>
                <w:sz w:val="22"/>
                <w:szCs w:val="22"/>
                <w:lang w:eastAsia="es-ES"/>
              </w:rPr>
              <w:t>’</w:t>
            </w:r>
            <w:r w:rsidRPr="00730FC3">
              <w:rPr>
                <w:rFonts w:ascii="Arial" w:hAnsi="Arial" w:cs="Arial"/>
                <w:sz w:val="22"/>
                <w:szCs w:val="22"/>
                <w:lang w:eastAsia="es-ES"/>
              </w:rPr>
              <w:t>eficàcia i la utilització homogènia dels instruments de gestió de l</w:t>
            </w:r>
            <w:r w:rsidR="00C478B2">
              <w:rPr>
                <w:rFonts w:ascii="Arial" w:hAnsi="Arial" w:cs="Arial"/>
                <w:sz w:val="22"/>
                <w:szCs w:val="22"/>
                <w:lang w:eastAsia="es-ES"/>
              </w:rPr>
              <w:t>’</w:t>
            </w:r>
            <w:r w:rsidRPr="00730FC3">
              <w:rPr>
                <w:rFonts w:ascii="Arial" w:hAnsi="Arial" w:cs="Arial"/>
                <w:sz w:val="22"/>
                <w:szCs w:val="22"/>
                <w:lang w:eastAsia="es-ES"/>
              </w:rPr>
              <w:t>activitat cinegètica, a fi d</w:t>
            </w:r>
            <w:r w:rsidR="00C478B2">
              <w:rPr>
                <w:rFonts w:ascii="Arial" w:hAnsi="Arial" w:cs="Arial"/>
                <w:sz w:val="22"/>
                <w:szCs w:val="22"/>
                <w:lang w:eastAsia="es-ES"/>
              </w:rPr>
              <w:t>’</w:t>
            </w:r>
            <w:r w:rsidRPr="00730FC3">
              <w:rPr>
                <w:rFonts w:ascii="Arial" w:hAnsi="Arial" w:cs="Arial"/>
                <w:sz w:val="22"/>
                <w:szCs w:val="22"/>
                <w:lang w:eastAsia="es-ES"/>
              </w:rPr>
              <w:t xml:space="preserve">aconseguir un ús sostenible de les espècies de caça que sigui compatible amb la conservació dels ecosistemes i les espècies amenaçades. Els plans tècnics de gestió han de configurar-se per poder-los adequar a les </w:t>
            </w:r>
            <w:r w:rsidRPr="00730FC3">
              <w:rPr>
                <w:rFonts w:ascii="Arial" w:hAnsi="Arial" w:cs="Arial"/>
                <w:sz w:val="22"/>
                <w:szCs w:val="22"/>
              </w:rPr>
              <w:t>variacions de les poblacions i a les orientacions de la normativa europea.</w:t>
            </w:r>
          </w:p>
          <w:p w:rsidR="00A54F52" w:rsidRPr="00730FC3" w:rsidRDefault="00A54F52" w:rsidP="00A54F52">
            <w:pPr>
              <w:numPr>
                <w:ilvl w:val="0"/>
                <w:numId w:val="7"/>
              </w:numPr>
              <w:contextualSpacing/>
              <w:rPr>
                <w:rFonts w:ascii="Arial" w:hAnsi="Arial" w:cs="Arial"/>
                <w:sz w:val="22"/>
                <w:szCs w:val="22"/>
                <w:lang w:eastAsia="es-ES"/>
              </w:rPr>
            </w:pPr>
            <w:r w:rsidRPr="00730FC3">
              <w:rPr>
                <w:rFonts w:ascii="Arial" w:hAnsi="Arial" w:cs="Arial"/>
                <w:sz w:val="22"/>
                <w:szCs w:val="22"/>
                <w:lang w:eastAsia="es-ES"/>
              </w:rPr>
              <w:lastRenderedPageBreak/>
              <w:t>Garantir una formació adequada per a l</w:t>
            </w:r>
            <w:r w:rsidR="00C478B2">
              <w:rPr>
                <w:rFonts w:ascii="Arial" w:hAnsi="Arial" w:cs="Arial"/>
                <w:sz w:val="22"/>
                <w:szCs w:val="22"/>
                <w:lang w:eastAsia="es-ES"/>
              </w:rPr>
              <w:t>’</w:t>
            </w:r>
            <w:r w:rsidRPr="00730FC3">
              <w:rPr>
                <w:rFonts w:ascii="Arial" w:hAnsi="Arial" w:cs="Arial"/>
                <w:sz w:val="22"/>
                <w:szCs w:val="22"/>
                <w:lang w:eastAsia="es-ES"/>
              </w:rPr>
              <w:t xml:space="preserve">exercici de la caça i afavorir la seva professionalització. Es vol atorgar al </w:t>
            </w:r>
            <w:r w:rsidRPr="00730FC3">
              <w:rPr>
                <w:rFonts w:ascii="Arial" w:hAnsi="Arial" w:cs="Arial"/>
                <w:sz w:val="22"/>
                <w:szCs w:val="22"/>
              </w:rPr>
              <w:t xml:space="preserve">caçador que actua </w:t>
            </w:r>
            <w:r w:rsidR="00EA4BCB">
              <w:rPr>
                <w:rFonts w:ascii="Arial" w:hAnsi="Arial" w:cs="Arial"/>
                <w:sz w:val="22"/>
                <w:szCs w:val="22"/>
              </w:rPr>
              <w:t xml:space="preserve">en </w:t>
            </w:r>
            <w:r w:rsidRPr="00730FC3">
              <w:rPr>
                <w:rFonts w:ascii="Arial" w:hAnsi="Arial" w:cs="Arial"/>
                <w:sz w:val="22"/>
                <w:szCs w:val="22"/>
              </w:rPr>
              <w:t>col·labora</w:t>
            </w:r>
            <w:r w:rsidR="00EA4BCB">
              <w:rPr>
                <w:rFonts w:ascii="Arial" w:hAnsi="Arial" w:cs="Arial"/>
                <w:sz w:val="22"/>
                <w:szCs w:val="22"/>
              </w:rPr>
              <w:t>ció</w:t>
            </w:r>
            <w:r w:rsidRPr="00730FC3">
              <w:rPr>
                <w:rFonts w:ascii="Arial" w:hAnsi="Arial" w:cs="Arial"/>
                <w:sz w:val="22"/>
                <w:szCs w:val="22"/>
              </w:rPr>
              <w:t xml:space="preserve"> amb l</w:t>
            </w:r>
            <w:r w:rsidR="00C478B2">
              <w:rPr>
                <w:rFonts w:ascii="Arial" w:hAnsi="Arial" w:cs="Arial"/>
                <w:sz w:val="22"/>
                <w:szCs w:val="22"/>
              </w:rPr>
              <w:t>’</w:t>
            </w:r>
            <w:r w:rsidR="00CB649A">
              <w:rPr>
                <w:rFonts w:ascii="Arial" w:hAnsi="Arial" w:cs="Arial"/>
                <w:sz w:val="22"/>
                <w:szCs w:val="22"/>
              </w:rPr>
              <w:t>A</w:t>
            </w:r>
            <w:r w:rsidRPr="00730FC3">
              <w:rPr>
                <w:rFonts w:ascii="Arial" w:hAnsi="Arial" w:cs="Arial"/>
                <w:sz w:val="22"/>
                <w:szCs w:val="22"/>
              </w:rPr>
              <w:t>dministració en el desenvolupament dels plans de control cinegètic un</w:t>
            </w:r>
            <w:r w:rsidR="00CB649A">
              <w:rPr>
                <w:rFonts w:ascii="Arial" w:hAnsi="Arial" w:cs="Arial"/>
                <w:sz w:val="22"/>
                <w:szCs w:val="22"/>
              </w:rPr>
              <w:t>a</w:t>
            </w:r>
            <w:r w:rsidRPr="00730FC3">
              <w:rPr>
                <w:rFonts w:ascii="Arial" w:hAnsi="Arial" w:cs="Arial"/>
                <w:sz w:val="22"/>
                <w:szCs w:val="22"/>
              </w:rPr>
              <w:t xml:space="preserve"> empara i una seguretat jurídica en l</w:t>
            </w:r>
            <w:r w:rsidR="00C478B2">
              <w:rPr>
                <w:rFonts w:ascii="Arial" w:hAnsi="Arial" w:cs="Arial"/>
                <w:sz w:val="22"/>
                <w:szCs w:val="22"/>
              </w:rPr>
              <w:t>’</w:t>
            </w:r>
            <w:r w:rsidRPr="00730FC3">
              <w:rPr>
                <w:rFonts w:ascii="Arial" w:hAnsi="Arial" w:cs="Arial"/>
                <w:sz w:val="22"/>
                <w:szCs w:val="22"/>
              </w:rPr>
              <w:t>exercici de la seva activitat de caça. En aquest sentit</w:t>
            </w:r>
            <w:r w:rsidR="00EA4BCB">
              <w:rPr>
                <w:rFonts w:ascii="Arial" w:hAnsi="Arial" w:cs="Arial"/>
                <w:sz w:val="22"/>
                <w:szCs w:val="22"/>
              </w:rPr>
              <w:t>,</w:t>
            </w:r>
            <w:r w:rsidRPr="00730FC3">
              <w:rPr>
                <w:rFonts w:ascii="Arial" w:hAnsi="Arial" w:cs="Arial"/>
                <w:sz w:val="22"/>
                <w:szCs w:val="22"/>
              </w:rPr>
              <w:t xml:space="preserve"> es planteja regular la figura del caçador expert, que habilitarà, prèvia formació específica, la utilització de mètodes de captura d</w:t>
            </w:r>
            <w:r w:rsidR="00C478B2">
              <w:rPr>
                <w:rFonts w:ascii="Arial" w:hAnsi="Arial" w:cs="Arial"/>
                <w:sz w:val="22"/>
                <w:szCs w:val="22"/>
              </w:rPr>
              <w:t>’</w:t>
            </w:r>
            <w:r w:rsidRPr="00730FC3">
              <w:rPr>
                <w:rFonts w:ascii="Arial" w:hAnsi="Arial" w:cs="Arial"/>
                <w:sz w:val="22"/>
                <w:szCs w:val="22"/>
              </w:rPr>
              <w:t>alta eficàcia, amb l</w:t>
            </w:r>
            <w:r w:rsidR="00C478B2">
              <w:rPr>
                <w:rFonts w:ascii="Arial" w:hAnsi="Arial" w:cs="Arial"/>
                <w:sz w:val="22"/>
                <w:szCs w:val="22"/>
              </w:rPr>
              <w:t>’</w:t>
            </w:r>
            <w:r w:rsidRPr="00730FC3">
              <w:rPr>
                <w:rFonts w:ascii="Arial" w:hAnsi="Arial" w:cs="Arial"/>
                <w:sz w:val="22"/>
                <w:szCs w:val="22"/>
              </w:rPr>
              <w:t xml:space="preserve">autorització excepcional del </w:t>
            </w:r>
            <w:r w:rsidR="00EA4BCB">
              <w:rPr>
                <w:rFonts w:ascii="Arial" w:hAnsi="Arial" w:cs="Arial"/>
                <w:sz w:val="22"/>
                <w:szCs w:val="22"/>
              </w:rPr>
              <w:t>d</w:t>
            </w:r>
            <w:r w:rsidRPr="00730FC3">
              <w:rPr>
                <w:rFonts w:ascii="Arial" w:hAnsi="Arial" w:cs="Arial"/>
                <w:sz w:val="22"/>
                <w:szCs w:val="22"/>
              </w:rPr>
              <w:t>epartament competent en matèria d</w:t>
            </w:r>
            <w:r w:rsidR="00C478B2">
              <w:rPr>
                <w:rFonts w:ascii="Arial" w:hAnsi="Arial" w:cs="Arial"/>
                <w:sz w:val="22"/>
                <w:szCs w:val="22"/>
              </w:rPr>
              <w:t>’</w:t>
            </w:r>
            <w:r w:rsidRPr="00730FC3">
              <w:rPr>
                <w:rFonts w:ascii="Arial" w:hAnsi="Arial" w:cs="Arial"/>
                <w:sz w:val="22"/>
                <w:szCs w:val="22"/>
              </w:rPr>
              <w:t xml:space="preserve">activitats cinegètiques. </w:t>
            </w:r>
          </w:p>
          <w:p w:rsidR="00A54F52" w:rsidRPr="00730FC3" w:rsidRDefault="00A54F52" w:rsidP="00A54F52">
            <w:pPr>
              <w:numPr>
                <w:ilvl w:val="0"/>
                <w:numId w:val="7"/>
              </w:numPr>
              <w:contextualSpacing/>
              <w:rPr>
                <w:rFonts w:ascii="Arial" w:hAnsi="Arial" w:cs="Arial"/>
                <w:sz w:val="22"/>
                <w:szCs w:val="22"/>
              </w:rPr>
            </w:pPr>
            <w:r w:rsidRPr="00730FC3">
              <w:rPr>
                <w:rFonts w:ascii="Arial" w:hAnsi="Arial" w:cs="Arial"/>
                <w:sz w:val="22"/>
                <w:szCs w:val="22"/>
                <w:lang w:eastAsia="es-ES"/>
              </w:rPr>
              <w:t xml:space="preserve">Garantir una tramitació de les modificacions de les àrees de caça </w:t>
            </w:r>
            <w:r w:rsidRPr="00730FC3">
              <w:rPr>
                <w:rFonts w:ascii="Arial" w:hAnsi="Arial" w:cs="Arial"/>
                <w:sz w:val="22"/>
                <w:szCs w:val="22"/>
              </w:rPr>
              <w:t>amb reglamentació especial i les zones de caça controlada, que asseguri el seu coneixement públic i asseguri els drets de les persones afectades i els dels sol·licitants.</w:t>
            </w:r>
          </w:p>
          <w:p w:rsidR="00A54F52" w:rsidRPr="00730FC3" w:rsidRDefault="00A54F52" w:rsidP="005E2590">
            <w:pPr>
              <w:contextualSpacing/>
              <w:jc w:val="left"/>
              <w:rPr>
                <w:rFonts w:ascii="Arial" w:hAnsi="Arial" w:cs="Arial"/>
                <w:sz w:val="22"/>
                <w:szCs w:val="22"/>
                <w:lang w:eastAsia="es-ES"/>
              </w:rPr>
            </w:pPr>
          </w:p>
          <w:p w:rsidR="00A54F52" w:rsidRPr="00730FC3" w:rsidRDefault="00A54F52" w:rsidP="00CB649A">
            <w:pPr>
              <w:rPr>
                <w:rFonts w:ascii="Arial" w:hAnsi="Arial" w:cs="Arial"/>
                <w:sz w:val="22"/>
                <w:szCs w:val="22"/>
              </w:rPr>
            </w:pPr>
            <w:r w:rsidRPr="00730FC3">
              <w:rPr>
                <w:rFonts w:ascii="Arial" w:hAnsi="Arial" w:cs="Arial"/>
                <w:sz w:val="22"/>
                <w:szCs w:val="22"/>
              </w:rPr>
              <w:t>Alhora, es vol revitalitzar l</w:t>
            </w:r>
            <w:r w:rsidR="00C478B2">
              <w:rPr>
                <w:rFonts w:ascii="Arial" w:hAnsi="Arial" w:cs="Arial"/>
                <w:sz w:val="22"/>
                <w:szCs w:val="22"/>
              </w:rPr>
              <w:t>’</w:t>
            </w:r>
            <w:r w:rsidRPr="00730FC3">
              <w:rPr>
                <w:rFonts w:ascii="Arial" w:hAnsi="Arial" w:cs="Arial"/>
                <w:sz w:val="22"/>
                <w:szCs w:val="22"/>
              </w:rPr>
              <w:t>activitat de la caça, inserida en el desenvolupament socioeconòmic de les zones rurals, i reforçar la seguretat jurídica de l</w:t>
            </w:r>
            <w:r w:rsidR="00C478B2">
              <w:rPr>
                <w:rFonts w:ascii="Arial" w:hAnsi="Arial" w:cs="Arial"/>
                <w:sz w:val="22"/>
                <w:szCs w:val="22"/>
              </w:rPr>
              <w:t>’</w:t>
            </w:r>
            <w:r w:rsidRPr="00730FC3">
              <w:rPr>
                <w:rFonts w:ascii="Arial" w:hAnsi="Arial" w:cs="Arial"/>
                <w:sz w:val="22"/>
                <w:szCs w:val="22"/>
              </w:rPr>
              <w:t>activitat i els drets dels caçadors, dels titulars de terrenys cinegètics i de la població en general.</w:t>
            </w:r>
          </w:p>
          <w:p w:rsidR="00A54F52" w:rsidRPr="00730FC3" w:rsidRDefault="00A54F52" w:rsidP="00CB649A">
            <w:pPr>
              <w:rPr>
                <w:rFonts w:ascii="Arial" w:hAnsi="Arial" w:cs="Arial"/>
                <w:sz w:val="22"/>
                <w:szCs w:val="22"/>
              </w:rPr>
            </w:pPr>
          </w:p>
          <w:p w:rsidR="00A54F52" w:rsidRPr="00730FC3" w:rsidRDefault="00A54F52" w:rsidP="00CB649A">
            <w:pPr>
              <w:rPr>
                <w:rFonts w:ascii="Arial" w:hAnsi="Arial" w:cs="Arial"/>
                <w:sz w:val="22"/>
                <w:szCs w:val="22"/>
              </w:rPr>
            </w:pPr>
            <w:r w:rsidRPr="00730FC3">
              <w:rPr>
                <w:rFonts w:ascii="Arial" w:hAnsi="Arial" w:cs="Arial"/>
                <w:sz w:val="22"/>
                <w:szCs w:val="22"/>
              </w:rPr>
              <w:t>L</w:t>
            </w:r>
            <w:r w:rsidR="00C478B2">
              <w:rPr>
                <w:rFonts w:ascii="Arial" w:hAnsi="Arial" w:cs="Arial"/>
                <w:sz w:val="22"/>
                <w:szCs w:val="22"/>
              </w:rPr>
              <w:t>’</w:t>
            </w:r>
            <w:r w:rsidRPr="00730FC3">
              <w:rPr>
                <w:rFonts w:ascii="Arial" w:hAnsi="Arial" w:cs="Arial"/>
                <w:sz w:val="22"/>
                <w:szCs w:val="22"/>
              </w:rPr>
              <w:t>actuació s</w:t>
            </w:r>
            <w:r w:rsidR="00C478B2">
              <w:rPr>
                <w:rFonts w:ascii="Arial" w:hAnsi="Arial" w:cs="Arial"/>
                <w:sz w:val="22"/>
                <w:szCs w:val="22"/>
              </w:rPr>
              <w:t>’</w:t>
            </w:r>
            <w:r w:rsidRPr="00730FC3">
              <w:rPr>
                <w:rFonts w:ascii="Arial" w:hAnsi="Arial" w:cs="Arial"/>
                <w:sz w:val="22"/>
                <w:szCs w:val="22"/>
              </w:rPr>
              <w:t>insereix en el marc de l</w:t>
            </w:r>
            <w:r w:rsidR="00C478B2">
              <w:rPr>
                <w:rFonts w:ascii="Arial" w:hAnsi="Arial" w:cs="Arial"/>
                <w:sz w:val="22"/>
                <w:szCs w:val="22"/>
              </w:rPr>
              <w:t>’</w:t>
            </w:r>
            <w:r w:rsidR="00EA4BCB">
              <w:rPr>
                <w:rFonts w:ascii="Arial" w:hAnsi="Arial" w:cs="Arial"/>
                <w:sz w:val="22"/>
                <w:szCs w:val="22"/>
              </w:rPr>
              <w:t>o</w:t>
            </w:r>
            <w:r w:rsidRPr="00730FC3">
              <w:rPr>
                <w:rFonts w:ascii="Arial" w:hAnsi="Arial" w:cs="Arial"/>
                <w:sz w:val="22"/>
                <w:szCs w:val="22"/>
              </w:rPr>
              <w:t>bjectiu 15.1 de l</w:t>
            </w:r>
            <w:r w:rsidR="00C478B2">
              <w:rPr>
                <w:rFonts w:ascii="Arial" w:hAnsi="Arial" w:cs="Arial"/>
                <w:sz w:val="22"/>
                <w:szCs w:val="22"/>
              </w:rPr>
              <w:t>’</w:t>
            </w:r>
            <w:r w:rsidRPr="00730FC3">
              <w:rPr>
                <w:rFonts w:ascii="Arial" w:hAnsi="Arial" w:cs="Arial"/>
                <w:sz w:val="22"/>
                <w:szCs w:val="22"/>
              </w:rPr>
              <w:t>Agenda 2030 de les Nacions Unides, per al desenvolupament sostenible en el seu vessant de protegir, restaurar i promoure l</w:t>
            </w:r>
            <w:r w:rsidR="00C478B2">
              <w:rPr>
                <w:rFonts w:ascii="Arial" w:hAnsi="Arial" w:cs="Arial"/>
                <w:sz w:val="22"/>
                <w:szCs w:val="22"/>
              </w:rPr>
              <w:t>’</w:t>
            </w:r>
            <w:r w:rsidRPr="00730FC3">
              <w:rPr>
                <w:rFonts w:ascii="Arial" w:hAnsi="Arial" w:cs="Arial"/>
                <w:sz w:val="22"/>
                <w:szCs w:val="22"/>
              </w:rPr>
              <w:t>ús sosteni</w:t>
            </w:r>
            <w:r w:rsidR="00EA4BCB">
              <w:rPr>
                <w:rFonts w:ascii="Arial" w:hAnsi="Arial" w:cs="Arial"/>
                <w:sz w:val="22"/>
                <w:szCs w:val="22"/>
              </w:rPr>
              <w:t>ble dels ecosistemes terrestres;</w:t>
            </w:r>
            <w:r w:rsidRPr="00730FC3">
              <w:rPr>
                <w:rFonts w:ascii="Arial" w:hAnsi="Arial" w:cs="Arial"/>
                <w:sz w:val="22"/>
                <w:szCs w:val="22"/>
              </w:rPr>
              <w:t xml:space="preserve"> l</w:t>
            </w:r>
            <w:r w:rsidR="00C478B2">
              <w:rPr>
                <w:rFonts w:ascii="Arial" w:hAnsi="Arial" w:cs="Arial"/>
                <w:sz w:val="22"/>
                <w:szCs w:val="22"/>
              </w:rPr>
              <w:t>’</w:t>
            </w:r>
            <w:r w:rsidRPr="00730FC3">
              <w:rPr>
                <w:rFonts w:ascii="Arial" w:hAnsi="Arial" w:cs="Arial"/>
                <w:sz w:val="22"/>
                <w:szCs w:val="22"/>
              </w:rPr>
              <w:t xml:space="preserve">objectiu 15.7, adoptar mesures urgents per </w:t>
            </w:r>
            <w:r w:rsidR="00EA4BCB">
              <w:rPr>
                <w:rFonts w:ascii="Arial" w:hAnsi="Arial" w:cs="Arial"/>
                <w:sz w:val="22"/>
                <w:szCs w:val="22"/>
              </w:rPr>
              <w:t>posar fi a la caça furtiva;</w:t>
            </w:r>
            <w:r w:rsidRPr="00730FC3">
              <w:rPr>
                <w:rFonts w:ascii="Arial" w:hAnsi="Arial" w:cs="Arial"/>
                <w:sz w:val="22"/>
                <w:szCs w:val="22"/>
              </w:rPr>
              <w:t xml:space="preserve"> l</w:t>
            </w:r>
            <w:r w:rsidR="00C478B2">
              <w:rPr>
                <w:rFonts w:ascii="Arial" w:hAnsi="Arial" w:cs="Arial"/>
                <w:sz w:val="22"/>
                <w:szCs w:val="22"/>
              </w:rPr>
              <w:t>’</w:t>
            </w:r>
            <w:r w:rsidRPr="00730FC3">
              <w:rPr>
                <w:rFonts w:ascii="Arial" w:hAnsi="Arial" w:cs="Arial"/>
                <w:sz w:val="22"/>
                <w:szCs w:val="22"/>
              </w:rPr>
              <w:t>objectiu 15.8, adoptar mesures per prevenir la introducció d</w:t>
            </w:r>
            <w:r w:rsidR="00C478B2">
              <w:rPr>
                <w:rFonts w:ascii="Arial" w:hAnsi="Arial" w:cs="Arial"/>
                <w:sz w:val="22"/>
                <w:szCs w:val="22"/>
              </w:rPr>
              <w:t>’</w:t>
            </w:r>
            <w:r w:rsidRPr="00730FC3">
              <w:rPr>
                <w:rFonts w:ascii="Arial" w:hAnsi="Arial" w:cs="Arial"/>
                <w:sz w:val="22"/>
                <w:szCs w:val="22"/>
              </w:rPr>
              <w:t>espècies exòtiques invasores</w:t>
            </w:r>
            <w:r w:rsidR="00EA4BCB">
              <w:rPr>
                <w:rFonts w:ascii="Arial" w:hAnsi="Arial" w:cs="Arial"/>
                <w:sz w:val="22"/>
                <w:szCs w:val="22"/>
              </w:rPr>
              <w:t>,</w:t>
            </w:r>
            <w:r w:rsidRPr="00730FC3">
              <w:rPr>
                <w:rFonts w:ascii="Arial" w:hAnsi="Arial" w:cs="Arial"/>
                <w:sz w:val="22"/>
                <w:szCs w:val="22"/>
              </w:rPr>
              <w:t xml:space="preserve"> i l</w:t>
            </w:r>
            <w:r w:rsidR="00C478B2">
              <w:rPr>
                <w:rFonts w:ascii="Arial" w:hAnsi="Arial" w:cs="Arial"/>
                <w:sz w:val="22"/>
                <w:szCs w:val="22"/>
              </w:rPr>
              <w:t>’</w:t>
            </w:r>
            <w:r w:rsidRPr="00730FC3">
              <w:rPr>
                <w:rFonts w:ascii="Arial" w:hAnsi="Arial" w:cs="Arial"/>
                <w:sz w:val="22"/>
                <w:szCs w:val="22"/>
              </w:rPr>
              <w:t xml:space="preserve">objectiu 15C, augmentar el </w:t>
            </w:r>
            <w:r w:rsidR="00EA4BCB">
              <w:rPr>
                <w:rFonts w:ascii="Arial" w:hAnsi="Arial" w:cs="Arial"/>
                <w:sz w:val="22"/>
                <w:szCs w:val="22"/>
              </w:rPr>
              <w:t>suport</w:t>
            </w:r>
            <w:r w:rsidRPr="00730FC3">
              <w:rPr>
                <w:rFonts w:ascii="Arial" w:hAnsi="Arial" w:cs="Arial"/>
                <w:sz w:val="22"/>
                <w:szCs w:val="22"/>
              </w:rPr>
              <w:t xml:space="preserve"> a la lluita contra la caça furtiva.</w:t>
            </w:r>
          </w:p>
          <w:p w:rsidR="00A54F52" w:rsidRPr="00730FC3" w:rsidRDefault="00A54F52" w:rsidP="005E2590">
            <w:pPr>
              <w:rPr>
                <w:rFonts w:ascii="Arial" w:hAnsi="Arial" w:cs="Arial"/>
                <w:sz w:val="22"/>
                <w:szCs w:val="22"/>
              </w:rPr>
            </w:pPr>
          </w:p>
        </w:tc>
      </w:tr>
      <w:tr w:rsidR="00A54F52" w:rsidRPr="00730FC3" w:rsidTr="005E2590">
        <w:tc>
          <w:tcPr>
            <w:tcW w:w="9067" w:type="dxa"/>
            <w:shd w:val="clear" w:color="auto" w:fill="DEEAF6" w:themeFill="accent1" w:themeFillTint="33"/>
          </w:tcPr>
          <w:p w:rsidR="00A54F52" w:rsidRPr="00730FC3" w:rsidRDefault="00A54F52" w:rsidP="005E2590">
            <w:pPr>
              <w:rPr>
                <w:rFonts w:ascii="Arial" w:eastAsia="Calibri" w:hAnsi="Arial" w:cs="Arial"/>
                <w:b/>
                <w:sz w:val="22"/>
                <w:szCs w:val="22"/>
              </w:rPr>
            </w:pPr>
            <w:r w:rsidRPr="00730FC3">
              <w:rPr>
                <w:rFonts w:ascii="Arial" w:eastAsia="Calibri" w:hAnsi="Arial" w:cs="Arial"/>
                <w:b/>
                <w:sz w:val="22"/>
                <w:szCs w:val="22"/>
              </w:rPr>
              <w:lastRenderedPageBreak/>
              <w:t>3. Les possibles solucions alternatives normatives i no normatives</w:t>
            </w:r>
          </w:p>
        </w:tc>
      </w:tr>
      <w:tr w:rsidR="00A54F52" w:rsidRPr="00730FC3" w:rsidTr="005E2590">
        <w:tc>
          <w:tcPr>
            <w:tcW w:w="9067" w:type="dxa"/>
          </w:tcPr>
          <w:p w:rsidR="00A54F52" w:rsidRPr="00730FC3" w:rsidRDefault="00A54F52" w:rsidP="005E2590">
            <w:pPr>
              <w:rPr>
                <w:rFonts w:ascii="Arial" w:hAnsi="Arial" w:cs="Arial"/>
                <w:sz w:val="22"/>
                <w:szCs w:val="22"/>
              </w:rPr>
            </w:pPr>
          </w:p>
          <w:p w:rsidR="00A54F52" w:rsidRPr="00730FC3" w:rsidRDefault="00730FC3" w:rsidP="00730FC3">
            <w:pPr>
              <w:rPr>
                <w:rFonts w:ascii="Arial" w:hAnsi="Arial" w:cs="Arial"/>
                <w:sz w:val="22"/>
                <w:szCs w:val="22"/>
              </w:rPr>
            </w:pPr>
            <w:r>
              <w:rPr>
                <w:rFonts w:ascii="Arial" w:hAnsi="Arial" w:cs="Arial"/>
                <w:sz w:val="22"/>
                <w:szCs w:val="22"/>
              </w:rPr>
              <w:t xml:space="preserve">a) </w:t>
            </w:r>
            <w:r w:rsidR="00A54F52" w:rsidRPr="00730FC3">
              <w:rPr>
                <w:rFonts w:ascii="Arial" w:hAnsi="Arial" w:cs="Arial"/>
                <w:sz w:val="22"/>
                <w:szCs w:val="22"/>
              </w:rPr>
              <w:t>La opció de no fer res o mantenir la situació actual</w:t>
            </w:r>
            <w:r w:rsidR="00EA4BCB">
              <w:rPr>
                <w:rFonts w:ascii="Arial" w:hAnsi="Arial" w:cs="Arial"/>
                <w:sz w:val="22"/>
                <w:szCs w:val="22"/>
              </w:rPr>
              <w:t>.</w:t>
            </w:r>
          </w:p>
          <w:p w:rsidR="00A54F52" w:rsidRPr="00730FC3" w:rsidRDefault="00A54F52" w:rsidP="005E2590">
            <w:pPr>
              <w:pStyle w:val="Pargrafdellista"/>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L</w:t>
            </w:r>
            <w:r w:rsidR="00C478B2">
              <w:rPr>
                <w:rFonts w:ascii="Arial" w:hAnsi="Arial" w:cs="Arial"/>
                <w:sz w:val="22"/>
                <w:szCs w:val="22"/>
              </w:rPr>
              <w:t>’</w:t>
            </w:r>
            <w:r w:rsidRPr="00730FC3">
              <w:rPr>
                <w:rFonts w:ascii="Arial" w:hAnsi="Arial" w:cs="Arial"/>
                <w:sz w:val="22"/>
                <w:szCs w:val="22"/>
              </w:rPr>
              <w:t>opció de no fer res comporta no regular amb més especificitat l</w:t>
            </w:r>
            <w:r w:rsidR="00C478B2">
              <w:rPr>
                <w:rFonts w:ascii="Arial" w:hAnsi="Arial" w:cs="Arial"/>
                <w:sz w:val="22"/>
                <w:szCs w:val="22"/>
              </w:rPr>
              <w:t>’</w:t>
            </w:r>
            <w:r w:rsidRPr="00730FC3">
              <w:rPr>
                <w:rFonts w:ascii="Arial" w:hAnsi="Arial" w:cs="Arial"/>
                <w:sz w:val="22"/>
                <w:szCs w:val="22"/>
              </w:rPr>
              <w:t>activitat cinegètica a Catalunya i continuar aplicant les prescripcions de la Llei estatal amb caràcter supletori. Aquesta opció implica mantenir les dificultats per solucionar les problemàtiques existents i per adaptar-se a les noves demandes i necessitats actuals, i per tant continuaran persistint les problemàtiques ja assenyalades a l</w:t>
            </w:r>
            <w:r w:rsidR="00C478B2">
              <w:rPr>
                <w:rFonts w:ascii="Arial" w:hAnsi="Arial" w:cs="Arial"/>
                <w:sz w:val="22"/>
                <w:szCs w:val="22"/>
              </w:rPr>
              <w:t>’</w:t>
            </w:r>
            <w:r w:rsidRPr="00730FC3">
              <w:rPr>
                <w:rFonts w:ascii="Arial" w:hAnsi="Arial" w:cs="Arial"/>
                <w:sz w:val="22"/>
                <w:szCs w:val="22"/>
              </w:rPr>
              <w:t xml:space="preserve">apartat 1. </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L</w:t>
            </w:r>
            <w:r w:rsidR="00C478B2">
              <w:rPr>
                <w:rFonts w:ascii="Arial" w:hAnsi="Arial" w:cs="Arial"/>
                <w:sz w:val="22"/>
                <w:szCs w:val="22"/>
              </w:rPr>
              <w:t>’</w:t>
            </w:r>
            <w:r w:rsidRPr="00730FC3">
              <w:rPr>
                <w:rFonts w:ascii="Arial" w:hAnsi="Arial" w:cs="Arial"/>
                <w:sz w:val="22"/>
                <w:szCs w:val="22"/>
              </w:rPr>
              <w:t>opció de no fer res també suposa no exercir la capacitat de desenvolupament de la competència en matèria cinegètica atribuïda a Catalunya.</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b) Opció normativa preferida.</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Des del punt de vista de l</w:t>
            </w:r>
            <w:r w:rsidR="00C478B2">
              <w:rPr>
                <w:rFonts w:ascii="Arial" w:hAnsi="Arial" w:cs="Arial"/>
                <w:sz w:val="22"/>
                <w:szCs w:val="22"/>
              </w:rPr>
              <w:t>’</w:t>
            </w:r>
            <w:r w:rsidRPr="00730FC3">
              <w:rPr>
                <w:rFonts w:ascii="Arial" w:hAnsi="Arial" w:cs="Arial"/>
                <w:sz w:val="22"/>
                <w:szCs w:val="22"/>
              </w:rPr>
              <w:t>instrument d</w:t>
            </w:r>
            <w:r w:rsidR="00C478B2">
              <w:rPr>
                <w:rFonts w:ascii="Arial" w:hAnsi="Arial" w:cs="Arial"/>
                <w:sz w:val="22"/>
                <w:szCs w:val="22"/>
              </w:rPr>
              <w:t>’</w:t>
            </w:r>
            <w:r w:rsidRPr="00730FC3">
              <w:rPr>
                <w:rFonts w:ascii="Arial" w:hAnsi="Arial" w:cs="Arial"/>
                <w:sz w:val="22"/>
                <w:szCs w:val="22"/>
              </w:rPr>
              <w:t>intervenció, aquest ha de ser normatiu i per al conjunt d</w:t>
            </w:r>
            <w:r w:rsidR="00C478B2">
              <w:rPr>
                <w:rFonts w:ascii="Arial" w:hAnsi="Arial" w:cs="Arial"/>
                <w:sz w:val="22"/>
                <w:szCs w:val="22"/>
              </w:rPr>
              <w:t>’</w:t>
            </w:r>
            <w:r w:rsidRPr="00730FC3">
              <w:rPr>
                <w:rFonts w:ascii="Arial" w:hAnsi="Arial" w:cs="Arial"/>
                <w:sz w:val="22"/>
                <w:szCs w:val="22"/>
              </w:rPr>
              <w:t xml:space="preserve">aspectes que es pretén regular en la situació actual és suficient una norma amb rang de </w:t>
            </w:r>
            <w:r w:rsidR="00EA4BCB">
              <w:rPr>
                <w:rFonts w:ascii="Arial" w:hAnsi="Arial" w:cs="Arial"/>
                <w:sz w:val="22"/>
                <w:szCs w:val="22"/>
              </w:rPr>
              <w:t>d</w:t>
            </w:r>
            <w:r w:rsidRPr="00730FC3">
              <w:rPr>
                <w:rFonts w:ascii="Arial" w:hAnsi="Arial" w:cs="Arial"/>
                <w:sz w:val="22"/>
                <w:szCs w:val="22"/>
              </w:rPr>
              <w:t>ecret/reglament. Per aquest motiu</w:t>
            </w:r>
            <w:r w:rsidR="00EA4BCB">
              <w:rPr>
                <w:rFonts w:ascii="Arial" w:hAnsi="Arial" w:cs="Arial"/>
                <w:sz w:val="22"/>
                <w:szCs w:val="22"/>
              </w:rPr>
              <w:t>,</w:t>
            </w:r>
            <w:r w:rsidRPr="00730FC3">
              <w:rPr>
                <w:rFonts w:ascii="Arial" w:hAnsi="Arial" w:cs="Arial"/>
                <w:sz w:val="22"/>
                <w:szCs w:val="22"/>
              </w:rPr>
              <w:t xml:space="preserve"> s</w:t>
            </w:r>
            <w:r w:rsidR="00C478B2">
              <w:rPr>
                <w:rFonts w:ascii="Arial" w:hAnsi="Arial" w:cs="Arial"/>
                <w:sz w:val="22"/>
                <w:szCs w:val="22"/>
              </w:rPr>
              <w:t>’</w:t>
            </w:r>
            <w:r w:rsidRPr="00730FC3">
              <w:rPr>
                <w:rFonts w:ascii="Arial" w:hAnsi="Arial" w:cs="Arial"/>
                <w:sz w:val="22"/>
                <w:szCs w:val="22"/>
              </w:rPr>
              <w:t xml:space="preserve">opta per proposar la intervenció en forma de </w:t>
            </w:r>
            <w:r w:rsidR="00EA4BCB">
              <w:rPr>
                <w:rFonts w:ascii="Arial" w:hAnsi="Arial" w:cs="Arial"/>
                <w:sz w:val="22"/>
                <w:szCs w:val="22"/>
              </w:rPr>
              <w:t>d</w:t>
            </w:r>
            <w:r w:rsidRPr="00730FC3">
              <w:rPr>
                <w:rFonts w:ascii="Arial" w:hAnsi="Arial" w:cs="Arial"/>
                <w:sz w:val="22"/>
                <w:szCs w:val="22"/>
              </w:rPr>
              <w:t xml:space="preserve">ecret. </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 xml:space="preserve">Amb aquesta opció serà possible regular </w:t>
            </w:r>
            <w:r w:rsidR="00EA4BCB">
              <w:rPr>
                <w:rFonts w:ascii="Arial" w:hAnsi="Arial" w:cs="Arial"/>
                <w:sz w:val="22"/>
                <w:szCs w:val="22"/>
              </w:rPr>
              <w:t>de forma apropiada</w:t>
            </w:r>
            <w:r w:rsidRPr="00730FC3">
              <w:rPr>
                <w:rFonts w:ascii="Arial" w:hAnsi="Arial" w:cs="Arial"/>
                <w:sz w:val="22"/>
                <w:szCs w:val="22"/>
              </w:rPr>
              <w:t xml:space="preserve"> l</w:t>
            </w:r>
            <w:r w:rsidR="00C478B2">
              <w:rPr>
                <w:rFonts w:ascii="Arial" w:hAnsi="Arial" w:cs="Arial"/>
                <w:sz w:val="22"/>
                <w:szCs w:val="22"/>
              </w:rPr>
              <w:t>’</w:t>
            </w:r>
            <w:r w:rsidRPr="00730FC3">
              <w:rPr>
                <w:rFonts w:ascii="Arial" w:hAnsi="Arial" w:cs="Arial"/>
                <w:sz w:val="22"/>
                <w:szCs w:val="22"/>
              </w:rPr>
              <w:t>exercici de l</w:t>
            </w:r>
            <w:r w:rsidR="00C478B2">
              <w:rPr>
                <w:rFonts w:ascii="Arial" w:hAnsi="Arial" w:cs="Arial"/>
                <w:sz w:val="22"/>
                <w:szCs w:val="22"/>
              </w:rPr>
              <w:t>’</w:t>
            </w:r>
            <w:r w:rsidRPr="00730FC3">
              <w:rPr>
                <w:rFonts w:ascii="Arial" w:hAnsi="Arial" w:cs="Arial"/>
                <w:sz w:val="22"/>
                <w:szCs w:val="22"/>
              </w:rPr>
              <w:t xml:space="preserve">activitat cinegètica </w:t>
            </w:r>
            <w:r w:rsidR="00EA4BCB">
              <w:rPr>
                <w:rFonts w:ascii="Arial" w:hAnsi="Arial" w:cs="Arial"/>
                <w:sz w:val="22"/>
                <w:szCs w:val="22"/>
              </w:rPr>
              <w:t>i adequar</w:t>
            </w:r>
            <w:r w:rsidRPr="00730FC3">
              <w:rPr>
                <w:rFonts w:ascii="Arial" w:hAnsi="Arial" w:cs="Arial"/>
                <w:sz w:val="22"/>
                <w:szCs w:val="22"/>
              </w:rPr>
              <w:t>-la a les noves realitats i nous reptes socials, la planificació cinegètica, la regulació de les àrees de caça i les zones de caça controlada, així com establir les mesures generals i especials de protecció, d</w:t>
            </w:r>
            <w:r w:rsidR="00C478B2">
              <w:rPr>
                <w:rFonts w:ascii="Arial" w:hAnsi="Arial" w:cs="Arial"/>
                <w:sz w:val="22"/>
                <w:szCs w:val="22"/>
              </w:rPr>
              <w:t>’</w:t>
            </w:r>
            <w:r w:rsidRPr="00730FC3">
              <w:rPr>
                <w:rFonts w:ascii="Arial" w:hAnsi="Arial" w:cs="Arial"/>
                <w:sz w:val="22"/>
                <w:szCs w:val="22"/>
              </w:rPr>
              <w:t xml:space="preserve">emergència cinegètica i les mesures cinegètiques excepcionals, </w:t>
            </w:r>
            <w:r w:rsidR="00EA4BCB">
              <w:rPr>
                <w:rFonts w:ascii="Arial" w:hAnsi="Arial" w:cs="Arial"/>
                <w:sz w:val="22"/>
                <w:szCs w:val="22"/>
              </w:rPr>
              <w:t>i també</w:t>
            </w:r>
            <w:r w:rsidR="00EA4BCB" w:rsidRPr="00730FC3">
              <w:rPr>
                <w:rFonts w:ascii="Arial" w:hAnsi="Arial" w:cs="Arial"/>
                <w:sz w:val="22"/>
                <w:szCs w:val="22"/>
              </w:rPr>
              <w:t xml:space="preserve"> </w:t>
            </w:r>
            <w:r w:rsidRPr="00730FC3">
              <w:rPr>
                <w:rFonts w:ascii="Arial" w:hAnsi="Arial" w:cs="Arial"/>
                <w:sz w:val="22"/>
                <w:szCs w:val="22"/>
              </w:rPr>
              <w:t>millorar la senyalització dels terrenys cinegètics.</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Addicionalment a l</w:t>
            </w:r>
            <w:r w:rsidR="00C478B2">
              <w:rPr>
                <w:rFonts w:ascii="Arial" w:hAnsi="Arial" w:cs="Arial"/>
                <w:sz w:val="22"/>
                <w:szCs w:val="22"/>
              </w:rPr>
              <w:t>’</w:t>
            </w:r>
            <w:r w:rsidRPr="00730FC3">
              <w:rPr>
                <w:rFonts w:ascii="Arial" w:hAnsi="Arial" w:cs="Arial"/>
                <w:sz w:val="22"/>
                <w:szCs w:val="22"/>
              </w:rPr>
              <w:t>actuació normativa que cal dur a terme, el Departament també preveu aplicar mesures addicionals de caràcter no normatiu en suport del compliment dels objectius de control en cas d</w:t>
            </w:r>
            <w:r w:rsidR="00C478B2">
              <w:rPr>
                <w:rFonts w:ascii="Arial" w:hAnsi="Arial" w:cs="Arial"/>
                <w:sz w:val="22"/>
                <w:szCs w:val="22"/>
              </w:rPr>
              <w:t>’</w:t>
            </w:r>
            <w:r w:rsidRPr="00730FC3">
              <w:rPr>
                <w:rFonts w:ascii="Arial" w:hAnsi="Arial" w:cs="Arial"/>
                <w:sz w:val="22"/>
                <w:szCs w:val="22"/>
              </w:rPr>
              <w:t xml:space="preserve">excedent de població cinegètica, com ara un Pla de </w:t>
            </w:r>
            <w:r w:rsidR="00EA4BCB">
              <w:rPr>
                <w:rFonts w:ascii="Arial" w:hAnsi="Arial" w:cs="Arial"/>
                <w:sz w:val="22"/>
                <w:szCs w:val="22"/>
              </w:rPr>
              <w:t>x</w:t>
            </w:r>
            <w:r w:rsidRPr="00730FC3">
              <w:rPr>
                <w:rFonts w:ascii="Arial" w:hAnsi="Arial" w:cs="Arial"/>
                <w:sz w:val="22"/>
                <w:szCs w:val="22"/>
              </w:rPr>
              <w:t xml:space="preserve">oc per a la reducció urgent dels danys i control sanitari del senglar 2022-2024, que inclou fins a 20 accions </w:t>
            </w:r>
            <w:r w:rsidRPr="00730FC3">
              <w:rPr>
                <w:rFonts w:ascii="Arial" w:hAnsi="Arial" w:cs="Arial"/>
                <w:sz w:val="22"/>
                <w:szCs w:val="22"/>
              </w:rPr>
              <w:lastRenderedPageBreak/>
              <w:t>específiques</w:t>
            </w:r>
            <w:r w:rsidR="00EA4BCB">
              <w:rPr>
                <w:rFonts w:ascii="Arial" w:hAnsi="Arial" w:cs="Arial"/>
                <w:sz w:val="22"/>
                <w:szCs w:val="22"/>
              </w:rPr>
              <w:t>, i</w:t>
            </w:r>
            <w:r w:rsidRPr="00730FC3">
              <w:rPr>
                <w:rFonts w:ascii="Arial" w:hAnsi="Arial" w:cs="Arial"/>
                <w:sz w:val="22"/>
                <w:szCs w:val="22"/>
              </w:rPr>
              <w:t xml:space="preserve"> línies d</w:t>
            </w:r>
            <w:r w:rsidR="00C478B2">
              <w:rPr>
                <w:rFonts w:ascii="Arial" w:hAnsi="Arial" w:cs="Arial"/>
                <w:sz w:val="22"/>
                <w:szCs w:val="22"/>
              </w:rPr>
              <w:t>’</w:t>
            </w:r>
            <w:r w:rsidRPr="00730FC3">
              <w:rPr>
                <w:rFonts w:ascii="Arial" w:hAnsi="Arial" w:cs="Arial"/>
                <w:sz w:val="22"/>
                <w:szCs w:val="22"/>
              </w:rPr>
              <w:t>ajut per al foment de la caça del senglar i la millora del canal de comercialització de la carn de caça.</w:t>
            </w:r>
          </w:p>
          <w:p w:rsidR="00A54F52" w:rsidRPr="00730FC3" w:rsidRDefault="00A54F52" w:rsidP="005E2590">
            <w:pPr>
              <w:rPr>
                <w:rFonts w:ascii="Arial" w:hAnsi="Arial" w:cs="Arial"/>
                <w:sz w:val="22"/>
                <w:szCs w:val="22"/>
              </w:rPr>
            </w:pPr>
          </w:p>
          <w:p w:rsidR="00A54F52" w:rsidRPr="00730FC3" w:rsidRDefault="00A54F52" w:rsidP="005E2590">
            <w:pPr>
              <w:rPr>
                <w:rFonts w:ascii="Arial" w:hAnsi="Arial" w:cs="Arial"/>
                <w:sz w:val="22"/>
                <w:szCs w:val="22"/>
              </w:rPr>
            </w:pPr>
            <w:r w:rsidRPr="00730FC3">
              <w:rPr>
                <w:rFonts w:ascii="Arial" w:hAnsi="Arial" w:cs="Arial"/>
                <w:sz w:val="22"/>
                <w:szCs w:val="22"/>
              </w:rPr>
              <w:t>c)</w:t>
            </w:r>
            <w:r w:rsidR="00EA4BCB">
              <w:rPr>
                <w:rFonts w:ascii="Arial" w:hAnsi="Arial" w:cs="Arial"/>
                <w:sz w:val="22"/>
                <w:szCs w:val="22"/>
              </w:rPr>
              <w:t xml:space="preserve"> </w:t>
            </w:r>
            <w:r w:rsidRPr="00730FC3">
              <w:rPr>
                <w:rFonts w:ascii="Arial" w:hAnsi="Arial" w:cs="Arial"/>
                <w:sz w:val="22"/>
                <w:szCs w:val="22"/>
              </w:rPr>
              <w:t>Opció normativa descartada.</w:t>
            </w:r>
          </w:p>
          <w:p w:rsidR="00A54F52" w:rsidRPr="00730FC3" w:rsidRDefault="00A54F52" w:rsidP="005E2590">
            <w:pPr>
              <w:rPr>
                <w:rFonts w:ascii="Arial" w:hAnsi="Arial" w:cs="Arial"/>
                <w:sz w:val="22"/>
                <w:szCs w:val="22"/>
              </w:rPr>
            </w:pPr>
          </w:p>
          <w:p w:rsidR="00A54F52" w:rsidRPr="00730FC3" w:rsidRDefault="00A54F52" w:rsidP="005E2590">
            <w:pPr>
              <w:spacing w:after="240"/>
              <w:rPr>
                <w:rFonts w:ascii="Arial" w:hAnsi="Arial" w:cs="Arial"/>
                <w:sz w:val="22"/>
                <w:szCs w:val="22"/>
              </w:rPr>
            </w:pPr>
            <w:r w:rsidRPr="00730FC3">
              <w:rPr>
                <w:rFonts w:ascii="Arial" w:hAnsi="Arial" w:cs="Arial"/>
                <w:sz w:val="22"/>
                <w:szCs w:val="22"/>
              </w:rPr>
              <w:t>Si bé a mi</w:t>
            </w:r>
            <w:r w:rsidR="00EA4BCB">
              <w:rPr>
                <w:rFonts w:ascii="Arial" w:hAnsi="Arial" w:cs="Arial"/>
                <w:sz w:val="22"/>
                <w:szCs w:val="22"/>
              </w:rPr>
              <w:t>tjà</w:t>
            </w:r>
            <w:r w:rsidRPr="00730FC3">
              <w:rPr>
                <w:rFonts w:ascii="Arial" w:hAnsi="Arial" w:cs="Arial"/>
                <w:sz w:val="22"/>
                <w:szCs w:val="22"/>
              </w:rPr>
              <w:t xml:space="preserve"> termini </w:t>
            </w:r>
            <w:r w:rsidR="00EA4BCB">
              <w:rPr>
                <w:rFonts w:ascii="Arial" w:hAnsi="Arial" w:cs="Arial"/>
                <w:sz w:val="22"/>
                <w:szCs w:val="22"/>
              </w:rPr>
              <w:t>es preveu</w:t>
            </w:r>
            <w:r w:rsidRPr="00730FC3">
              <w:rPr>
                <w:rFonts w:ascii="Arial" w:hAnsi="Arial" w:cs="Arial"/>
                <w:sz w:val="22"/>
                <w:szCs w:val="22"/>
              </w:rPr>
              <w:t xml:space="preserve"> l</w:t>
            </w:r>
            <w:r w:rsidR="00C478B2">
              <w:rPr>
                <w:rFonts w:ascii="Arial" w:hAnsi="Arial" w:cs="Arial"/>
                <w:sz w:val="22"/>
                <w:szCs w:val="22"/>
              </w:rPr>
              <w:t>’</w:t>
            </w:r>
            <w:r w:rsidRPr="00730FC3">
              <w:rPr>
                <w:rFonts w:ascii="Arial" w:hAnsi="Arial" w:cs="Arial"/>
                <w:sz w:val="22"/>
                <w:szCs w:val="22"/>
              </w:rPr>
              <w:t>elaboració d</w:t>
            </w:r>
            <w:r w:rsidR="00C478B2">
              <w:rPr>
                <w:rFonts w:ascii="Arial" w:hAnsi="Arial" w:cs="Arial"/>
                <w:sz w:val="22"/>
                <w:szCs w:val="22"/>
              </w:rPr>
              <w:t>’</w:t>
            </w:r>
            <w:r w:rsidRPr="00730FC3">
              <w:rPr>
                <w:rFonts w:ascii="Arial" w:hAnsi="Arial" w:cs="Arial"/>
                <w:sz w:val="22"/>
                <w:szCs w:val="22"/>
              </w:rPr>
              <w:t>una regulació de l</w:t>
            </w:r>
            <w:r w:rsidR="00C478B2">
              <w:rPr>
                <w:rFonts w:ascii="Arial" w:hAnsi="Arial" w:cs="Arial"/>
                <w:sz w:val="22"/>
                <w:szCs w:val="22"/>
              </w:rPr>
              <w:t>’</w:t>
            </w:r>
            <w:r w:rsidRPr="00730FC3">
              <w:rPr>
                <w:rFonts w:ascii="Arial" w:hAnsi="Arial" w:cs="Arial"/>
                <w:sz w:val="22"/>
                <w:szCs w:val="22"/>
              </w:rPr>
              <w:t xml:space="preserve">activitat cinegètica amb rang de </w:t>
            </w:r>
            <w:r w:rsidR="00EA4BCB">
              <w:rPr>
                <w:rFonts w:ascii="Arial" w:hAnsi="Arial" w:cs="Arial"/>
                <w:sz w:val="22"/>
                <w:szCs w:val="22"/>
              </w:rPr>
              <w:t>l</w:t>
            </w:r>
            <w:r w:rsidRPr="00730FC3">
              <w:rPr>
                <w:rFonts w:ascii="Arial" w:hAnsi="Arial" w:cs="Arial"/>
                <w:sz w:val="22"/>
                <w:szCs w:val="22"/>
              </w:rPr>
              <w:t>lei, que permeti abordar definitivament l</w:t>
            </w:r>
            <w:r w:rsidR="00C478B2">
              <w:rPr>
                <w:rFonts w:ascii="Arial" w:hAnsi="Arial" w:cs="Arial"/>
                <w:sz w:val="22"/>
                <w:szCs w:val="22"/>
              </w:rPr>
              <w:t>’</w:t>
            </w:r>
            <w:r w:rsidRPr="00730FC3">
              <w:rPr>
                <w:rFonts w:ascii="Arial" w:hAnsi="Arial" w:cs="Arial"/>
                <w:sz w:val="22"/>
                <w:szCs w:val="22"/>
              </w:rPr>
              <w:t>adequació global de l</w:t>
            </w:r>
            <w:r w:rsidR="00C478B2">
              <w:rPr>
                <w:rFonts w:ascii="Arial" w:hAnsi="Arial" w:cs="Arial"/>
                <w:sz w:val="22"/>
                <w:szCs w:val="22"/>
              </w:rPr>
              <w:t>’</w:t>
            </w:r>
            <w:r w:rsidRPr="00730FC3">
              <w:rPr>
                <w:rFonts w:ascii="Arial" w:hAnsi="Arial" w:cs="Arial"/>
                <w:sz w:val="22"/>
                <w:szCs w:val="22"/>
              </w:rPr>
              <w:t>activitat cinegètica als requeriments i necessitats derivades de la societat actual, s</w:t>
            </w:r>
            <w:r w:rsidR="00C478B2">
              <w:rPr>
                <w:rFonts w:ascii="Arial" w:hAnsi="Arial" w:cs="Arial"/>
                <w:sz w:val="22"/>
                <w:szCs w:val="22"/>
              </w:rPr>
              <w:t>’</w:t>
            </w:r>
            <w:r w:rsidRPr="00730FC3">
              <w:rPr>
                <w:rFonts w:ascii="Arial" w:hAnsi="Arial" w:cs="Arial"/>
                <w:sz w:val="22"/>
                <w:szCs w:val="22"/>
              </w:rPr>
              <w:t>estima que en la situació actual és necessari procedir a regular de manera immediata tots aquells aspectes relatius a l</w:t>
            </w:r>
            <w:r w:rsidR="00C478B2">
              <w:rPr>
                <w:rFonts w:ascii="Arial" w:hAnsi="Arial" w:cs="Arial"/>
                <w:sz w:val="22"/>
                <w:szCs w:val="22"/>
              </w:rPr>
              <w:t>’</w:t>
            </w:r>
            <w:r w:rsidRPr="00730FC3">
              <w:rPr>
                <w:rFonts w:ascii="Arial" w:hAnsi="Arial" w:cs="Arial"/>
                <w:sz w:val="22"/>
                <w:szCs w:val="22"/>
              </w:rPr>
              <w:t>activitat cinegètica que</w:t>
            </w:r>
            <w:r w:rsidR="00EA4BCB">
              <w:rPr>
                <w:rFonts w:ascii="Arial" w:hAnsi="Arial" w:cs="Arial"/>
                <w:sz w:val="22"/>
                <w:szCs w:val="22"/>
              </w:rPr>
              <w:t xml:space="preserve"> requereixen</w:t>
            </w:r>
            <w:r w:rsidRPr="00730FC3">
              <w:rPr>
                <w:rFonts w:ascii="Arial" w:hAnsi="Arial" w:cs="Arial"/>
                <w:sz w:val="22"/>
                <w:szCs w:val="22"/>
              </w:rPr>
              <w:t xml:space="preserve"> una nova regulació però que no necessiten que la norma reguladora tingui rang de llei perqu</w:t>
            </w:r>
            <w:r w:rsidR="00EA4BCB">
              <w:rPr>
                <w:rFonts w:ascii="Arial" w:hAnsi="Arial" w:cs="Arial"/>
                <w:sz w:val="22"/>
                <w:szCs w:val="22"/>
              </w:rPr>
              <w:t>è</w:t>
            </w:r>
            <w:r w:rsidRPr="00730FC3">
              <w:rPr>
                <w:rFonts w:ascii="Arial" w:hAnsi="Arial" w:cs="Arial"/>
                <w:sz w:val="22"/>
                <w:szCs w:val="22"/>
              </w:rPr>
              <w:t xml:space="preserve"> sigui efectiva. D</w:t>
            </w:r>
            <w:r w:rsidR="00C478B2">
              <w:rPr>
                <w:rFonts w:ascii="Arial" w:hAnsi="Arial" w:cs="Arial"/>
                <w:sz w:val="22"/>
                <w:szCs w:val="22"/>
              </w:rPr>
              <w:t>’</w:t>
            </w:r>
            <w:r w:rsidRPr="00730FC3">
              <w:rPr>
                <w:rFonts w:ascii="Arial" w:hAnsi="Arial" w:cs="Arial"/>
                <w:sz w:val="22"/>
                <w:szCs w:val="22"/>
              </w:rPr>
              <w:t xml:space="preserve">aquesta manera es podrà donar solució adequada a moltes problemàtiques existents, sense </w:t>
            </w:r>
            <w:r w:rsidR="00EA4BCB">
              <w:rPr>
                <w:rFonts w:ascii="Arial" w:hAnsi="Arial" w:cs="Arial"/>
                <w:sz w:val="22"/>
                <w:szCs w:val="22"/>
              </w:rPr>
              <w:t>haver d’</w:t>
            </w:r>
            <w:r w:rsidRPr="00730FC3">
              <w:rPr>
                <w:rFonts w:ascii="Arial" w:hAnsi="Arial" w:cs="Arial"/>
                <w:sz w:val="22"/>
                <w:szCs w:val="22"/>
              </w:rPr>
              <w:t>esperar que es produeixi una regulació general amb rang de llei.</w:t>
            </w:r>
          </w:p>
          <w:p w:rsidR="00A54F52" w:rsidRPr="00730FC3" w:rsidRDefault="00A54F52" w:rsidP="005E2590">
            <w:pPr>
              <w:autoSpaceDE w:val="0"/>
              <w:autoSpaceDN w:val="0"/>
              <w:adjustRightInd w:val="0"/>
              <w:ind w:left="-110"/>
              <w:rPr>
                <w:rFonts w:ascii="Arial" w:eastAsia="Calibri" w:hAnsi="Arial" w:cs="Arial"/>
                <w:sz w:val="22"/>
                <w:szCs w:val="22"/>
              </w:rPr>
            </w:pPr>
          </w:p>
        </w:tc>
      </w:tr>
      <w:tr w:rsidR="00A54F52" w:rsidRPr="00730FC3" w:rsidTr="005E2590">
        <w:tc>
          <w:tcPr>
            <w:tcW w:w="9067" w:type="dxa"/>
            <w:shd w:val="clear" w:color="auto" w:fill="DEEAF6" w:themeFill="accent1" w:themeFillTint="33"/>
          </w:tcPr>
          <w:p w:rsidR="00A54F52" w:rsidRPr="00730FC3" w:rsidRDefault="00A54F52" w:rsidP="006141AC">
            <w:pPr>
              <w:rPr>
                <w:rFonts w:ascii="Arial" w:eastAsia="Calibri" w:hAnsi="Arial" w:cs="Arial"/>
                <w:b/>
                <w:sz w:val="22"/>
                <w:szCs w:val="22"/>
              </w:rPr>
            </w:pPr>
            <w:r w:rsidRPr="00730FC3">
              <w:rPr>
                <w:rFonts w:ascii="Arial" w:eastAsia="Calibri" w:hAnsi="Arial" w:cs="Arial"/>
                <w:b/>
                <w:sz w:val="22"/>
                <w:szCs w:val="22"/>
              </w:rPr>
              <w:lastRenderedPageBreak/>
              <w:t>4. Impactes més rellevants de les opcions considerades</w:t>
            </w:r>
          </w:p>
        </w:tc>
      </w:tr>
      <w:tr w:rsidR="00A54F52" w:rsidRPr="00730FC3" w:rsidTr="005E2590">
        <w:tc>
          <w:tcPr>
            <w:tcW w:w="9067" w:type="dxa"/>
          </w:tcPr>
          <w:p w:rsidR="00A54F52" w:rsidRPr="00730FC3" w:rsidRDefault="00A54F52" w:rsidP="005E2590">
            <w:pPr>
              <w:ind w:left="-110"/>
              <w:rPr>
                <w:rFonts w:ascii="Arial" w:eastAsia="Calibri" w:hAnsi="Arial" w:cs="Arial"/>
                <w:b/>
                <w:sz w:val="22"/>
                <w:szCs w:val="22"/>
              </w:rPr>
            </w:pPr>
          </w:p>
          <w:p w:rsidR="00A54F52" w:rsidRPr="00730FC3" w:rsidRDefault="00A54F52" w:rsidP="00730FC3">
            <w:pPr>
              <w:jc w:val="left"/>
              <w:rPr>
                <w:rFonts w:ascii="Arial" w:hAnsi="Arial" w:cs="Arial"/>
                <w:sz w:val="22"/>
                <w:szCs w:val="22"/>
              </w:rPr>
            </w:pPr>
            <w:r w:rsidRPr="00730FC3">
              <w:rPr>
                <w:rFonts w:ascii="Arial" w:hAnsi="Arial" w:cs="Arial"/>
                <w:sz w:val="22"/>
                <w:szCs w:val="22"/>
              </w:rPr>
              <w:t>Incidència de l</w:t>
            </w:r>
            <w:r w:rsidR="00C478B2">
              <w:rPr>
                <w:rFonts w:ascii="Arial" w:hAnsi="Arial" w:cs="Arial"/>
                <w:sz w:val="22"/>
                <w:szCs w:val="22"/>
              </w:rPr>
              <w:t>’</w:t>
            </w:r>
            <w:r w:rsidRPr="00730FC3">
              <w:rPr>
                <w:rFonts w:ascii="Arial" w:hAnsi="Arial" w:cs="Arial"/>
                <w:sz w:val="22"/>
                <w:szCs w:val="22"/>
              </w:rPr>
              <w:t>alternativa que s</w:t>
            </w:r>
            <w:r w:rsidR="00C478B2">
              <w:rPr>
                <w:rFonts w:ascii="Arial" w:hAnsi="Arial" w:cs="Arial"/>
                <w:sz w:val="22"/>
                <w:szCs w:val="22"/>
              </w:rPr>
              <w:t>’</w:t>
            </w:r>
            <w:r w:rsidRPr="00730FC3">
              <w:rPr>
                <w:rFonts w:ascii="Arial" w:hAnsi="Arial" w:cs="Arial"/>
                <w:sz w:val="22"/>
                <w:szCs w:val="22"/>
              </w:rPr>
              <w:t>indica com a preferida.</w:t>
            </w:r>
          </w:p>
          <w:p w:rsidR="00A54F52" w:rsidRPr="00730FC3" w:rsidRDefault="00A54F52" w:rsidP="005E2590">
            <w:pPr>
              <w:rPr>
                <w:rFonts w:ascii="Arial" w:hAnsi="Arial" w:cs="Arial"/>
                <w:sz w:val="22"/>
                <w:szCs w:val="22"/>
              </w:rPr>
            </w:pPr>
          </w:p>
          <w:p w:rsidR="00A54F52" w:rsidRPr="00730FC3" w:rsidRDefault="00730FC3" w:rsidP="00730FC3">
            <w:pPr>
              <w:rPr>
                <w:rFonts w:ascii="Arial" w:hAnsi="Arial" w:cs="Arial"/>
                <w:sz w:val="22"/>
                <w:szCs w:val="22"/>
              </w:rPr>
            </w:pPr>
            <w:r>
              <w:rPr>
                <w:rFonts w:ascii="Arial" w:hAnsi="Arial" w:cs="Arial"/>
                <w:sz w:val="22"/>
                <w:szCs w:val="22"/>
              </w:rPr>
              <w:t xml:space="preserve">a) </w:t>
            </w:r>
            <w:r w:rsidR="00A54F52" w:rsidRPr="00730FC3">
              <w:rPr>
                <w:rFonts w:ascii="Arial" w:hAnsi="Arial" w:cs="Arial"/>
                <w:sz w:val="22"/>
                <w:szCs w:val="22"/>
              </w:rPr>
              <w:t>Impacte sobre l</w:t>
            </w:r>
            <w:r w:rsidR="00C478B2">
              <w:rPr>
                <w:rFonts w:ascii="Arial" w:hAnsi="Arial" w:cs="Arial"/>
                <w:sz w:val="22"/>
                <w:szCs w:val="22"/>
              </w:rPr>
              <w:t>’</w:t>
            </w:r>
            <w:r w:rsidR="00A54F52" w:rsidRPr="00730FC3">
              <w:rPr>
                <w:rFonts w:ascii="Arial" w:hAnsi="Arial" w:cs="Arial"/>
                <w:sz w:val="22"/>
                <w:szCs w:val="22"/>
              </w:rPr>
              <w:t>Administració de la Generalitat (l</w:t>
            </w:r>
            <w:r w:rsidR="00C478B2">
              <w:rPr>
                <w:rFonts w:ascii="Arial" w:hAnsi="Arial" w:cs="Arial"/>
                <w:sz w:val="22"/>
                <w:szCs w:val="22"/>
              </w:rPr>
              <w:t>’</w:t>
            </w:r>
            <w:r w:rsidR="00A54F52" w:rsidRPr="00730FC3">
              <w:rPr>
                <w:rFonts w:ascii="Arial" w:hAnsi="Arial" w:cs="Arial"/>
                <w:sz w:val="22"/>
                <w:szCs w:val="22"/>
              </w:rPr>
              <w:t>organització, el personal i el pressupost)</w:t>
            </w:r>
            <w:r w:rsidR="00EA4BCB">
              <w:rPr>
                <w:rFonts w:ascii="Arial" w:hAnsi="Arial" w:cs="Arial"/>
                <w:sz w:val="22"/>
                <w:szCs w:val="22"/>
              </w:rPr>
              <w:t>.</w:t>
            </w:r>
          </w:p>
          <w:p w:rsidR="00A54F52" w:rsidRPr="00730FC3" w:rsidRDefault="00A54F52" w:rsidP="005E2590">
            <w:pPr>
              <w:rPr>
                <w:rFonts w:ascii="Arial" w:hAnsi="Arial" w:cs="Arial"/>
                <w:sz w:val="22"/>
                <w:szCs w:val="22"/>
              </w:rPr>
            </w:pPr>
          </w:p>
          <w:p w:rsidR="00A54F52" w:rsidRPr="00730FC3" w:rsidRDefault="00A54F52" w:rsidP="005E2590">
            <w:pPr>
              <w:spacing w:line="238" w:lineRule="auto"/>
              <w:rPr>
                <w:rFonts w:ascii="Arial" w:eastAsia="Arial" w:hAnsi="Arial" w:cs="Arial"/>
                <w:sz w:val="22"/>
                <w:szCs w:val="22"/>
              </w:rPr>
            </w:pPr>
            <w:r w:rsidRPr="00730FC3">
              <w:rPr>
                <w:rFonts w:ascii="Arial" w:eastAsia="Arial" w:hAnsi="Arial" w:cs="Arial"/>
                <w:sz w:val="22"/>
                <w:szCs w:val="22"/>
              </w:rPr>
              <w:t>L</w:t>
            </w:r>
            <w:r w:rsidR="00C478B2">
              <w:rPr>
                <w:rFonts w:ascii="Arial" w:eastAsia="Arial" w:hAnsi="Arial" w:cs="Arial"/>
                <w:sz w:val="22"/>
                <w:szCs w:val="22"/>
              </w:rPr>
              <w:t>’</w:t>
            </w:r>
            <w:r w:rsidRPr="00730FC3">
              <w:rPr>
                <w:rFonts w:ascii="Arial" w:eastAsia="Arial" w:hAnsi="Arial" w:cs="Arial"/>
                <w:sz w:val="22"/>
                <w:szCs w:val="22"/>
              </w:rPr>
              <w:t>aprovació de la nova norma pot suposar un impacte sobre l</w:t>
            </w:r>
            <w:r w:rsidR="00C478B2">
              <w:rPr>
                <w:rFonts w:ascii="Arial" w:eastAsia="Arial" w:hAnsi="Arial" w:cs="Arial"/>
                <w:sz w:val="22"/>
                <w:szCs w:val="22"/>
              </w:rPr>
              <w:t>’</w:t>
            </w:r>
            <w:r w:rsidRPr="00730FC3">
              <w:rPr>
                <w:rFonts w:ascii="Arial" w:eastAsia="Arial" w:hAnsi="Arial" w:cs="Arial"/>
                <w:sz w:val="22"/>
                <w:szCs w:val="22"/>
              </w:rPr>
              <w:t>Administració de la Generalitat</w:t>
            </w:r>
          </w:p>
          <w:p w:rsidR="00A54F52" w:rsidRPr="00730FC3" w:rsidRDefault="00A54F52" w:rsidP="005E2590">
            <w:pPr>
              <w:spacing w:line="238" w:lineRule="auto"/>
              <w:rPr>
                <w:rFonts w:ascii="Arial" w:eastAsia="Arial" w:hAnsi="Arial" w:cs="Arial"/>
                <w:sz w:val="22"/>
                <w:szCs w:val="22"/>
              </w:rPr>
            </w:pPr>
            <w:r w:rsidRPr="00730FC3">
              <w:rPr>
                <w:rFonts w:ascii="Arial" w:eastAsia="Arial" w:hAnsi="Arial" w:cs="Arial"/>
                <w:sz w:val="22"/>
                <w:szCs w:val="22"/>
              </w:rPr>
              <w:t xml:space="preserve">pel que fa al pressupost per poder donar compliment al que disposi el </w:t>
            </w:r>
            <w:r w:rsidR="00EA4BCB">
              <w:rPr>
                <w:rFonts w:ascii="Arial" w:eastAsia="Arial" w:hAnsi="Arial" w:cs="Arial"/>
                <w:sz w:val="22"/>
                <w:szCs w:val="22"/>
              </w:rPr>
              <w:t>decret;</w:t>
            </w:r>
            <w:r w:rsidRPr="00730FC3">
              <w:rPr>
                <w:rFonts w:ascii="Arial" w:eastAsia="Arial" w:hAnsi="Arial" w:cs="Arial"/>
                <w:sz w:val="22"/>
                <w:szCs w:val="22"/>
              </w:rPr>
              <w:t xml:space="preserve"> </w:t>
            </w:r>
            <w:r w:rsidR="00EA4BCB">
              <w:rPr>
                <w:rFonts w:ascii="Arial" w:eastAsia="Arial" w:hAnsi="Arial" w:cs="Arial"/>
                <w:sz w:val="22"/>
                <w:szCs w:val="22"/>
              </w:rPr>
              <w:t>p</w:t>
            </w:r>
            <w:r w:rsidRPr="00730FC3">
              <w:rPr>
                <w:rFonts w:ascii="Arial" w:eastAsia="Arial" w:hAnsi="Arial" w:cs="Arial"/>
                <w:sz w:val="22"/>
                <w:szCs w:val="22"/>
              </w:rPr>
              <w:t>er exemple, en el cas que es prevegi una partida pressupostària per desenvolupar una aplicació informàtica que permeti una gestió dels terrenys cinegètics, danys, etc., i possiblement també línies d</w:t>
            </w:r>
            <w:r w:rsidR="00C478B2">
              <w:rPr>
                <w:rFonts w:ascii="Arial" w:eastAsia="Arial" w:hAnsi="Arial" w:cs="Arial"/>
                <w:sz w:val="22"/>
                <w:szCs w:val="22"/>
              </w:rPr>
              <w:t>’</w:t>
            </w:r>
            <w:r w:rsidRPr="00730FC3">
              <w:rPr>
                <w:rFonts w:ascii="Arial" w:eastAsia="Arial" w:hAnsi="Arial" w:cs="Arial"/>
                <w:sz w:val="22"/>
                <w:szCs w:val="22"/>
              </w:rPr>
              <w:t>ajut per prevenir danys.</w:t>
            </w:r>
          </w:p>
          <w:p w:rsidR="00A54F52" w:rsidRPr="00730FC3" w:rsidRDefault="00A54F52" w:rsidP="005E2590">
            <w:pPr>
              <w:spacing w:line="301" w:lineRule="exact"/>
              <w:rPr>
                <w:rFonts w:ascii="Arial" w:hAnsi="Arial" w:cs="Arial"/>
                <w:sz w:val="22"/>
                <w:szCs w:val="22"/>
              </w:rPr>
            </w:pPr>
          </w:p>
          <w:p w:rsidR="00A54F52" w:rsidRPr="00730FC3" w:rsidRDefault="00730FC3" w:rsidP="00730FC3">
            <w:pPr>
              <w:tabs>
                <w:tab w:val="left" w:pos="300"/>
              </w:tabs>
              <w:spacing w:line="235" w:lineRule="auto"/>
              <w:ind w:right="20"/>
              <w:rPr>
                <w:rFonts w:ascii="Arial" w:eastAsia="Arial" w:hAnsi="Arial" w:cs="Arial"/>
                <w:sz w:val="22"/>
                <w:szCs w:val="22"/>
              </w:rPr>
            </w:pPr>
            <w:r>
              <w:rPr>
                <w:rFonts w:ascii="Arial" w:eastAsia="Arial" w:hAnsi="Arial" w:cs="Arial"/>
                <w:sz w:val="22"/>
                <w:szCs w:val="22"/>
              </w:rPr>
              <w:t xml:space="preserve">b) </w:t>
            </w:r>
            <w:r w:rsidR="00A54F52" w:rsidRPr="00730FC3">
              <w:rPr>
                <w:rFonts w:ascii="Arial" w:eastAsia="Arial" w:hAnsi="Arial" w:cs="Arial"/>
                <w:sz w:val="22"/>
                <w:szCs w:val="22"/>
              </w:rPr>
              <w:t>Impacte s</w:t>
            </w:r>
            <w:r w:rsidR="00EA4BCB">
              <w:rPr>
                <w:rFonts w:ascii="Arial" w:eastAsia="Arial" w:hAnsi="Arial" w:cs="Arial"/>
                <w:sz w:val="22"/>
                <w:szCs w:val="22"/>
              </w:rPr>
              <w:t>obre les administracions locals,</w:t>
            </w:r>
            <w:r w:rsidR="00A54F52" w:rsidRPr="00730FC3">
              <w:rPr>
                <w:rFonts w:ascii="Arial" w:eastAsia="Arial" w:hAnsi="Arial" w:cs="Arial"/>
                <w:sz w:val="22"/>
                <w:szCs w:val="22"/>
              </w:rPr>
              <w:t xml:space="preserve"> tenint en compte la seva dimensió i el règim esp</w:t>
            </w:r>
            <w:r w:rsidR="00EA4BCB">
              <w:rPr>
                <w:rFonts w:ascii="Arial" w:eastAsia="Arial" w:hAnsi="Arial" w:cs="Arial"/>
                <w:sz w:val="22"/>
                <w:szCs w:val="22"/>
              </w:rPr>
              <w:t>ecial del municipi de Barcelona.</w:t>
            </w:r>
          </w:p>
          <w:p w:rsidR="00A54F52" w:rsidRPr="00730FC3" w:rsidRDefault="00A54F52" w:rsidP="005E2590">
            <w:pPr>
              <w:spacing w:line="263" w:lineRule="exact"/>
              <w:rPr>
                <w:rFonts w:ascii="Arial" w:hAnsi="Arial" w:cs="Arial"/>
                <w:sz w:val="22"/>
                <w:szCs w:val="22"/>
              </w:rPr>
            </w:pPr>
          </w:p>
          <w:p w:rsidR="00A54F52" w:rsidRPr="00730FC3" w:rsidRDefault="00A54F52" w:rsidP="005E2590">
            <w:pPr>
              <w:spacing w:line="238" w:lineRule="auto"/>
              <w:ind w:right="20"/>
              <w:rPr>
                <w:rFonts w:ascii="Arial" w:eastAsia="Arial" w:hAnsi="Arial" w:cs="Arial"/>
                <w:sz w:val="22"/>
                <w:szCs w:val="22"/>
              </w:rPr>
            </w:pPr>
            <w:r w:rsidRPr="00730FC3">
              <w:rPr>
                <w:rFonts w:ascii="Arial" w:eastAsia="Arial" w:hAnsi="Arial" w:cs="Arial"/>
                <w:sz w:val="22"/>
                <w:szCs w:val="22"/>
              </w:rPr>
              <w:t>L</w:t>
            </w:r>
            <w:r w:rsidR="00C478B2">
              <w:rPr>
                <w:rFonts w:ascii="Arial" w:eastAsia="Arial" w:hAnsi="Arial" w:cs="Arial"/>
                <w:sz w:val="22"/>
                <w:szCs w:val="22"/>
              </w:rPr>
              <w:t>’</w:t>
            </w:r>
            <w:r w:rsidRPr="00730FC3">
              <w:rPr>
                <w:rFonts w:ascii="Arial" w:eastAsia="Arial" w:hAnsi="Arial" w:cs="Arial"/>
                <w:sz w:val="22"/>
                <w:szCs w:val="22"/>
              </w:rPr>
              <w:t>aprovació de la nova norma pot implicar algun impacte sobre l</w:t>
            </w:r>
            <w:r w:rsidR="00C478B2">
              <w:rPr>
                <w:rFonts w:ascii="Arial" w:eastAsia="Arial" w:hAnsi="Arial" w:cs="Arial"/>
                <w:sz w:val="22"/>
                <w:szCs w:val="22"/>
              </w:rPr>
              <w:t>’</w:t>
            </w:r>
            <w:r w:rsidRPr="00730FC3">
              <w:rPr>
                <w:rFonts w:ascii="Arial" w:eastAsia="Arial" w:hAnsi="Arial" w:cs="Arial"/>
                <w:sz w:val="22"/>
                <w:szCs w:val="22"/>
              </w:rPr>
              <w:t xml:space="preserve">organització, el personal i el pressupost de les administracions locals en la mesura que aquesta els atribueixi aspectes de gestió com ara el control de danys cinegètics o la promoció de zones de seguretat. </w:t>
            </w:r>
            <w:r w:rsidR="00024407">
              <w:rPr>
                <w:rFonts w:ascii="Arial" w:eastAsia="Arial" w:hAnsi="Arial" w:cs="Arial"/>
                <w:sz w:val="22"/>
                <w:szCs w:val="22"/>
              </w:rPr>
              <w:t>Tanmateix</w:t>
            </w:r>
            <w:r w:rsidRPr="00730FC3">
              <w:rPr>
                <w:rFonts w:ascii="Arial" w:eastAsia="Arial" w:hAnsi="Arial" w:cs="Arial"/>
                <w:sz w:val="22"/>
                <w:szCs w:val="22"/>
              </w:rPr>
              <w:t>, no es preveu que pugui tenir impacte sobre el règim especial del municipi de Barcelona</w:t>
            </w:r>
            <w:r w:rsidR="00024407">
              <w:rPr>
                <w:rFonts w:ascii="Arial" w:eastAsia="Arial" w:hAnsi="Arial" w:cs="Arial"/>
                <w:sz w:val="22"/>
                <w:szCs w:val="22"/>
              </w:rPr>
              <w:t>,</w:t>
            </w:r>
            <w:r w:rsidRPr="00730FC3">
              <w:rPr>
                <w:rFonts w:ascii="Arial" w:eastAsia="Arial" w:hAnsi="Arial" w:cs="Arial"/>
                <w:sz w:val="22"/>
                <w:szCs w:val="22"/>
              </w:rPr>
              <w:t xml:space="preserve"> més enllà del que s</w:t>
            </w:r>
            <w:r w:rsidR="00C478B2">
              <w:rPr>
                <w:rFonts w:ascii="Arial" w:eastAsia="Arial" w:hAnsi="Arial" w:cs="Arial"/>
                <w:sz w:val="22"/>
                <w:szCs w:val="22"/>
              </w:rPr>
              <w:t>’</w:t>
            </w:r>
            <w:r w:rsidRPr="00730FC3">
              <w:rPr>
                <w:rFonts w:ascii="Arial" w:eastAsia="Arial" w:hAnsi="Arial" w:cs="Arial"/>
                <w:sz w:val="22"/>
                <w:szCs w:val="22"/>
              </w:rPr>
              <w:t xml:space="preserve">ha esmentat </w:t>
            </w:r>
            <w:r w:rsidR="00024407">
              <w:rPr>
                <w:rFonts w:ascii="Arial" w:eastAsia="Arial" w:hAnsi="Arial" w:cs="Arial"/>
                <w:sz w:val="22"/>
                <w:szCs w:val="22"/>
              </w:rPr>
              <w:t>en e</w:t>
            </w:r>
            <w:r w:rsidRPr="00730FC3">
              <w:rPr>
                <w:rFonts w:ascii="Arial" w:eastAsia="Arial" w:hAnsi="Arial" w:cs="Arial"/>
                <w:sz w:val="22"/>
                <w:szCs w:val="22"/>
              </w:rPr>
              <w:t>l cas de les administracions locals.</w:t>
            </w:r>
          </w:p>
          <w:p w:rsidR="00A54F52" w:rsidRPr="00730FC3" w:rsidRDefault="00A54F52" w:rsidP="005E2590">
            <w:pPr>
              <w:spacing w:line="301" w:lineRule="exact"/>
              <w:rPr>
                <w:rFonts w:ascii="Arial" w:hAnsi="Arial" w:cs="Arial"/>
                <w:sz w:val="22"/>
                <w:szCs w:val="22"/>
              </w:rPr>
            </w:pPr>
          </w:p>
          <w:p w:rsidR="00A54F52" w:rsidRPr="00730FC3" w:rsidRDefault="00730FC3" w:rsidP="00730FC3">
            <w:pPr>
              <w:tabs>
                <w:tab w:val="left" w:pos="319"/>
              </w:tabs>
              <w:spacing w:line="236" w:lineRule="auto"/>
              <w:ind w:right="20"/>
              <w:rPr>
                <w:rFonts w:ascii="Arial" w:eastAsia="Arial" w:hAnsi="Arial" w:cs="Arial"/>
                <w:sz w:val="22"/>
                <w:szCs w:val="22"/>
              </w:rPr>
            </w:pPr>
            <w:r>
              <w:rPr>
                <w:rFonts w:ascii="Arial" w:eastAsia="Arial" w:hAnsi="Arial" w:cs="Arial"/>
                <w:sz w:val="22"/>
                <w:szCs w:val="22"/>
              </w:rPr>
              <w:t xml:space="preserve">c) </w:t>
            </w:r>
            <w:r w:rsidR="00A54F52" w:rsidRPr="00730FC3">
              <w:rPr>
                <w:rFonts w:ascii="Arial" w:eastAsia="Arial" w:hAnsi="Arial" w:cs="Arial"/>
                <w:sz w:val="22"/>
                <w:szCs w:val="22"/>
              </w:rPr>
              <w:t>Impacte sobre les mesures d</w:t>
            </w:r>
            <w:r w:rsidR="00C478B2">
              <w:rPr>
                <w:rFonts w:ascii="Arial" w:eastAsia="Arial" w:hAnsi="Arial" w:cs="Arial"/>
                <w:sz w:val="22"/>
                <w:szCs w:val="22"/>
              </w:rPr>
              <w:t>’</w:t>
            </w:r>
            <w:r w:rsidR="00A54F52" w:rsidRPr="00730FC3">
              <w:rPr>
                <w:rFonts w:ascii="Arial" w:eastAsia="Arial" w:hAnsi="Arial" w:cs="Arial"/>
                <w:sz w:val="22"/>
                <w:szCs w:val="22"/>
              </w:rPr>
              <w:t>intervenció administrativa, des de la perspectiva de la simplificació i la reducció de càrregues administratives per a les empreses i els ciutadans</w:t>
            </w:r>
            <w:r w:rsidR="00024407">
              <w:rPr>
                <w:rFonts w:ascii="Arial" w:eastAsia="Arial" w:hAnsi="Arial" w:cs="Arial"/>
                <w:sz w:val="22"/>
                <w:szCs w:val="22"/>
              </w:rPr>
              <w:t>.</w:t>
            </w:r>
          </w:p>
          <w:p w:rsidR="00A54F52" w:rsidRPr="00730FC3" w:rsidRDefault="00A54F52" w:rsidP="005E2590">
            <w:pPr>
              <w:spacing w:line="263" w:lineRule="exact"/>
              <w:rPr>
                <w:rFonts w:ascii="Arial" w:hAnsi="Arial" w:cs="Arial"/>
                <w:sz w:val="22"/>
                <w:szCs w:val="22"/>
              </w:rPr>
            </w:pPr>
          </w:p>
          <w:p w:rsidR="00A54F52" w:rsidRPr="00730FC3" w:rsidRDefault="00A54F52" w:rsidP="005E2590">
            <w:pPr>
              <w:spacing w:line="237" w:lineRule="auto"/>
              <w:ind w:right="20"/>
              <w:rPr>
                <w:rFonts w:ascii="Arial" w:eastAsia="Arial" w:hAnsi="Arial" w:cs="Arial"/>
                <w:sz w:val="22"/>
                <w:szCs w:val="22"/>
              </w:rPr>
            </w:pPr>
            <w:r w:rsidRPr="00730FC3">
              <w:rPr>
                <w:rFonts w:ascii="Arial" w:eastAsia="Arial" w:hAnsi="Arial" w:cs="Arial"/>
                <w:sz w:val="22"/>
                <w:szCs w:val="22"/>
              </w:rPr>
              <w:t>L</w:t>
            </w:r>
            <w:r w:rsidR="00C478B2">
              <w:rPr>
                <w:rFonts w:ascii="Arial" w:eastAsia="Arial" w:hAnsi="Arial" w:cs="Arial"/>
                <w:sz w:val="22"/>
                <w:szCs w:val="22"/>
              </w:rPr>
              <w:t>’</w:t>
            </w:r>
            <w:r w:rsidRPr="00730FC3">
              <w:rPr>
                <w:rFonts w:ascii="Arial" w:eastAsia="Arial" w:hAnsi="Arial" w:cs="Arial"/>
                <w:sz w:val="22"/>
                <w:szCs w:val="22"/>
              </w:rPr>
              <w:t xml:space="preserve">aprovació del </w:t>
            </w:r>
            <w:r w:rsidR="00024407">
              <w:rPr>
                <w:rFonts w:ascii="Arial" w:eastAsia="Arial" w:hAnsi="Arial" w:cs="Arial"/>
                <w:sz w:val="22"/>
                <w:szCs w:val="22"/>
              </w:rPr>
              <w:t>d</w:t>
            </w:r>
            <w:r w:rsidRPr="00730FC3">
              <w:rPr>
                <w:rFonts w:ascii="Arial" w:eastAsia="Arial" w:hAnsi="Arial" w:cs="Arial"/>
                <w:sz w:val="22"/>
                <w:szCs w:val="22"/>
              </w:rPr>
              <w:t>ecret d</w:t>
            </w:r>
            <w:r w:rsidR="00C478B2">
              <w:rPr>
                <w:rFonts w:ascii="Arial" w:eastAsia="Arial" w:hAnsi="Arial" w:cs="Arial"/>
                <w:sz w:val="22"/>
                <w:szCs w:val="22"/>
              </w:rPr>
              <w:t>’</w:t>
            </w:r>
            <w:r w:rsidRPr="00730FC3">
              <w:rPr>
                <w:rFonts w:ascii="Arial" w:eastAsia="Arial" w:hAnsi="Arial" w:cs="Arial"/>
                <w:sz w:val="22"/>
                <w:szCs w:val="22"/>
              </w:rPr>
              <w:t>ordenació i regulació de l</w:t>
            </w:r>
            <w:r w:rsidR="00C478B2">
              <w:rPr>
                <w:rFonts w:ascii="Arial" w:eastAsia="Arial" w:hAnsi="Arial" w:cs="Arial"/>
                <w:sz w:val="22"/>
                <w:szCs w:val="22"/>
              </w:rPr>
              <w:t>’</w:t>
            </w:r>
            <w:r w:rsidRPr="00730FC3">
              <w:rPr>
                <w:rFonts w:ascii="Arial" w:eastAsia="Arial" w:hAnsi="Arial" w:cs="Arial"/>
                <w:sz w:val="22"/>
                <w:szCs w:val="22"/>
              </w:rPr>
              <w:t xml:space="preserve">activitat cinegètica a Catalunya complirà els principis de simplificació i no introducció </w:t>
            </w:r>
            <w:r w:rsidR="00024407">
              <w:rPr>
                <w:rFonts w:ascii="Arial" w:eastAsia="Arial" w:hAnsi="Arial" w:cs="Arial"/>
                <w:sz w:val="22"/>
                <w:szCs w:val="22"/>
              </w:rPr>
              <w:t xml:space="preserve">de </w:t>
            </w:r>
            <w:r w:rsidRPr="00730FC3">
              <w:rPr>
                <w:rFonts w:ascii="Arial" w:eastAsia="Arial" w:hAnsi="Arial" w:cs="Arial"/>
                <w:sz w:val="22"/>
                <w:szCs w:val="22"/>
              </w:rPr>
              <w:t>noves càrregues administratives</w:t>
            </w:r>
            <w:r w:rsidR="00024407">
              <w:rPr>
                <w:rFonts w:ascii="Arial" w:eastAsia="Arial" w:hAnsi="Arial" w:cs="Arial"/>
                <w:sz w:val="22"/>
                <w:szCs w:val="22"/>
              </w:rPr>
              <w:t>,</w:t>
            </w:r>
            <w:r w:rsidRPr="00730FC3">
              <w:rPr>
                <w:rFonts w:ascii="Arial" w:eastAsia="Arial" w:hAnsi="Arial" w:cs="Arial"/>
                <w:sz w:val="22"/>
                <w:szCs w:val="22"/>
              </w:rPr>
              <w:t xml:space="preserve"> llevat que es considerin necessàries i estiguin justificades.</w:t>
            </w:r>
          </w:p>
          <w:p w:rsidR="00A54F52" w:rsidRPr="00730FC3" w:rsidRDefault="00A54F52" w:rsidP="005E2590">
            <w:pPr>
              <w:spacing w:line="235" w:lineRule="auto"/>
              <w:ind w:right="20"/>
              <w:rPr>
                <w:rFonts w:ascii="Arial" w:eastAsia="Arial" w:hAnsi="Arial" w:cs="Arial"/>
                <w:sz w:val="22"/>
                <w:szCs w:val="22"/>
              </w:rPr>
            </w:pPr>
          </w:p>
          <w:p w:rsidR="00A54F52" w:rsidRPr="00730FC3" w:rsidRDefault="00A54F52" w:rsidP="005E2590">
            <w:pPr>
              <w:spacing w:line="235" w:lineRule="auto"/>
              <w:ind w:right="20"/>
              <w:rPr>
                <w:rFonts w:ascii="Arial" w:eastAsia="Arial" w:hAnsi="Arial" w:cs="Arial"/>
                <w:sz w:val="22"/>
                <w:szCs w:val="22"/>
              </w:rPr>
            </w:pPr>
            <w:r w:rsidRPr="00730FC3">
              <w:rPr>
                <w:rFonts w:ascii="Arial" w:eastAsia="Arial" w:hAnsi="Arial" w:cs="Arial"/>
                <w:sz w:val="22"/>
                <w:szCs w:val="22"/>
              </w:rPr>
              <w:t>d) Els impactes econòmics, socials i ambientals més rellevants que no s</w:t>
            </w:r>
            <w:r w:rsidR="00C478B2">
              <w:rPr>
                <w:rFonts w:ascii="Arial" w:eastAsia="Arial" w:hAnsi="Arial" w:cs="Arial"/>
                <w:sz w:val="22"/>
                <w:szCs w:val="22"/>
              </w:rPr>
              <w:t>’</w:t>
            </w:r>
            <w:r w:rsidRPr="00730FC3">
              <w:rPr>
                <w:rFonts w:ascii="Arial" w:eastAsia="Arial" w:hAnsi="Arial" w:cs="Arial"/>
                <w:sz w:val="22"/>
                <w:szCs w:val="22"/>
              </w:rPr>
              <w:t xml:space="preserve">hagin valorat als apartats anteriors. </w:t>
            </w:r>
          </w:p>
          <w:p w:rsidR="00A54F52" w:rsidRPr="00730FC3" w:rsidRDefault="00A54F52" w:rsidP="005E2590">
            <w:pPr>
              <w:spacing w:line="255" w:lineRule="exact"/>
              <w:rPr>
                <w:rFonts w:ascii="Arial" w:hAnsi="Arial" w:cs="Arial"/>
                <w:sz w:val="22"/>
                <w:szCs w:val="22"/>
              </w:rPr>
            </w:pPr>
          </w:p>
          <w:p w:rsidR="00A54F52" w:rsidRPr="00730FC3" w:rsidRDefault="00A54F52" w:rsidP="005E2590">
            <w:pPr>
              <w:spacing w:line="0" w:lineRule="atLeast"/>
              <w:rPr>
                <w:rFonts w:ascii="Arial" w:eastAsia="Arial" w:hAnsi="Arial" w:cs="Arial"/>
                <w:sz w:val="22"/>
                <w:szCs w:val="22"/>
              </w:rPr>
            </w:pPr>
            <w:r w:rsidRPr="00730FC3">
              <w:rPr>
                <w:rFonts w:ascii="Arial" w:eastAsia="Arial" w:hAnsi="Arial" w:cs="Arial"/>
                <w:sz w:val="22"/>
                <w:szCs w:val="22"/>
              </w:rPr>
              <w:t>L</w:t>
            </w:r>
            <w:r w:rsidR="00C478B2">
              <w:rPr>
                <w:rFonts w:ascii="Arial" w:eastAsia="Arial" w:hAnsi="Arial" w:cs="Arial"/>
                <w:sz w:val="22"/>
                <w:szCs w:val="22"/>
              </w:rPr>
              <w:t>’</w:t>
            </w:r>
            <w:r w:rsidRPr="00730FC3">
              <w:rPr>
                <w:rFonts w:ascii="Arial" w:eastAsia="Arial" w:hAnsi="Arial" w:cs="Arial"/>
                <w:sz w:val="22"/>
                <w:szCs w:val="22"/>
              </w:rPr>
              <w:t>aprovació del nou Decret de regulació de l</w:t>
            </w:r>
            <w:r w:rsidR="00C478B2">
              <w:rPr>
                <w:rFonts w:ascii="Arial" w:eastAsia="Arial" w:hAnsi="Arial" w:cs="Arial"/>
                <w:sz w:val="22"/>
                <w:szCs w:val="22"/>
              </w:rPr>
              <w:t>’</w:t>
            </w:r>
            <w:r w:rsidRPr="00730FC3">
              <w:rPr>
                <w:rFonts w:ascii="Arial" w:eastAsia="Arial" w:hAnsi="Arial" w:cs="Arial"/>
                <w:sz w:val="22"/>
                <w:szCs w:val="22"/>
              </w:rPr>
              <w:t>activitat cinegètica tindrà un impacte positiu en diverses vessants:</w:t>
            </w:r>
          </w:p>
          <w:p w:rsidR="00A54F52" w:rsidRPr="00730FC3" w:rsidRDefault="00A54F52" w:rsidP="005E2590">
            <w:pPr>
              <w:spacing w:line="262" w:lineRule="exact"/>
              <w:rPr>
                <w:rFonts w:ascii="Arial" w:hAnsi="Arial" w:cs="Arial"/>
                <w:sz w:val="22"/>
                <w:szCs w:val="22"/>
              </w:rPr>
            </w:pPr>
          </w:p>
          <w:p w:rsidR="00A54F52" w:rsidRPr="00730FC3" w:rsidRDefault="00A54F52" w:rsidP="005E2590">
            <w:pPr>
              <w:spacing w:line="237" w:lineRule="auto"/>
              <w:ind w:right="20"/>
              <w:rPr>
                <w:rFonts w:ascii="Arial" w:eastAsia="Arial" w:hAnsi="Arial" w:cs="Arial"/>
                <w:sz w:val="22"/>
                <w:szCs w:val="22"/>
              </w:rPr>
            </w:pPr>
            <w:r w:rsidRPr="00730FC3">
              <w:rPr>
                <w:rFonts w:ascii="Arial" w:eastAsia="Arial" w:hAnsi="Arial" w:cs="Arial"/>
                <w:sz w:val="22"/>
                <w:szCs w:val="22"/>
              </w:rPr>
              <w:lastRenderedPageBreak/>
              <w:t>Des del punt de vista econòmic, perquè es pretén disminuir els danys sobre l</w:t>
            </w:r>
            <w:r w:rsidR="00C478B2">
              <w:rPr>
                <w:rFonts w:ascii="Arial" w:eastAsia="Arial" w:hAnsi="Arial" w:cs="Arial"/>
                <w:sz w:val="22"/>
                <w:szCs w:val="22"/>
              </w:rPr>
              <w:t>’</w:t>
            </w:r>
            <w:r w:rsidRPr="00730FC3">
              <w:rPr>
                <w:rFonts w:ascii="Arial" w:eastAsia="Arial" w:hAnsi="Arial" w:cs="Arial"/>
                <w:sz w:val="22"/>
                <w:szCs w:val="22"/>
              </w:rPr>
              <w:t>agricultura derivats de la sobrepoblació d</w:t>
            </w:r>
            <w:r w:rsidR="00C478B2">
              <w:rPr>
                <w:rFonts w:ascii="Arial" w:eastAsia="Arial" w:hAnsi="Arial" w:cs="Arial"/>
                <w:sz w:val="22"/>
                <w:szCs w:val="22"/>
              </w:rPr>
              <w:t>’</w:t>
            </w:r>
            <w:r w:rsidRPr="00730FC3">
              <w:rPr>
                <w:rFonts w:ascii="Arial" w:eastAsia="Arial" w:hAnsi="Arial" w:cs="Arial"/>
                <w:sz w:val="22"/>
                <w:szCs w:val="22"/>
              </w:rPr>
              <w:t>espècies cinegètiques, així com disminuir el risc d</w:t>
            </w:r>
            <w:r w:rsidR="00C478B2">
              <w:rPr>
                <w:rFonts w:ascii="Arial" w:eastAsia="Arial" w:hAnsi="Arial" w:cs="Arial"/>
                <w:sz w:val="22"/>
                <w:szCs w:val="22"/>
              </w:rPr>
              <w:t>’</w:t>
            </w:r>
            <w:r w:rsidRPr="00730FC3">
              <w:rPr>
                <w:rFonts w:ascii="Arial" w:eastAsia="Arial" w:hAnsi="Arial" w:cs="Arial"/>
                <w:sz w:val="22"/>
                <w:szCs w:val="22"/>
              </w:rPr>
              <w:t>accidents a la xarxa viària.</w:t>
            </w:r>
          </w:p>
          <w:p w:rsidR="00A54F52" w:rsidRPr="00730FC3" w:rsidRDefault="00A54F52" w:rsidP="005E2590">
            <w:pPr>
              <w:spacing w:line="261" w:lineRule="exact"/>
              <w:rPr>
                <w:rFonts w:ascii="Arial" w:hAnsi="Arial" w:cs="Arial"/>
                <w:sz w:val="22"/>
                <w:szCs w:val="22"/>
              </w:rPr>
            </w:pPr>
          </w:p>
          <w:p w:rsidR="00A54F52" w:rsidRPr="00730FC3" w:rsidRDefault="00A54F52" w:rsidP="005E2590">
            <w:pPr>
              <w:spacing w:line="236" w:lineRule="auto"/>
              <w:ind w:right="20"/>
              <w:rPr>
                <w:rFonts w:ascii="Arial" w:eastAsia="Arial" w:hAnsi="Arial" w:cs="Arial"/>
                <w:sz w:val="22"/>
                <w:szCs w:val="22"/>
              </w:rPr>
            </w:pPr>
            <w:r w:rsidRPr="00730FC3">
              <w:rPr>
                <w:rFonts w:ascii="Arial" w:eastAsia="Arial" w:hAnsi="Arial" w:cs="Arial"/>
                <w:sz w:val="22"/>
                <w:szCs w:val="22"/>
              </w:rPr>
              <w:t>D</w:t>
            </w:r>
            <w:r w:rsidR="00C478B2">
              <w:rPr>
                <w:rFonts w:ascii="Arial" w:eastAsia="Arial" w:hAnsi="Arial" w:cs="Arial"/>
                <w:sz w:val="22"/>
                <w:szCs w:val="22"/>
              </w:rPr>
              <w:t>’</w:t>
            </w:r>
            <w:r w:rsidRPr="00730FC3">
              <w:rPr>
                <w:rFonts w:ascii="Arial" w:eastAsia="Arial" w:hAnsi="Arial" w:cs="Arial"/>
                <w:sz w:val="22"/>
                <w:szCs w:val="22"/>
              </w:rPr>
              <w:t>altra banda, la posada en valor d</w:t>
            </w:r>
            <w:r w:rsidR="00C478B2">
              <w:rPr>
                <w:rFonts w:ascii="Arial" w:eastAsia="Arial" w:hAnsi="Arial" w:cs="Arial"/>
                <w:sz w:val="22"/>
                <w:szCs w:val="22"/>
              </w:rPr>
              <w:t>’</w:t>
            </w:r>
            <w:r w:rsidRPr="00730FC3">
              <w:rPr>
                <w:rFonts w:ascii="Arial" w:eastAsia="Arial" w:hAnsi="Arial" w:cs="Arial"/>
                <w:sz w:val="22"/>
                <w:szCs w:val="22"/>
              </w:rPr>
              <w:t>aquesta activitat tradicional ajudarà a la dinamització econòmica i social dels municipis més rurals.</w:t>
            </w:r>
          </w:p>
          <w:p w:rsidR="00A54F52" w:rsidRPr="00730FC3" w:rsidRDefault="00A54F52" w:rsidP="005E2590">
            <w:pPr>
              <w:spacing w:line="263" w:lineRule="exact"/>
              <w:rPr>
                <w:rFonts w:ascii="Arial" w:hAnsi="Arial" w:cs="Arial"/>
                <w:sz w:val="22"/>
                <w:szCs w:val="22"/>
              </w:rPr>
            </w:pPr>
          </w:p>
          <w:p w:rsidR="00A54F52" w:rsidRPr="00730FC3" w:rsidRDefault="00A54F52" w:rsidP="005E2590">
            <w:pPr>
              <w:spacing w:line="236" w:lineRule="auto"/>
              <w:ind w:right="20"/>
              <w:rPr>
                <w:rFonts w:ascii="Arial" w:eastAsia="Arial" w:hAnsi="Arial" w:cs="Arial"/>
                <w:sz w:val="22"/>
                <w:szCs w:val="22"/>
              </w:rPr>
            </w:pPr>
            <w:r w:rsidRPr="00730FC3">
              <w:rPr>
                <w:rFonts w:ascii="Arial" w:eastAsia="Arial" w:hAnsi="Arial" w:cs="Arial"/>
                <w:sz w:val="22"/>
                <w:szCs w:val="22"/>
              </w:rPr>
              <w:t>Des del punt de vista social, la millora en la percepció d</w:t>
            </w:r>
            <w:r w:rsidR="00C478B2">
              <w:rPr>
                <w:rFonts w:ascii="Arial" w:eastAsia="Arial" w:hAnsi="Arial" w:cs="Arial"/>
                <w:sz w:val="22"/>
                <w:szCs w:val="22"/>
              </w:rPr>
              <w:t>’</w:t>
            </w:r>
            <w:r w:rsidRPr="00730FC3">
              <w:rPr>
                <w:rFonts w:ascii="Arial" w:eastAsia="Arial" w:hAnsi="Arial" w:cs="Arial"/>
                <w:sz w:val="22"/>
                <w:szCs w:val="22"/>
              </w:rPr>
              <w:t>aquesta activitat, com a eina de control de la sobrepoblació d</w:t>
            </w:r>
            <w:r w:rsidR="00C478B2">
              <w:rPr>
                <w:rFonts w:ascii="Arial" w:eastAsia="Arial" w:hAnsi="Arial" w:cs="Arial"/>
                <w:sz w:val="22"/>
                <w:szCs w:val="22"/>
              </w:rPr>
              <w:t>’</w:t>
            </w:r>
            <w:r w:rsidRPr="00730FC3">
              <w:rPr>
                <w:rFonts w:ascii="Arial" w:eastAsia="Arial" w:hAnsi="Arial" w:cs="Arial"/>
                <w:sz w:val="22"/>
                <w:szCs w:val="22"/>
              </w:rPr>
              <w:t>espècies cinegètiques, pot contribuir al reconeixement social de l</w:t>
            </w:r>
            <w:r w:rsidR="00C478B2">
              <w:rPr>
                <w:rFonts w:ascii="Arial" w:eastAsia="Arial" w:hAnsi="Arial" w:cs="Arial"/>
                <w:sz w:val="22"/>
                <w:szCs w:val="22"/>
              </w:rPr>
              <w:t>’</w:t>
            </w:r>
            <w:r w:rsidRPr="00730FC3">
              <w:rPr>
                <w:rFonts w:ascii="Arial" w:eastAsia="Arial" w:hAnsi="Arial" w:cs="Arial"/>
                <w:sz w:val="22"/>
                <w:szCs w:val="22"/>
              </w:rPr>
              <w:t>activitat cinegètica i a l</w:t>
            </w:r>
            <w:r w:rsidR="00C478B2">
              <w:rPr>
                <w:rFonts w:ascii="Arial" w:eastAsia="Arial" w:hAnsi="Arial" w:cs="Arial"/>
                <w:sz w:val="22"/>
                <w:szCs w:val="22"/>
              </w:rPr>
              <w:t>’</w:t>
            </w:r>
            <w:r w:rsidRPr="00730FC3">
              <w:rPr>
                <w:rFonts w:ascii="Arial" w:eastAsia="Arial" w:hAnsi="Arial" w:cs="Arial"/>
                <w:sz w:val="22"/>
                <w:szCs w:val="22"/>
              </w:rPr>
              <w:t>aparició de noves d</w:t>
            </w:r>
            <w:r w:rsidR="00C478B2">
              <w:rPr>
                <w:rFonts w:ascii="Arial" w:eastAsia="Arial" w:hAnsi="Arial" w:cs="Arial"/>
                <w:sz w:val="22"/>
                <w:szCs w:val="22"/>
              </w:rPr>
              <w:t>’</w:t>
            </w:r>
            <w:r w:rsidRPr="00730FC3">
              <w:rPr>
                <w:rFonts w:ascii="Arial" w:eastAsia="Arial" w:hAnsi="Arial" w:cs="Arial"/>
                <w:sz w:val="22"/>
                <w:szCs w:val="22"/>
              </w:rPr>
              <w:t>empreses de serveis associats al sector.</w:t>
            </w:r>
          </w:p>
          <w:p w:rsidR="00A54F52" w:rsidRPr="00730FC3" w:rsidRDefault="00A54F52" w:rsidP="005E2590">
            <w:pPr>
              <w:spacing w:line="264" w:lineRule="exact"/>
              <w:rPr>
                <w:rFonts w:ascii="Arial" w:hAnsi="Arial" w:cs="Arial"/>
                <w:sz w:val="22"/>
                <w:szCs w:val="22"/>
              </w:rPr>
            </w:pPr>
          </w:p>
          <w:p w:rsidR="00A54F52" w:rsidRPr="00730FC3" w:rsidRDefault="00A54F52" w:rsidP="005E2590">
            <w:pPr>
              <w:spacing w:line="236" w:lineRule="auto"/>
              <w:ind w:right="20"/>
              <w:rPr>
                <w:rFonts w:ascii="Arial" w:eastAsia="Arial" w:hAnsi="Arial" w:cs="Arial"/>
                <w:sz w:val="22"/>
                <w:szCs w:val="22"/>
              </w:rPr>
            </w:pPr>
            <w:r w:rsidRPr="00730FC3">
              <w:rPr>
                <w:rFonts w:ascii="Arial" w:eastAsia="Arial" w:hAnsi="Arial" w:cs="Arial"/>
                <w:sz w:val="22"/>
                <w:szCs w:val="22"/>
              </w:rPr>
              <w:t>Des del punt de vista ambiental, es disminuirà la pressió de les espècies cinegètiques sobre la biodiversitat autòctona, i també millorarà la garantia del control d</w:t>
            </w:r>
            <w:r w:rsidR="00C478B2">
              <w:rPr>
                <w:rFonts w:ascii="Arial" w:eastAsia="Arial" w:hAnsi="Arial" w:cs="Arial"/>
                <w:sz w:val="22"/>
                <w:szCs w:val="22"/>
              </w:rPr>
              <w:t>’</w:t>
            </w:r>
            <w:r w:rsidRPr="00730FC3">
              <w:rPr>
                <w:rFonts w:ascii="Arial" w:eastAsia="Arial" w:hAnsi="Arial" w:cs="Arial"/>
                <w:sz w:val="22"/>
                <w:szCs w:val="22"/>
              </w:rPr>
              <w:t>epizoòties sobre espècies autòctones i sobre la ramaderia.</w:t>
            </w:r>
          </w:p>
          <w:p w:rsidR="00A54F52" w:rsidRPr="00730FC3" w:rsidRDefault="00A54F52" w:rsidP="005E2590">
            <w:pPr>
              <w:spacing w:line="256" w:lineRule="exact"/>
              <w:rPr>
                <w:rFonts w:ascii="Arial" w:hAnsi="Arial" w:cs="Arial"/>
                <w:sz w:val="22"/>
                <w:szCs w:val="22"/>
              </w:rPr>
            </w:pPr>
          </w:p>
          <w:p w:rsidR="00A54F52" w:rsidRPr="00730FC3" w:rsidRDefault="00A54F52" w:rsidP="005E2590">
            <w:pPr>
              <w:ind w:left="-110"/>
              <w:rPr>
                <w:rFonts w:ascii="Arial" w:eastAsia="Calibri" w:hAnsi="Arial" w:cs="Arial"/>
                <w:i/>
                <w:iCs/>
                <w:sz w:val="22"/>
                <w:szCs w:val="22"/>
              </w:rPr>
            </w:pPr>
          </w:p>
        </w:tc>
      </w:tr>
    </w:tbl>
    <w:p w:rsidR="00A54F52" w:rsidRPr="00730FC3" w:rsidRDefault="00A54F52" w:rsidP="00A54F52">
      <w:pPr>
        <w:spacing w:after="160" w:line="259" w:lineRule="auto"/>
        <w:rPr>
          <w:rFonts w:ascii="Arial" w:hAnsi="Arial" w:cs="Arial"/>
          <w:bCs/>
          <w:sz w:val="22"/>
          <w:szCs w:val="22"/>
        </w:rPr>
      </w:pPr>
    </w:p>
    <w:p w:rsidR="009F0310" w:rsidRPr="00730FC3" w:rsidRDefault="0032125B">
      <w:pPr>
        <w:rPr>
          <w:rFonts w:ascii="Arial" w:hAnsi="Arial" w:cs="Arial"/>
          <w:sz w:val="22"/>
          <w:szCs w:val="22"/>
        </w:rPr>
      </w:pPr>
    </w:p>
    <w:sectPr w:rsidR="009F0310" w:rsidRPr="00730FC3" w:rsidSect="00A54F52">
      <w:pgSz w:w="11906" w:h="16838" w:code="9"/>
      <w:pgMar w:top="2580" w:right="1406" w:bottom="1134" w:left="1361" w:header="680" w:footer="24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52" w:rsidRDefault="00A54F52" w:rsidP="00A54F52">
      <w:r>
        <w:separator/>
      </w:r>
    </w:p>
  </w:endnote>
  <w:endnote w:type="continuationSeparator" w:id="0">
    <w:p w:rsidR="00A54F52" w:rsidRDefault="00A54F52" w:rsidP="00A5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52" w:rsidRDefault="00A54F52" w:rsidP="00A54F52">
      <w:r>
        <w:separator/>
      </w:r>
    </w:p>
  </w:footnote>
  <w:footnote w:type="continuationSeparator" w:id="0">
    <w:p w:rsidR="00A54F52" w:rsidRDefault="00A54F52" w:rsidP="00A54F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1220085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4DB127F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0E36295"/>
    <w:multiLevelType w:val="hybridMultilevel"/>
    <w:tmpl w:val="513A9FA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5ED3951"/>
    <w:multiLevelType w:val="hybridMultilevel"/>
    <w:tmpl w:val="A0569DB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6AB57B3A"/>
    <w:multiLevelType w:val="hybridMultilevel"/>
    <w:tmpl w:val="668C733A"/>
    <w:lvl w:ilvl="0" w:tplc="0403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6CFF3DF4"/>
    <w:multiLevelType w:val="hybridMultilevel"/>
    <w:tmpl w:val="0220FC18"/>
    <w:lvl w:ilvl="0" w:tplc="04030003">
      <w:start w:val="1"/>
      <w:numFmt w:val="bullet"/>
      <w:lvlText w:val="o"/>
      <w:lvlJc w:val="left"/>
      <w:pPr>
        <w:ind w:left="720" w:hanging="360"/>
      </w:pPr>
      <w:rPr>
        <w:rFonts w:ascii="Courier New" w:hAnsi="Courier New" w:cs="Courier New" w:hint="default"/>
      </w:rPr>
    </w:lvl>
    <w:lvl w:ilvl="1" w:tplc="04030003">
      <w:start w:val="1"/>
      <w:numFmt w:val="bullet"/>
      <w:lvlText w:val="o"/>
      <w:lvlJc w:val="left"/>
      <w:pPr>
        <w:ind w:left="1440" w:hanging="360"/>
      </w:pPr>
      <w:rPr>
        <w:rFonts w:ascii="Courier New" w:hAnsi="Courier New" w:cs="Courier New" w:hint="default"/>
      </w:rPr>
    </w:lvl>
    <w:lvl w:ilvl="2" w:tplc="5714361E">
      <w:start w:val="4"/>
      <w:numFmt w:val="bullet"/>
      <w:lvlText w:val="-"/>
      <w:lvlJc w:val="left"/>
      <w:pPr>
        <w:ind w:left="2160" w:hanging="360"/>
      </w:pPr>
      <w:rPr>
        <w:rFonts w:ascii="Arial" w:eastAsia="Times New Roman"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768E7A1B"/>
    <w:multiLevelType w:val="hybridMultilevel"/>
    <w:tmpl w:val="7B2E07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79B55AF2"/>
    <w:multiLevelType w:val="hybridMultilevel"/>
    <w:tmpl w:val="65C008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52"/>
    <w:rsid w:val="00024407"/>
    <w:rsid w:val="000E7842"/>
    <w:rsid w:val="0032125B"/>
    <w:rsid w:val="006141AC"/>
    <w:rsid w:val="006B77B3"/>
    <w:rsid w:val="006C20F8"/>
    <w:rsid w:val="00730FC3"/>
    <w:rsid w:val="0081302B"/>
    <w:rsid w:val="008C4370"/>
    <w:rsid w:val="009025B1"/>
    <w:rsid w:val="00A54F52"/>
    <w:rsid w:val="00A569D5"/>
    <w:rsid w:val="00AB1449"/>
    <w:rsid w:val="00B61BEC"/>
    <w:rsid w:val="00C478B2"/>
    <w:rsid w:val="00CB649A"/>
    <w:rsid w:val="00E46D12"/>
    <w:rsid w:val="00EA4BCB"/>
    <w:rsid w:val="00ED7D0B"/>
    <w:rsid w:val="00FD7F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44ED"/>
  <w15:chartTrackingRefBased/>
  <w15:docId w15:val="{8DB7A791-E2C5-4E3C-9C5C-51FFDDCA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52"/>
    <w:pPr>
      <w:spacing w:after="0" w:line="240" w:lineRule="auto"/>
      <w:jc w:val="both"/>
    </w:pPr>
    <w:rPr>
      <w:rFonts w:ascii="Helvetica" w:eastAsia="Times New Roman" w:hAnsi="Helvetica" w:cs="Times New Roman"/>
      <w:sz w:val="20"/>
      <w:szCs w:val="24"/>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A54F52"/>
    <w:pPr>
      <w:tabs>
        <w:tab w:val="center" w:pos="4252"/>
        <w:tab w:val="right" w:pos="8504"/>
      </w:tabs>
    </w:pPr>
    <w:rPr>
      <w:sz w:val="14"/>
    </w:rPr>
  </w:style>
  <w:style w:type="character" w:customStyle="1" w:styleId="PeuCar">
    <w:name w:val="Peu Car"/>
    <w:basedOn w:val="Tipusdelletraperdefectedelpargraf"/>
    <w:link w:val="Peu"/>
    <w:rsid w:val="00A54F52"/>
    <w:rPr>
      <w:rFonts w:ascii="Helvetica" w:eastAsia="Times New Roman" w:hAnsi="Helvetica" w:cs="Times New Roman"/>
      <w:sz w:val="14"/>
      <w:szCs w:val="24"/>
      <w:lang w:eastAsia="ca-ES"/>
    </w:rPr>
  </w:style>
  <w:style w:type="paragraph" w:styleId="Pargrafdellista">
    <w:name w:val="List Paragraph"/>
    <w:basedOn w:val="Normal"/>
    <w:uiPriority w:val="34"/>
    <w:qFormat/>
    <w:rsid w:val="00A54F52"/>
    <w:pPr>
      <w:ind w:left="720"/>
      <w:contextualSpacing/>
    </w:pPr>
  </w:style>
  <w:style w:type="table" w:customStyle="1" w:styleId="Taulaambquadrcula1">
    <w:name w:val="Taula amb quadrícula1"/>
    <w:basedOn w:val="Taulanormal"/>
    <w:next w:val="Taulaambquadrcula"/>
    <w:uiPriority w:val="59"/>
    <w:rsid w:val="00A5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
    <w:name w:val="Table Grid"/>
    <w:basedOn w:val="Taulanormal"/>
    <w:uiPriority w:val="39"/>
    <w:rsid w:val="00A5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A54F52"/>
    <w:pPr>
      <w:tabs>
        <w:tab w:val="center" w:pos="4252"/>
        <w:tab w:val="right" w:pos="8504"/>
      </w:tabs>
    </w:pPr>
  </w:style>
  <w:style w:type="character" w:customStyle="1" w:styleId="CapaleraCar">
    <w:name w:val="Capçalera Car"/>
    <w:basedOn w:val="Tipusdelletraperdefectedelpargraf"/>
    <w:link w:val="Capalera"/>
    <w:uiPriority w:val="99"/>
    <w:rsid w:val="00A54F52"/>
    <w:rPr>
      <w:rFonts w:ascii="Helvetica" w:eastAsia="Times New Roman" w:hAnsi="Helvetica" w:cs="Times New Roman"/>
      <w:sz w:val="20"/>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2572</Words>
  <Characters>14666</Characters>
  <Application>Microsoft Office Word</Application>
  <DocSecurity>0</DocSecurity>
  <Lines>122</Lines>
  <Paragraphs>34</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Daimiel Dueñas, M del Carmen</dc:creator>
  <cp:keywords/>
  <dc:description/>
  <cp:lastModifiedBy>Daimiel Dueñas, M del Carmen</cp:lastModifiedBy>
  <cp:revision>4</cp:revision>
  <dcterms:created xsi:type="dcterms:W3CDTF">2022-04-07T11:52:00Z</dcterms:created>
  <dcterms:modified xsi:type="dcterms:W3CDTF">2022-04-07T11:55:00Z</dcterms:modified>
</cp:coreProperties>
</file>