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622CB" w14:textId="567AFFB9" w:rsidR="009A00E6" w:rsidRPr="006B5618" w:rsidRDefault="009A00E6" w:rsidP="007A507E">
      <w:pPr>
        <w:pStyle w:val="Ttol1"/>
        <w:rPr>
          <w:color w:val="auto"/>
          <w:lang w:val="es-ES"/>
        </w:rPr>
      </w:pPr>
      <w:bookmarkStart w:id="0" w:name="_GoBack"/>
      <w:bookmarkEnd w:id="0"/>
      <w:r w:rsidRPr="006B5618">
        <w:rPr>
          <w:color w:val="auto"/>
          <w:lang w:val="es-ES"/>
        </w:rPr>
        <w:t>Document</w:t>
      </w:r>
      <w:r w:rsidR="00A96398" w:rsidRPr="006B5618">
        <w:rPr>
          <w:color w:val="auto"/>
          <w:lang w:val="es-ES"/>
        </w:rPr>
        <w:t>o</w:t>
      </w:r>
      <w:r w:rsidRPr="006B5618">
        <w:rPr>
          <w:color w:val="auto"/>
          <w:lang w:val="es-ES"/>
        </w:rPr>
        <w:t xml:space="preserve"> de consentim</w:t>
      </w:r>
      <w:r w:rsidR="00A96398" w:rsidRPr="006B5618">
        <w:rPr>
          <w:color w:val="auto"/>
          <w:lang w:val="es-ES"/>
        </w:rPr>
        <w:t>i</w:t>
      </w:r>
      <w:r w:rsidRPr="006B5618">
        <w:rPr>
          <w:color w:val="auto"/>
          <w:lang w:val="es-ES"/>
        </w:rPr>
        <w:t>ent</w:t>
      </w:r>
      <w:r w:rsidR="00A96398" w:rsidRPr="006B5618">
        <w:rPr>
          <w:color w:val="auto"/>
          <w:lang w:val="es-ES"/>
        </w:rPr>
        <w:t>o</w:t>
      </w:r>
      <w:r w:rsidRPr="006B5618">
        <w:rPr>
          <w:color w:val="auto"/>
          <w:lang w:val="es-ES"/>
        </w:rPr>
        <w:t xml:space="preserve"> de tratam</w:t>
      </w:r>
      <w:r w:rsidR="00A96398" w:rsidRPr="006B5618">
        <w:rPr>
          <w:color w:val="auto"/>
          <w:lang w:val="es-ES"/>
        </w:rPr>
        <w:t>i</w:t>
      </w:r>
      <w:r w:rsidRPr="006B5618">
        <w:rPr>
          <w:color w:val="auto"/>
          <w:lang w:val="es-ES"/>
        </w:rPr>
        <w:t>ent</w:t>
      </w:r>
      <w:r w:rsidR="00A96398" w:rsidRPr="006B5618">
        <w:rPr>
          <w:color w:val="auto"/>
          <w:lang w:val="es-ES"/>
        </w:rPr>
        <w:t>o de datos de cará</w:t>
      </w:r>
      <w:r w:rsidRPr="006B5618">
        <w:rPr>
          <w:color w:val="auto"/>
          <w:lang w:val="es-ES"/>
        </w:rPr>
        <w:t>cter personal</w:t>
      </w:r>
    </w:p>
    <w:p w14:paraId="7E2CA8C0" w14:textId="77777777" w:rsidR="007A507E" w:rsidRPr="006B5618" w:rsidRDefault="007A507E" w:rsidP="007A507E">
      <w:pPr>
        <w:rPr>
          <w:lang w:val="es-ES"/>
        </w:rPr>
      </w:pPr>
    </w:p>
    <w:p w14:paraId="308A17CB" w14:textId="08DA51E5" w:rsidR="00861682" w:rsidRPr="006B5618" w:rsidRDefault="00A96398" w:rsidP="00861682">
      <w:pPr>
        <w:pStyle w:val="Capalera"/>
        <w:tabs>
          <w:tab w:val="clear" w:pos="4252"/>
          <w:tab w:val="clear" w:pos="8504"/>
        </w:tabs>
        <w:spacing w:line="246" w:lineRule="auto"/>
        <w:jc w:val="both"/>
        <w:rPr>
          <w:rFonts w:cs="Arial"/>
          <w:sz w:val="20"/>
          <w:szCs w:val="20"/>
          <w:lang w:val="es-ES"/>
        </w:rPr>
      </w:pPr>
      <w:r w:rsidRPr="006B5618">
        <w:rPr>
          <w:sz w:val="20"/>
          <w:szCs w:val="20"/>
          <w:lang w:val="es-ES"/>
        </w:rPr>
        <w:t>La Secretaría de Transparencia y Gobierno Abierto, del Departamento de Acción Exterior, Relaciones Institucionales y Transparencia de la Generalidad de Cataluña</w:t>
      </w:r>
      <w:r w:rsidR="00FD49DA" w:rsidRPr="006B5618">
        <w:rPr>
          <w:rFonts w:cs="Arial"/>
          <w:sz w:val="20"/>
          <w:szCs w:val="20"/>
          <w:lang w:val="es-ES"/>
        </w:rPr>
        <w:t xml:space="preserve"> </w:t>
      </w:r>
      <w:r w:rsidRPr="006B5618">
        <w:rPr>
          <w:rFonts w:cs="Arial"/>
          <w:sz w:val="20"/>
          <w:szCs w:val="20"/>
          <w:lang w:val="es-ES"/>
        </w:rPr>
        <w:t xml:space="preserve">hace difusión y comunica sus actividades a la </w:t>
      </w:r>
      <w:r w:rsidR="006B5618" w:rsidRPr="006B5618">
        <w:rPr>
          <w:rFonts w:cs="Arial"/>
          <w:sz w:val="20"/>
          <w:szCs w:val="20"/>
          <w:lang w:val="es-ES"/>
        </w:rPr>
        <w:t>ciudadanía</w:t>
      </w:r>
      <w:r w:rsidRPr="006B5618">
        <w:rPr>
          <w:rFonts w:cs="Arial"/>
          <w:sz w:val="20"/>
          <w:szCs w:val="20"/>
          <w:lang w:val="es-ES"/>
        </w:rPr>
        <w:t xml:space="preserve">. Igualmente, a través, de la Dirección General de Participación Ciudadana i Procesos Electorales gestiona </w:t>
      </w:r>
      <w:r w:rsidR="006B5618" w:rsidRPr="006B5618">
        <w:rPr>
          <w:rFonts w:cs="Arial"/>
          <w:sz w:val="20"/>
          <w:szCs w:val="20"/>
          <w:lang w:val="es-ES"/>
        </w:rPr>
        <w:t>mecanismos</w:t>
      </w:r>
      <w:r w:rsidRPr="006B5618">
        <w:rPr>
          <w:rFonts w:cs="Arial"/>
          <w:sz w:val="20"/>
          <w:szCs w:val="20"/>
          <w:lang w:val="es-ES"/>
        </w:rPr>
        <w:t xml:space="preserve"> de participación </w:t>
      </w:r>
      <w:r w:rsidR="006B5618" w:rsidRPr="006B5618">
        <w:rPr>
          <w:rFonts w:cs="Arial"/>
          <w:sz w:val="20"/>
          <w:szCs w:val="20"/>
          <w:lang w:val="es-ES"/>
        </w:rPr>
        <w:t>ciudadana</w:t>
      </w:r>
      <w:r w:rsidRPr="006B5618">
        <w:rPr>
          <w:rFonts w:cs="Arial"/>
          <w:sz w:val="20"/>
          <w:szCs w:val="20"/>
          <w:lang w:val="es-ES"/>
        </w:rPr>
        <w:t>.</w:t>
      </w:r>
    </w:p>
    <w:p w14:paraId="5F6372A1" w14:textId="77777777" w:rsidR="00AA0FE2" w:rsidRPr="006B5618" w:rsidRDefault="00AA0FE2" w:rsidP="00AA0FE2">
      <w:pPr>
        <w:pStyle w:val="Capalera"/>
        <w:spacing w:line="246" w:lineRule="auto"/>
        <w:jc w:val="both"/>
        <w:rPr>
          <w:rFonts w:cs="Arial"/>
          <w:sz w:val="20"/>
          <w:szCs w:val="20"/>
          <w:lang w:val="es-ES"/>
        </w:rPr>
      </w:pPr>
    </w:p>
    <w:p w14:paraId="5A1286E3" w14:textId="77F9FB12" w:rsidR="00AA0FE2" w:rsidRPr="006B5618" w:rsidRDefault="00AA0FE2" w:rsidP="00AA0FE2">
      <w:pPr>
        <w:pStyle w:val="Capalera"/>
        <w:spacing w:line="246" w:lineRule="auto"/>
        <w:jc w:val="both"/>
        <w:rPr>
          <w:rFonts w:cs="Arial"/>
          <w:sz w:val="20"/>
          <w:szCs w:val="20"/>
          <w:lang w:val="es-ES"/>
        </w:rPr>
      </w:pPr>
      <w:r w:rsidRPr="006B5618">
        <w:rPr>
          <w:rFonts w:cs="Arial"/>
          <w:sz w:val="20"/>
          <w:szCs w:val="20"/>
          <w:lang w:val="es-ES"/>
        </w:rPr>
        <w:t>En cumplimiento del artículo 6 de la Ley Orgánica 3/2018, de 5 de diciembre, de protección de datos personales y garantía de los derechos digitales y del artículo 13 del Reglamento UE 2016/679, del Parlamento Europeo y del Consejo, de 27 de abril de 2016, se solicita su consentimiento para incorporar sus datos el fichero.</w:t>
      </w:r>
    </w:p>
    <w:p w14:paraId="13CD869D" w14:textId="77777777" w:rsidR="00AA0FE2" w:rsidRPr="006B5618" w:rsidRDefault="00AA0FE2" w:rsidP="00AA0FE2">
      <w:pPr>
        <w:pStyle w:val="Capalera"/>
        <w:spacing w:line="246" w:lineRule="auto"/>
        <w:jc w:val="both"/>
        <w:rPr>
          <w:rFonts w:cs="Arial"/>
          <w:sz w:val="20"/>
          <w:szCs w:val="20"/>
          <w:lang w:val="es-ES"/>
        </w:rPr>
      </w:pPr>
    </w:p>
    <w:p w14:paraId="4EB1E7D6" w14:textId="5B19C5C3" w:rsidR="00AA0FE2" w:rsidRPr="002A051E" w:rsidRDefault="00AA0FE2" w:rsidP="00AA0FE2">
      <w:pPr>
        <w:pStyle w:val="Capalera"/>
        <w:spacing w:line="246" w:lineRule="auto"/>
        <w:jc w:val="both"/>
        <w:rPr>
          <w:rFonts w:cs="Arial"/>
          <w:b/>
          <w:sz w:val="20"/>
          <w:szCs w:val="20"/>
          <w:lang w:val="es-ES"/>
        </w:rPr>
      </w:pPr>
      <w:r w:rsidRPr="002A051E">
        <w:rPr>
          <w:rFonts w:cs="Arial"/>
          <w:b/>
          <w:sz w:val="20"/>
          <w:szCs w:val="20"/>
          <w:lang w:val="es-ES"/>
        </w:rPr>
        <w:t>Datos de la persona</w:t>
      </w:r>
    </w:p>
    <w:p w14:paraId="1A17DC6E" w14:textId="77777777" w:rsidR="00AA0FE2" w:rsidRPr="006B5618" w:rsidRDefault="00AA0FE2" w:rsidP="00AA0FE2">
      <w:pPr>
        <w:pStyle w:val="Capalera"/>
        <w:spacing w:line="246" w:lineRule="auto"/>
        <w:jc w:val="both"/>
        <w:rPr>
          <w:rFonts w:cs="Arial"/>
          <w:sz w:val="20"/>
          <w:szCs w:val="20"/>
          <w:lang w:val="es-ES"/>
        </w:rPr>
      </w:pPr>
    </w:p>
    <w:p w14:paraId="207019B7" w14:textId="4DC9C797" w:rsidR="00AA0FE2" w:rsidRPr="006B5618" w:rsidRDefault="00AA0FE2" w:rsidP="00AA0FE2">
      <w:pPr>
        <w:pStyle w:val="Capalera"/>
        <w:spacing w:line="246" w:lineRule="auto"/>
        <w:jc w:val="both"/>
        <w:rPr>
          <w:rFonts w:cs="Arial"/>
          <w:sz w:val="20"/>
          <w:szCs w:val="20"/>
          <w:lang w:val="es-ES"/>
        </w:rPr>
      </w:pPr>
      <w:r w:rsidRPr="006B5618">
        <w:rPr>
          <w:rFonts w:cs="Arial"/>
          <w:sz w:val="20"/>
          <w:szCs w:val="20"/>
          <w:lang w:val="es-ES"/>
        </w:rPr>
        <w:t>Nombre y apellidos:</w:t>
      </w:r>
    </w:p>
    <w:p w14:paraId="07974C56" w14:textId="77777777" w:rsidR="00AA0FE2" w:rsidRPr="006B5618" w:rsidRDefault="00AA0FE2" w:rsidP="00AA0FE2">
      <w:pPr>
        <w:pStyle w:val="Capalera"/>
        <w:spacing w:line="246" w:lineRule="auto"/>
        <w:jc w:val="both"/>
        <w:rPr>
          <w:rFonts w:cs="Arial"/>
          <w:sz w:val="20"/>
          <w:szCs w:val="20"/>
          <w:lang w:val="es-ES"/>
        </w:rPr>
      </w:pPr>
      <w:r w:rsidRPr="006B5618">
        <w:rPr>
          <w:rFonts w:cs="Arial"/>
          <w:sz w:val="20"/>
          <w:szCs w:val="20"/>
          <w:lang w:val="es-ES"/>
        </w:rPr>
        <w:t>Organización (en su caso):</w:t>
      </w:r>
    </w:p>
    <w:p w14:paraId="5549E083" w14:textId="24F481AD" w:rsidR="00AA0FE2" w:rsidRPr="006B5618" w:rsidRDefault="00AA0FE2" w:rsidP="00AA0FE2">
      <w:pPr>
        <w:spacing w:line="260" w:lineRule="exact"/>
        <w:ind w:left="284" w:hanging="284"/>
        <w:jc w:val="both"/>
        <w:rPr>
          <w:rFonts w:cs="Arial"/>
          <w:sz w:val="20"/>
          <w:szCs w:val="20"/>
          <w:lang w:val="es-ES"/>
        </w:rPr>
      </w:pPr>
      <w:r w:rsidRPr="006B5618">
        <w:rPr>
          <w:rFonts w:cs="Arial"/>
          <w:sz w:val="20"/>
          <w:szCs w:val="20"/>
          <w:lang w:val="es-ES"/>
        </w:rPr>
        <w:t>Dirección de correo electrónico:</w:t>
      </w:r>
    </w:p>
    <w:p w14:paraId="42C1AE3A" w14:textId="77777777" w:rsidR="006B5618" w:rsidRDefault="006B5618" w:rsidP="00AA0FE2">
      <w:pPr>
        <w:spacing w:line="260" w:lineRule="exact"/>
        <w:ind w:left="284" w:hanging="284"/>
        <w:jc w:val="both"/>
        <w:rPr>
          <w:rFonts w:cs="Arial"/>
          <w:b/>
          <w:sz w:val="20"/>
          <w:szCs w:val="20"/>
          <w:lang w:val="es-ES"/>
        </w:rPr>
      </w:pPr>
    </w:p>
    <w:p w14:paraId="620DE1EA" w14:textId="6EBA12EE" w:rsidR="00AA0FE2" w:rsidRPr="006B5618" w:rsidRDefault="006B5618" w:rsidP="00C55AB7">
      <w:pPr>
        <w:spacing w:line="260" w:lineRule="exact"/>
        <w:jc w:val="both"/>
        <w:rPr>
          <w:rFonts w:cs="Arial"/>
          <w:sz w:val="20"/>
          <w:szCs w:val="20"/>
          <w:lang w:val="es-ES"/>
        </w:rPr>
      </w:pPr>
      <w:r w:rsidRPr="006B5618">
        <w:rPr>
          <w:rFonts w:cs="Arial"/>
          <w:b/>
          <w:sz w:val="20"/>
          <w:szCs w:val="20"/>
          <w:lang w:val="es-ES"/>
        </w:rPr>
        <w:t>Después de haber leído la información básica sobre protección de datos que figura en el reverso</w:t>
      </w:r>
      <w:r w:rsidR="00C55AB7">
        <w:rPr>
          <w:rFonts w:cs="Arial"/>
          <w:b/>
          <w:sz w:val="20"/>
          <w:szCs w:val="20"/>
          <w:lang w:val="es-ES"/>
        </w:rPr>
        <w:t>:</w:t>
      </w:r>
    </w:p>
    <w:p w14:paraId="7C5774BF" w14:textId="11DAC024" w:rsidR="00AA0FE2" w:rsidRPr="006B5618" w:rsidRDefault="00AA0FE2" w:rsidP="00AA0FE2">
      <w:pPr>
        <w:spacing w:line="260" w:lineRule="exact"/>
        <w:ind w:left="284" w:hanging="284"/>
        <w:jc w:val="both"/>
        <w:rPr>
          <w:rFonts w:cs="Arial"/>
          <w:sz w:val="20"/>
          <w:szCs w:val="20"/>
          <w:lang w:val="es-ES"/>
        </w:rPr>
      </w:pPr>
    </w:p>
    <w:p w14:paraId="79E019B2" w14:textId="68514403" w:rsidR="00AA0FE2" w:rsidRPr="006B5618" w:rsidRDefault="007A507E" w:rsidP="00AA0FE2">
      <w:pPr>
        <w:spacing w:line="260" w:lineRule="exact"/>
        <w:ind w:left="284" w:hanging="284"/>
        <w:jc w:val="both"/>
        <w:rPr>
          <w:rFonts w:cs="Arial"/>
          <w:sz w:val="20"/>
          <w:szCs w:val="20"/>
          <w:lang w:val="es-ES"/>
        </w:rPr>
      </w:pPr>
      <w:r w:rsidRPr="006B5618">
        <w:rPr>
          <w:rFonts w:cs="Arial"/>
          <w:b/>
          <w:bCs/>
          <w:sz w:val="20"/>
          <w:szCs w:val="20"/>
          <w:lang w:val="es-ES"/>
        </w:rPr>
        <w:fldChar w:fldCharType="begin">
          <w:ffData>
            <w:name w:val="Verifica1"/>
            <w:enabled/>
            <w:calcOnExit w:val="0"/>
            <w:checkBox>
              <w:sizeAuto/>
              <w:default w:val="0"/>
            </w:checkBox>
          </w:ffData>
        </w:fldChar>
      </w:r>
      <w:bookmarkStart w:id="1" w:name="Verifica1"/>
      <w:r w:rsidRPr="006B5618">
        <w:rPr>
          <w:rFonts w:cs="Arial"/>
          <w:b/>
          <w:bCs/>
          <w:sz w:val="20"/>
          <w:szCs w:val="20"/>
          <w:lang w:val="es-ES"/>
        </w:rPr>
        <w:instrText xml:space="preserve"> FORMCHECKBOX </w:instrText>
      </w:r>
      <w:r w:rsidR="008A1FB8">
        <w:rPr>
          <w:rFonts w:cs="Arial"/>
          <w:b/>
          <w:bCs/>
          <w:sz w:val="20"/>
          <w:szCs w:val="20"/>
          <w:lang w:val="es-ES"/>
        </w:rPr>
      </w:r>
      <w:r w:rsidR="008A1FB8">
        <w:rPr>
          <w:rFonts w:cs="Arial"/>
          <w:b/>
          <w:bCs/>
          <w:sz w:val="20"/>
          <w:szCs w:val="20"/>
          <w:lang w:val="es-ES"/>
        </w:rPr>
        <w:fldChar w:fldCharType="separate"/>
      </w:r>
      <w:r w:rsidRPr="006B5618">
        <w:rPr>
          <w:rFonts w:cs="Arial"/>
          <w:b/>
          <w:bCs/>
          <w:sz w:val="20"/>
          <w:szCs w:val="20"/>
          <w:lang w:val="es-ES"/>
        </w:rPr>
        <w:fldChar w:fldCharType="end"/>
      </w:r>
      <w:bookmarkEnd w:id="1"/>
      <w:r w:rsidR="00AA0FE2" w:rsidRPr="006B5618">
        <w:rPr>
          <w:rFonts w:cs="Arial"/>
          <w:sz w:val="20"/>
          <w:szCs w:val="20"/>
          <w:lang w:val="es-ES"/>
        </w:rPr>
        <w:t xml:space="preserve"> </w:t>
      </w:r>
      <w:r w:rsidR="006B5618" w:rsidRPr="006B5618">
        <w:rPr>
          <w:rFonts w:cs="Arial"/>
          <w:b/>
          <w:sz w:val="20"/>
          <w:szCs w:val="20"/>
          <w:lang w:val="es-ES"/>
        </w:rPr>
        <w:t>C</w:t>
      </w:r>
      <w:r w:rsidR="00AA0FE2" w:rsidRPr="006B5618">
        <w:rPr>
          <w:rFonts w:cs="Arial"/>
          <w:b/>
          <w:sz w:val="20"/>
          <w:szCs w:val="20"/>
          <w:lang w:val="es-ES"/>
        </w:rPr>
        <w:t>onsiento</w:t>
      </w:r>
      <w:r w:rsidR="00AA0FE2" w:rsidRPr="006B5618">
        <w:rPr>
          <w:rFonts w:cs="Arial"/>
          <w:sz w:val="20"/>
          <w:szCs w:val="20"/>
          <w:lang w:val="es-ES"/>
        </w:rPr>
        <w:t xml:space="preserve"> que el Departamento de Acción Exterior, Relaciones Institucionales y Transparencia, a través de la Secretaría de Transparencia y Gobierno Abierto, trate mis datos con el fin de gestionar los contactos para la difusión de la información y la promoción y difusión de las actividades que desarrolla la Secretaría de Transparencia y Gobierno Abierto.</w:t>
      </w:r>
    </w:p>
    <w:p w14:paraId="4599EDF9" w14:textId="7A5664D5" w:rsidR="008D1BA2" w:rsidRPr="006B5618" w:rsidRDefault="008D1BA2" w:rsidP="00051371">
      <w:pPr>
        <w:spacing w:line="260" w:lineRule="exact"/>
        <w:ind w:left="426"/>
        <w:rPr>
          <w:rFonts w:cs="Arial"/>
          <w:sz w:val="20"/>
          <w:szCs w:val="20"/>
          <w:lang w:val="es-ES"/>
        </w:rPr>
      </w:pPr>
    </w:p>
    <w:p w14:paraId="6EA7AA21" w14:textId="351D8C5F" w:rsidR="00AA0FE2" w:rsidRPr="006B5618" w:rsidRDefault="007A507E" w:rsidP="005852AF">
      <w:pPr>
        <w:spacing w:line="260" w:lineRule="exact"/>
        <w:ind w:left="284" w:hanging="284"/>
        <w:jc w:val="both"/>
        <w:rPr>
          <w:rFonts w:cs="Arial"/>
          <w:bCs/>
          <w:sz w:val="20"/>
          <w:szCs w:val="20"/>
          <w:lang w:val="es-ES"/>
        </w:rPr>
      </w:pPr>
      <w:r w:rsidRPr="006B5618">
        <w:rPr>
          <w:rFonts w:cs="Arial"/>
          <w:b/>
          <w:bCs/>
          <w:sz w:val="20"/>
          <w:szCs w:val="20"/>
          <w:lang w:val="es-ES"/>
        </w:rPr>
        <w:fldChar w:fldCharType="begin">
          <w:ffData>
            <w:name w:val="Verifica1"/>
            <w:enabled/>
            <w:calcOnExit w:val="0"/>
            <w:checkBox>
              <w:sizeAuto/>
              <w:default w:val="0"/>
            </w:checkBox>
          </w:ffData>
        </w:fldChar>
      </w:r>
      <w:r w:rsidRPr="006B5618">
        <w:rPr>
          <w:rFonts w:cs="Arial"/>
          <w:b/>
          <w:bCs/>
          <w:sz w:val="20"/>
          <w:szCs w:val="20"/>
          <w:lang w:val="es-ES"/>
        </w:rPr>
        <w:instrText xml:space="preserve"> FORMCHECKBOX </w:instrText>
      </w:r>
      <w:r w:rsidR="008A1FB8">
        <w:rPr>
          <w:rFonts w:cs="Arial"/>
          <w:b/>
          <w:bCs/>
          <w:sz w:val="20"/>
          <w:szCs w:val="20"/>
          <w:lang w:val="es-ES"/>
        </w:rPr>
      </w:r>
      <w:r w:rsidR="008A1FB8">
        <w:rPr>
          <w:rFonts w:cs="Arial"/>
          <w:b/>
          <w:bCs/>
          <w:sz w:val="20"/>
          <w:szCs w:val="20"/>
          <w:lang w:val="es-ES"/>
        </w:rPr>
        <w:fldChar w:fldCharType="separate"/>
      </w:r>
      <w:r w:rsidRPr="006B5618">
        <w:rPr>
          <w:rFonts w:cs="Arial"/>
          <w:b/>
          <w:bCs/>
          <w:sz w:val="20"/>
          <w:szCs w:val="20"/>
          <w:lang w:val="es-ES"/>
        </w:rPr>
        <w:fldChar w:fldCharType="end"/>
      </w:r>
      <w:r w:rsidRPr="006B5618">
        <w:rPr>
          <w:rFonts w:cs="Arial"/>
          <w:b/>
          <w:bCs/>
          <w:sz w:val="20"/>
          <w:szCs w:val="20"/>
          <w:lang w:val="es-ES"/>
        </w:rPr>
        <w:t xml:space="preserve"> </w:t>
      </w:r>
      <w:r w:rsidR="006B5618">
        <w:rPr>
          <w:rFonts w:cs="Arial"/>
          <w:b/>
          <w:bCs/>
          <w:sz w:val="20"/>
          <w:szCs w:val="20"/>
          <w:lang w:val="es-ES"/>
        </w:rPr>
        <w:t>C</w:t>
      </w:r>
      <w:r w:rsidR="00AA0FE2" w:rsidRPr="006B5618">
        <w:rPr>
          <w:rFonts w:cs="Arial"/>
          <w:b/>
          <w:bCs/>
          <w:sz w:val="20"/>
          <w:szCs w:val="20"/>
          <w:lang w:val="es-ES"/>
        </w:rPr>
        <w:t xml:space="preserve">onsiento </w:t>
      </w:r>
      <w:r w:rsidR="00AA0FE2" w:rsidRPr="006B5618">
        <w:rPr>
          <w:rFonts w:cs="Arial"/>
          <w:bCs/>
          <w:sz w:val="20"/>
          <w:szCs w:val="20"/>
          <w:lang w:val="es-ES"/>
        </w:rPr>
        <w:t>que el Departamento de Acción Exterior, Relaciones Institucionales y Transparencia, a través de la Dirección General y la Secretaría de Transparencia y Gobierno Abierto, trate mis datos con el fin de gestionar y hacer el seguimiento de las actuaciones que conllevan los procesos participativos presenciales o virtuales de materias propias del Departamento y de las consultas públicas previas de las iniciativas normativas del Gobierno, y la difusión y promoción de las actividades que lleva a cabo dicha Dirección General y la Secretaría de Transparencia y Gobierno Abierto, donde se integra.</w:t>
      </w:r>
    </w:p>
    <w:p w14:paraId="11F73FF6" w14:textId="1C2E2400" w:rsidR="002536A1" w:rsidRPr="006B5618" w:rsidRDefault="002536A1" w:rsidP="007A507E">
      <w:pPr>
        <w:spacing w:line="260" w:lineRule="exact"/>
        <w:ind w:left="284" w:hanging="284"/>
        <w:jc w:val="both"/>
        <w:rPr>
          <w:rFonts w:cs="Arial"/>
          <w:bCs/>
          <w:sz w:val="20"/>
          <w:szCs w:val="20"/>
          <w:lang w:val="es-ES"/>
        </w:rPr>
      </w:pPr>
    </w:p>
    <w:p w14:paraId="7B536A7E" w14:textId="499EFB7E" w:rsidR="005852AF" w:rsidRPr="006B5618" w:rsidRDefault="00C55AB7" w:rsidP="005852AF">
      <w:pPr>
        <w:spacing w:line="260" w:lineRule="exact"/>
        <w:ind w:left="284" w:right="310" w:hanging="284"/>
        <w:jc w:val="both"/>
        <w:rPr>
          <w:rFonts w:cs="Arial"/>
          <w:sz w:val="20"/>
          <w:szCs w:val="20"/>
          <w:lang w:val="es-ES"/>
        </w:rPr>
      </w:pPr>
      <w:r w:rsidRPr="00880824">
        <w:rPr>
          <w:noProof/>
          <w:color w:val="4F81BD" w:themeColor="accent1"/>
          <w:lang w:eastAsia="ca-ES"/>
        </w:rPr>
        <mc:AlternateContent>
          <mc:Choice Requires="wps">
            <w:drawing>
              <wp:anchor distT="0" distB="0" distL="114300" distR="114300" simplePos="0" relativeHeight="251670528" behindDoc="0" locked="0" layoutInCell="1" allowOverlap="1" wp14:anchorId="599D1015" wp14:editId="020DEABE">
                <wp:simplePos x="0" y="0"/>
                <wp:positionH relativeFrom="leftMargin">
                  <wp:posOffset>523875</wp:posOffset>
                </wp:positionH>
                <wp:positionV relativeFrom="paragraph">
                  <wp:posOffset>144552</wp:posOffset>
                </wp:positionV>
                <wp:extent cx="371475" cy="1038225"/>
                <wp:effectExtent l="0" t="0" r="0" b="0"/>
                <wp:wrapNone/>
                <wp:docPr id="4" name="Quadre de text 4"/>
                <wp:cNvGraphicFramePr/>
                <a:graphic xmlns:a="http://schemas.openxmlformats.org/drawingml/2006/main">
                  <a:graphicData uri="http://schemas.microsoft.com/office/word/2010/wordprocessingShape">
                    <wps:wsp>
                      <wps:cNvSpPr txBox="1"/>
                      <wps:spPr>
                        <a:xfrm>
                          <a:off x="0" y="0"/>
                          <a:ext cx="371475" cy="1038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CDC630" w14:textId="1D41BE34" w:rsidR="00C55AB7" w:rsidRPr="00C31461" w:rsidRDefault="00C55AB7" w:rsidP="00C55AB7">
                            <w:pPr>
                              <w:rPr>
                                <w:rFonts w:cs="Arial"/>
                                <w:sz w:val="14"/>
                                <w:szCs w:val="14"/>
                              </w:rPr>
                            </w:pPr>
                            <w:r>
                              <w:rPr>
                                <w:rFonts w:cs="Arial"/>
                                <w:sz w:val="14"/>
                                <w:szCs w:val="14"/>
                              </w:rPr>
                              <w:t>B</w:t>
                            </w:r>
                            <w:r w:rsidRPr="00C31461">
                              <w:rPr>
                                <w:rFonts w:cs="Arial"/>
                                <w:sz w:val="14"/>
                                <w:szCs w:val="14"/>
                              </w:rPr>
                              <w:t>0</w:t>
                            </w:r>
                            <w:r>
                              <w:rPr>
                                <w:rFonts w:cs="Arial"/>
                                <w:sz w:val="14"/>
                                <w:szCs w:val="14"/>
                              </w:rPr>
                              <w:t>6</w:t>
                            </w:r>
                            <w:r w:rsidRPr="00C31461">
                              <w:rPr>
                                <w:rFonts w:cs="Arial"/>
                                <w:sz w:val="14"/>
                                <w:szCs w:val="14"/>
                              </w:rPr>
                              <w:t>-V01-19</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9D1015" id="_x0000_t202" coordsize="21600,21600" o:spt="202" path="m,l,21600r21600,l21600,xe">
                <v:stroke joinstyle="miter"/>
                <v:path gradientshapeok="t" o:connecttype="rect"/>
              </v:shapetype>
              <v:shape id="Quadre de text 4" o:spid="_x0000_s1026" type="#_x0000_t202" style="position:absolute;left:0;text-align:left;margin-left:41.25pt;margin-top:11.4pt;width:29.25pt;height:81.75pt;z-index:251670528;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" filled="f" stroked="f" strokeweight=".5pt">
                <v:textbox style="layout-flow:vertical;mso-layout-flow-alt:bottom-to-top">
                  <w:txbxContent>
                    <w:p w14:paraId="2CCDC630" w14:textId="1D41BE34" w:rsidR="00C55AB7" w:rsidRPr="00C31461" w:rsidRDefault="00C55AB7" w:rsidP="00C55AB7">
                      <w:pPr>
                        <w:rPr>
                          <w:rFonts w:cs="Arial"/>
                          <w:sz w:val="14"/>
                          <w:szCs w:val="14"/>
                        </w:rPr>
                      </w:pPr>
                      <w:r>
                        <w:rPr>
                          <w:rFonts w:cs="Arial"/>
                          <w:sz w:val="14"/>
                          <w:szCs w:val="14"/>
                        </w:rPr>
                        <w:t>B</w:t>
                      </w:r>
                      <w:r w:rsidRPr="00C31461">
                        <w:rPr>
                          <w:rFonts w:cs="Arial"/>
                          <w:sz w:val="14"/>
                          <w:szCs w:val="14"/>
                        </w:rPr>
                        <w:t>0</w:t>
                      </w:r>
                      <w:r>
                        <w:rPr>
                          <w:rFonts w:cs="Arial"/>
                          <w:sz w:val="14"/>
                          <w:szCs w:val="14"/>
                        </w:rPr>
                        <w:t>6</w:t>
                      </w:r>
                      <w:r w:rsidRPr="00C31461">
                        <w:rPr>
                          <w:rFonts w:cs="Arial"/>
                          <w:sz w:val="14"/>
                          <w:szCs w:val="14"/>
                        </w:rPr>
                        <w:t>-V01-19</w:t>
                      </w:r>
                    </w:p>
                  </w:txbxContent>
                </v:textbox>
                <w10:wrap anchorx="margin"/>
              </v:shape>
            </w:pict>
          </mc:Fallback>
        </mc:AlternateContent>
      </w:r>
      <w:r w:rsidR="002536A1" w:rsidRPr="006B5618">
        <w:rPr>
          <w:rFonts w:cs="Arial"/>
          <w:b/>
          <w:sz w:val="20"/>
          <w:szCs w:val="20"/>
          <w:lang w:val="es-ES"/>
        </w:rPr>
        <w:fldChar w:fldCharType="begin">
          <w:ffData>
            <w:name w:val="Verifica2"/>
            <w:enabled/>
            <w:calcOnExit w:val="0"/>
            <w:checkBox>
              <w:sizeAuto/>
              <w:default w:val="0"/>
            </w:checkBox>
          </w:ffData>
        </w:fldChar>
      </w:r>
      <w:bookmarkStart w:id="2" w:name="Verifica2"/>
      <w:r w:rsidR="002536A1" w:rsidRPr="006B5618">
        <w:rPr>
          <w:rFonts w:cs="Arial"/>
          <w:b/>
          <w:sz w:val="20"/>
          <w:szCs w:val="20"/>
          <w:lang w:val="es-ES"/>
        </w:rPr>
        <w:instrText xml:space="preserve"> FORMCHECKBOX </w:instrText>
      </w:r>
      <w:r w:rsidR="008A1FB8">
        <w:rPr>
          <w:rFonts w:cs="Arial"/>
          <w:b/>
          <w:sz w:val="20"/>
          <w:szCs w:val="20"/>
          <w:lang w:val="es-ES"/>
        </w:rPr>
      </w:r>
      <w:r w:rsidR="008A1FB8">
        <w:rPr>
          <w:rFonts w:cs="Arial"/>
          <w:b/>
          <w:sz w:val="20"/>
          <w:szCs w:val="20"/>
          <w:lang w:val="es-ES"/>
        </w:rPr>
        <w:fldChar w:fldCharType="separate"/>
      </w:r>
      <w:r w:rsidR="002536A1" w:rsidRPr="006B5618">
        <w:rPr>
          <w:rFonts w:cs="Arial"/>
          <w:b/>
          <w:sz w:val="20"/>
          <w:szCs w:val="20"/>
          <w:lang w:val="es-ES"/>
        </w:rPr>
        <w:fldChar w:fldCharType="end"/>
      </w:r>
      <w:bookmarkEnd w:id="2"/>
      <w:r w:rsidR="002536A1" w:rsidRPr="006B5618">
        <w:rPr>
          <w:rFonts w:cs="Arial"/>
          <w:b/>
          <w:sz w:val="20"/>
          <w:szCs w:val="20"/>
          <w:lang w:val="es-ES"/>
        </w:rPr>
        <w:t xml:space="preserve"> </w:t>
      </w:r>
      <w:r w:rsidR="005852AF" w:rsidRPr="006B5618">
        <w:rPr>
          <w:rFonts w:cs="Arial"/>
          <w:b/>
          <w:sz w:val="20"/>
          <w:szCs w:val="20"/>
          <w:lang w:val="es-ES"/>
        </w:rPr>
        <w:t xml:space="preserve">Autorizo que mi imagen/voz </w:t>
      </w:r>
      <w:r w:rsidR="005852AF" w:rsidRPr="006B5618">
        <w:rPr>
          <w:rFonts w:cs="Arial"/>
          <w:sz w:val="20"/>
          <w:szCs w:val="20"/>
          <w:lang w:val="es-ES"/>
        </w:rPr>
        <w:t>pueda salir en fotografías y/o vídeos correspondientes a las actividades de la Secretaría de Transparencia y Gobierno Abierto, publicadas en webs de la Secretaría y plataformas de Internet no administradas por la Secretaría (</w:t>
      </w:r>
      <w:r w:rsidR="005852AF" w:rsidRPr="006B5618">
        <w:rPr>
          <w:rFonts w:cs="Arial"/>
          <w:sz w:val="20"/>
          <w:szCs w:val="20"/>
          <w:lang w:val="es-ES"/>
        </w:rPr>
        <w:fldChar w:fldCharType="begin">
          <w:ffData>
            <w:name w:val="Text1"/>
            <w:enabled/>
            <w:calcOnExit w:val="0"/>
            <w:textInput>
              <w:default w:val="([especificar una por una todas las redes socials donde pueden ser difundidas]"/>
            </w:textInput>
          </w:ffData>
        </w:fldChar>
      </w:r>
      <w:bookmarkStart w:id="3" w:name="Text1"/>
      <w:r w:rsidR="005852AF" w:rsidRPr="006B5618">
        <w:rPr>
          <w:rFonts w:cs="Arial"/>
          <w:sz w:val="20"/>
          <w:szCs w:val="20"/>
          <w:lang w:val="es-ES"/>
        </w:rPr>
        <w:instrText xml:space="preserve"> FORMTEXT </w:instrText>
      </w:r>
      <w:r w:rsidR="005852AF" w:rsidRPr="006B5618">
        <w:rPr>
          <w:rFonts w:cs="Arial"/>
          <w:sz w:val="20"/>
          <w:szCs w:val="20"/>
          <w:lang w:val="es-ES"/>
        </w:rPr>
      </w:r>
      <w:r w:rsidR="005852AF" w:rsidRPr="006B5618">
        <w:rPr>
          <w:rFonts w:cs="Arial"/>
          <w:sz w:val="20"/>
          <w:szCs w:val="20"/>
          <w:lang w:val="es-ES"/>
        </w:rPr>
        <w:fldChar w:fldCharType="separate"/>
      </w:r>
      <w:r w:rsidR="005852AF" w:rsidRPr="006B5618">
        <w:rPr>
          <w:rFonts w:cs="Arial"/>
          <w:sz w:val="20"/>
          <w:szCs w:val="20"/>
          <w:lang w:val="es-ES"/>
        </w:rPr>
        <w:t>[especificar una por una todas las redes sociales donde pueden ser difundidas]</w:t>
      </w:r>
      <w:r w:rsidR="005852AF" w:rsidRPr="006B5618">
        <w:rPr>
          <w:rFonts w:cs="Arial"/>
          <w:sz w:val="20"/>
          <w:szCs w:val="20"/>
          <w:lang w:val="es-ES"/>
        </w:rPr>
        <w:fldChar w:fldCharType="end"/>
      </w:r>
      <w:bookmarkEnd w:id="3"/>
      <w:r w:rsidR="005852AF" w:rsidRPr="006B5618">
        <w:rPr>
          <w:rFonts w:cs="Arial"/>
          <w:sz w:val="20"/>
          <w:szCs w:val="20"/>
          <w:lang w:val="es-ES"/>
        </w:rPr>
        <w:t>).</w:t>
      </w:r>
    </w:p>
    <w:p w14:paraId="2ED97792" w14:textId="77777777" w:rsidR="005852AF" w:rsidRPr="006B5618" w:rsidRDefault="005852AF" w:rsidP="005852AF">
      <w:pPr>
        <w:spacing w:line="260" w:lineRule="exact"/>
        <w:ind w:left="284" w:right="310" w:hanging="284"/>
        <w:jc w:val="both"/>
        <w:rPr>
          <w:rFonts w:cs="Arial"/>
          <w:b/>
          <w:sz w:val="20"/>
          <w:szCs w:val="20"/>
          <w:lang w:val="es-ES"/>
        </w:rPr>
      </w:pPr>
    </w:p>
    <w:p w14:paraId="7407F051" w14:textId="6BEFF1D8" w:rsidR="005852AF" w:rsidRDefault="006B5618" w:rsidP="005852AF">
      <w:pPr>
        <w:rPr>
          <w:sz w:val="20"/>
          <w:szCs w:val="20"/>
          <w:lang w:val="es-ES"/>
        </w:rPr>
      </w:pPr>
      <w:r>
        <w:rPr>
          <w:sz w:val="20"/>
          <w:szCs w:val="20"/>
          <w:lang w:val="es-ES"/>
        </w:rPr>
        <w:t>Localidad y fecha</w:t>
      </w:r>
    </w:p>
    <w:p w14:paraId="6F1DE2E7" w14:textId="77777777" w:rsidR="006B5618" w:rsidRPr="006B5618" w:rsidRDefault="006B5618" w:rsidP="005852AF">
      <w:pPr>
        <w:rPr>
          <w:sz w:val="20"/>
          <w:szCs w:val="20"/>
          <w:lang w:val="es-ES"/>
        </w:rPr>
      </w:pPr>
    </w:p>
    <w:p w14:paraId="6F9B47C9" w14:textId="77777777" w:rsidR="005852AF" w:rsidRPr="006B5618" w:rsidRDefault="005852AF" w:rsidP="005852AF">
      <w:pPr>
        <w:rPr>
          <w:sz w:val="20"/>
          <w:szCs w:val="20"/>
          <w:lang w:val="es-ES"/>
        </w:rPr>
      </w:pPr>
      <w:r w:rsidRPr="006B5618">
        <w:rPr>
          <w:sz w:val="20"/>
          <w:szCs w:val="20"/>
          <w:lang w:val="es-ES"/>
        </w:rPr>
        <w:t>Firma de la persona</w:t>
      </w:r>
    </w:p>
    <w:p w14:paraId="331DEDAB" w14:textId="77777777" w:rsidR="005852AF" w:rsidRPr="006B5618" w:rsidRDefault="005852AF" w:rsidP="005852AF">
      <w:pPr>
        <w:rPr>
          <w:sz w:val="20"/>
          <w:szCs w:val="20"/>
          <w:lang w:val="es-ES"/>
        </w:rPr>
      </w:pPr>
    </w:p>
    <w:p w14:paraId="0717EB20" w14:textId="2165B5B0" w:rsidR="00861682" w:rsidRPr="006B5618" w:rsidRDefault="00975D78" w:rsidP="005852AF">
      <w:pPr>
        <w:spacing w:line="260" w:lineRule="exact"/>
        <w:jc w:val="both"/>
        <w:rPr>
          <w:rFonts w:cs="Arial"/>
          <w:szCs w:val="20"/>
          <w:lang w:val="es-ES"/>
        </w:rPr>
      </w:pPr>
      <w:r w:rsidRPr="006B5618">
        <w:rPr>
          <w:noProof/>
          <w:lang w:eastAsia="ca-ES"/>
        </w:rPr>
        <mc:AlternateContent>
          <mc:Choice Requires="wps">
            <w:drawing>
              <wp:anchor distT="0" distB="0" distL="114300" distR="114300" simplePos="0" relativeHeight="251665408" behindDoc="0" locked="0" layoutInCell="1" allowOverlap="1" wp14:anchorId="1C096C2F" wp14:editId="1E6849B1">
                <wp:simplePos x="0" y="0"/>
                <wp:positionH relativeFrom="leftMargin">
                  <wp:posOffset>486994</wp:posOffset>
                </wp:positionH>
                <wp:positionV relativeFrom="paragraph">
                  <wp:posOffset>176403</wp:posOffset>
                </wp:positionV>
                <wp:extent cx="371475" cy="1038225"/>
                <wp:effectExtent l="0" t="0" r="0" b="0"/>
                <wp:wrapNone/>
                <wp:docPr id="5" name="Quadre de text 5"/>
                <wp:cNvGraphicFramePr/>
                <a:graphic xmlns:a="http://schemas.openxmlformats.org/drawingml/2006/main">
                  <a:graphicData uri="http://schemas.microsoft.com/office/word/2010/wordprocessingShape">
                    <wps:wsp>
                      <wps:cNvSpPr txBox="1"/>
                      <wps:spPr>
                        <a:xfrm>
                          <a:off x="0" y="0"/>
                          <a:ext cx="371475" cy="1038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98159" w14:textId="6C83476C" w:rsidR="007A507E" w:rsidRPr="00C31461" w:rsidRDefault="005852AF" w:rsidP="007A507E">
                            <w:pPr>
                              <w:rPr>
                                <w:rFonts w:cs="Arial"/>
                                <w:sz w:val="14"/>
                                <w:szCs w:val="14"/>
                              </w:rPr>
                            </w:pPr>
                            <w:r>
                              <w:rPr>
                                <w:rFonts w:cs="Arial"/>
                                <w:sz w:val="14"/>
                                <w:szCs w:val="14"/>
                              </w:rPr>
                              <w:t>X</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096C2F" id="Quadre de text 5" o:spid="_x0000_s1027" type="#_x0000_t202" style="position:absolute;left:0;text-align:left;margin-left:38.35pt;margin-top:13.9pt;width:29.25pt;height:81.75pt;z-index:251665408;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" filled="f" stroked="f" strokeweight=".5pt">
                <v:textbox style="layout-flow:vertical;mso-layout-flow-alt:bottom-to-top">
                  <w:txbxContent>
                    <w:p w14:paraId="0F598159" w14:textId="6C83476C" w:rsidR="007A507E" w:rsidRPr="00C31461" w:rsidRDefault="005852AF" w:rsidP="007A507E">
                      <w:pPr>
                        <w:rPr>
                          <w:rFonts w:cs="Arial"/>
                          <w:sz w:val="14"/>
                          <w:szCs w:val="14"/>
                        </w:rPr>
                      </w:pPr>
                      <w:r>
                        <w:rPr>
                          <w:rFonts w:cs="Arial"/>
                          <w:sz w:val="14"/>
                          <w:szCs w:val="14"/>
                        </w:rPr>
                        <w:t>X</w:t>
                      </w:r>
                    </w:p>
                  </w:txbxContent>
                </v:textbox>
                <w10:wrap anchorx="margin"/>
              </v:shape>
            </w:pict>
          </mc:Fallback>
        </mc:AlternateContent>
      </w:r>
    </w:p>
    <w:p w14:paraId="5E2B08C7" w14:textId="36679951" w:rsidR="00861682" w:rsidRPr="006B5618" w:rsidRDefault="00861682" w:rsidP="00051371">
      <w:pPr>
        <w:spacing w:line="260" w:lineRule="exact"/>
        <w:ind w:left="426"/>
        <w:rPr>
          <w:rFonts w:cs="Arial"/>
          <w:szCs w:val="20"/>
          <w:lang w:val="es-ES"/>
        </w:rPr>
      </w:pPr>
    </w:p>
    <w:p w14:paraId="69A87225" w14:textId="09DEBBDD" w:rsidR="00861682" w:rsidRPr="006B5618" w:rsidRDefault="00861682">
      <w:pPr>
        <w:rPr>
          <w:rFonts w:cs="Arial"/>
          <w:sz w:val="24"/>
          <w:szCs w:val="24"/>
          <w:lang w:val="es-ES"/>
        </w:rPr>
      </w:pPr>
      <w:r w:rsidRPr="006B5618">
        <w:rPr>
          <w:rFonts w:cs="Arial"/>
          <w:sz w:val="24"/>
          <w:szCs w:val="24"/>
          <w:lang w:val="es-ES"/>
        </w:rPr>
        <w:br w:type="page"/>
      </w:r>
    </w:p>
    <w:p w14:paraId="62DC1E50" w14:textId="5FCAF62B" w:rsidR="007A507E" w:rsidRPr="006B5618" w:rsidRDefault="006B5618" w:rsidP="007A507E">
      <w:pPr>
        <w:pStyle w:val="Ttol2"/>
        <w:rPr>
          <w:rStyle w:val="Textennegreta"/>
          <w:rFonts w:cs="Arial"/>
          <w:bCs w:val="0"/>
          <w:color w:val="auto"/>
          <w:lang w:val="es-ES"/>
        </w:rPr>
      </w:pPr>
      <w:r w:rsidRPr="006B5618">
        <w:rPr>
          <w:rStyle w:val="Textennegreta"/>
          <w:rFonts w:cs="Arial"/>
          <w:bCs w:val="0"/>
          <w:color w:val="auto"/>
          <w:lang w:val="es-ES"/>
        </w:rPr>
        <w:lastRenderedPageBreak/>
        <w:t>Información</w:t>
      </w:r>
      <w:r w:rsidR="007A507E" w:rsidRPr="006B5618">
        <w:rPr>
          <w:rStyle w:val="Textennegreta"/>
          <w:rFonts w:cs="Arial"/>
          <w:bCs w:val="0"/>
          <w:color w:val="auto"/>
          <w:lang w:val="es-ES"/>
        </w:rPr>
        <w:t xml:space="preserve"> </w:t>
      </w:r>
      <w:r w:rsidRPr="006B5618">
        <w:rPr>
          <w:rStyle w:val="Textennegreta"/>
          <w:rFonts w:cs="Arial"/>
          <w:bCs w:val="0"/>
          <w:color w:val="auto"/>
          <w:lang w:val="es-ES"/>
        </w:rPr>
        <w:t>básica</w:t>
      </w:r>
      <w:r w:rsidR="007A507E" w:rsidRPr="006B5618">
        <w:rPr>
          <w:rStyle w:val="Textennegreta"/>
          <w:rFonts w:cs="Arial"/>
          <w:bCs w:val="0"/>
          <w:color w:val="auto"/>
          <w:lang w:val="es-ES"/>
        </w:rPr>
        <w:t xml:space="preserve"> de </w:t>
      </w:r>
      <w:r w:rsidRPr="006B5618">
        <w:rPr>
          <w:rStyle w:val="Textennegreta"/>
          <w:rFonts w:cs="Arial"/>
          <w:bCs w:val="0"/>
          <w:color w:val="auto"/>
          <w:lang w:val="es-ES"/>
        </w:rPr>
        <w:t>protección</w:t>
      </w:r>
      <w:r w:rsidR="007A507E" w:rsidRPr="006B5618">
        <w:rPr>
          <w:rStyle w:val="Textennegreta"/>
          <w:rFonts w:cs="Arial"/>
          <w:bCs w:val="0"/>
          <w:color w:val="auto"/>
          <w:lang w:val="es-ES"/>
        </w:rPr>
        <w:t xml:space="preserve"> de </w:t>
      </w:r>
      <w:r>
        <w:rPr>
          <w:rStyle w:val="Textennegreta"/>
          <w:rFonts w:cs="Arial"/>
          <w:bCs w:val="0"/>
          <w:color w:val="auto"/>
          <w:lang w:val="es-ES"/>
        </w:rPr>
        <w:t>dato</w:t>
      </w:r>
      <w:r w:rsidR="007A507E" w:rsidRPr="006B5618">
        <w:rPr>
          <w:rStyle w:val="Textennegreta"/>
          <w:rFonts w:cs="Arial"/>
          <w:bCs w:val="0"/>
          <w:color w:val="auto"/>
          <w:lang w:val="es-ES"/>
        </w:rPr>
        <w:t xml:space="preserve">s </w:t>
      </w:r>
    </w:p>
    <w:p w14:paraId="0F21650B" w14:textId="669576E5" w:rsidR="001421FE" w:rsidRPr="006B5618" w:rsidRDefault="001421FE" w:rsidP="001421FE">
      <w:pPr>
        <w:pStyle w:val="NormalWeb"/>
        <w:shd w:val="clear" w:color="auto" w:fill="FFFFFF" w:themeFill="background1"/>
        <w:spacing w:after="150"/>
        <w:contextualSpacing/>
        <w:rPr>
          <w:rStyle w:val="Textennegreta"/>
          <w:rFonts w:ascii="Arial" w:hAnsi="Arial" w:cs="Arial"/>
          <w:b w:val="0"/>
          <w:color w:val="333333"/>
          <w:sz w:val="17"/>
          <w:szCs w:val="17"/>
          <w:lang w:val="es-ES"/>
        </w:rPr>
      </w:pPr>
      <w:r w:rsidRPr="006B5618">
        <w:rPr>
          <w:rStyle w:val="Textennegreta"/>
          <w:rFonts w:ascii="Arial" w:hAnsi="Arial" w:cs="Arial"/>
          <w:color w:val="333333"/>
          <w:sz w:val="17"/>
          <w:szCs w:val="17"/>
          <w:lang w:val="es-ES"/>
        </w:rPr>
        <w:t xml:space="preserve">Tratamiento: </w:t>
      </w:r>
      <w:r w:rsidR="002A051E" w:rsidRPr="002A051E">
        <w:rPr>
          <w:rStyle w:val="Textennegreta"/>
          <w:rFonts w:ascii="Arial" w:hAnsi="Arial" w:cs="Arial"/>
          <w:b w:val="0"/>
          <w:color w:val="333333"/>
          <w:sz w:val="17"/>
          <w:szCs w:val="17"/>
          <w:lang w:val="es-ES"/>
        </w:rPr>
        <w:t>C</w:t>
      </w:r>
      <w:r w:rsidRPr="006B5618">
        <w:rPr>
          <w:rStyle w:val="Textennegreta"/>
          <w:rFonts w:ascii="Arial" w:hAnsi="Arial" w:cs="Arial"/>
          <w:b w:val="0"/>
          <w:color w:val="333333"/>
          <w:sz w:val="17"/>
          <w:szCs w:val="17"/>
          <w:lang w:val="es-ES"/>
        </w:rPr>
        <w:t>ontactos de la Secretaría de Transparencia y Gobierno Abierto.</w:t>
      </w:r>
    </w:p>
    <w:p w14:paraId="0F2E11E5" w14:textId="77777777" w:rsidR="001421FE" w:rsidRPr="006B5618" w:rsidRDefault="001421FE" w:rsidP="001421FE">
      <w:pPr>
        <w:pStyle w:val="NormalWeb"/>
        <w:shd w:val="clear" w:color="auto" w:fill="FFFFFF" w:themeFill="background1"/>
        <w:spacing w:after="150"/>
        <w:contextualSpacing/>
        <w:rPr>
          <w:rFonts w:ascii="Arial" w:hAnsi="Arial" w:cs="Arial"/>
          <w:bCs/>
          <w:sz w:val="17"/>
          <w:szCs w:val="17"/>
          <w:lang w:val="es-ES"/>
        </w:rPr>
      </w:pPr>
      <w:r w:rsidRPr="006B5618">
        <w:rPr>
          <w:rFonts w:ascii="Arial" w:hAnsi="Arial" w:cs="Arial"/>
          <w:b/>
          <w:bCs/>
          <w:sz w:val="17"/>
          <w:szCs w:val="17"/>
          <w:lang w:val="es-ES"/>
        </w:rPr>
        <w:t>Responsable del tratamiento</w:t>
      </w:r>
      <w:r w:rsidRPr="006B5618">
        <w:rPr>
          <w:rFonts w:ascii="Arial" w:hAnsi="Arial" w:cs="Arial"/>
          <w:bCs/>
          <w:sz w:val="17"/>
          <w:szCs w:val="17"/>
          <w:lang w:val="es-ES"/>
        </w:rPr>
        <w:t>: Secretaría de Transparencia y Gobierno Abierto del Departamento de Acción Exterior, Relaciones Institucionales y Transparencia de la Generalidad de Cataluña.</w:t>
      </w:r>
    </w:p>
    <w:p w14:paraId="757128D3" w14:textId="77777777" w:rsidR="001421FE" w:rsidRPr="006B5618" w:rsidRDefault="001421FE" w:rsidP="001421FE">
      <w:pPr>
        <w:pStyle w:val="NormalWeb"/>
        <w:shd w:val="clear" w:color="auto" w:fill="FFFFFF" w:themeFill="background1"/>
        <w:spacing w:after="150"/>
        <w:contextualSpacing/>
        <w:rPr>
          <w:rFonts w:ascii="Arial" w:hAnsi="Arial" w:cs="Arial"/>
          <w:bCs/>
          <w:sz w:val="17"/>
          <w:szCs w:val="17"/>
          <w:lang w:val="es-ES"/>
        </w:rPr>
      </w:pPr>
      <w:r w:rsidRPr="006B5618">
        <w:rPr>
          <w:rFonts w:ascii="Arial" w:hAnsi="Arial" w:cs="Arial"/>
          <w:b/>
          <w:bCs/>
          <w:sz w:val="17"/>
          <w:szCs w:val="17"/>
          <w:lang w:val="es-ES"/>
        </w:rPr>
        <w:t>Finalidad</w:t>
      </w:r>
      <w:r w:rsidRPr="006B5618">
        <w:rPr>
          <w:rFonts w:ascii="Arial" w:hAnsi="Arial" w:cs="Arial"/>
          <w:bCs/>
          <w:sz w:val="17"/>
          <w:szCs w:val="17"/>
          <w:lang w:val="es-ES"/>
        </w:rPr>
        <w:t>: Gestionar los contactos para la difusión de la información y la promoción y difusión de las actividades que desarrolla la Secretaría de Transparencia y Gobierno Abierto.</w:t>
      </w:r>
    </w:p>
    <w:p w14:paraId="11380E0E" w14:textId="4B64DAE5" w:rsidR="001421FE" w:rsidRPr="006B5618" w:rsidRDefault="001421FE" w:rsidP="001421FE">
      <w:pPr>
        <w:pStyle w:val="NormalWeb"/>
        <w:shd w:val="clear" w:color="auto" w:fill="FFFFFF" w:themeFill="background1"/>
        <w:spacing w:after="150"/>
        <w:contextualSpacing/>
        <w:rPr>
          <w:rFonts w:ascii="Arial" w:hAnsi="Arial" w:cs="Arial"/>
          <w:b/>
          <w:bCs/>
          <w:sz w:val="17"/>
          <w:szCs w:val="17"/>
          <w:lang w:val="es-ES"/>
        </w:rPr>
      </w:pPr>
      <w:r w:rsidRPr="006B5618">
        <w:rPr>
          <w:rFonts w:ascii="Arial" w:hAnsi="Arial" w:cs="Arial"/>
          <w:b/>
          <w:bCs/>
          <w:sz w:val="17"/>
          <w:szCs w:val="17"/>
          <w:lang w:val="es-ES"/>
        </w:rPr>
        <w:t>Legitimación:</w:t>
      </w:r>
      <w:r w:rsidRPr="006B5618">
        <w:rPr>
          <w:rFonts w:ascii="Arial" w:hAnsi="Arial" w:cs="Arial"/>
          <w:bCs/>
          <w:sz w:val="17"/>
          <w:szCs w:val="17"/>
          <w:lang w:val="es-ES"/>
        </w:rPr>
        <w:t xml:space="preserve"> Consentimiento de la persona interesada.</w:t>
      </w:r>
      <w:r w:rsidR="002A051E">
        <w:rPr>
          <w:rFonts w:ascii="Arial" w:hAnsi="Arial" w:cs="Arial"/>
          <w:bCs/>
          <w:sz w:val="17"/>
          <w:szCs w:val="17"/>
          <w:lang w:val="es-ES"/>
        </w:rPr>
        <w:t xml:space="preserve"> </w:t>
      </w:r>
      <w:r w:rsidR="002A051E" w:rsidRPr="002A051E">
        <w:rPr>
          <w:rFonts w:ascii="Arial" w:hAnsi="Arial" w:cs="Arial"/>
          <w:bCs/>
          <w:sz w:val="17"/>
          <w:szCs w:val="17"/>
          <w:lang w:val="es-ES"/>
        </w:rPr>
        <w:t>El consentimiento se puede retirar en cualquier momento.</w:t>
      </w:r>
    </w:p>
    <w:p w14:paraId="2E7FFC0A" w14:textId="0E276E70" w:rsidR="001421FE" w:rsidRPr="006B5618" w:rsidRDefault="001421FE" w:rsidP="001421FE">
      <w:pPr>
        <w:pStyle w:val="NormalWeb"/>
        <w:shd w:val="clear" w:color="auto" w:fill="FFFFFF" w:themeFill="background1"/>
        <w:spacing w:after="150"/>
        <w:contextualSpacing/>
        <w:rPr>
          <w:rFonts w:ascii="Arial" w:hAnsi="Arial" w:cs="Arial"/>
          <w:bCs/>
          <w:sz w:val="17"/>
          <w:szCs w:val="17"/>
          <w:lang w:val="es-ES"/>
        </w:rPr>
      </w:pPr>
      <w:r w:rsidRPr="006B5618">
        <w:rPr>
          <w:rFonts w:ascii="Arial" w:hAnsi="Arial" w:cs="Arial"/>
          <w:b/>
          <w:bCs/>
          <w:sz w:val="17"/>
          <w:szCs w:val="17"/>
          <w:lang w:val="es-ES"/>
        </w:rPr>
        <w:t>Destinatarios:</w:t>
      </w:r>
      <w:r w:rsidRPr="006B5618">
        <w:rPr>
          <w:rFonts w:ascii="Arial" w:hAnsi="Arial" w:cs="Arial"/>
          <w:bCs/>
          <w:sz w:val="17"/>
          <w:szCs w:val="17"/>
          <w:lang w:val="es-ES"/>
        </w:rPr>
        <w:t xml:space="preserve"> </w:t>
      </w:r>
      <w:r w:rsidR="002A051E" w:rsidRPr="002A051E">
        <w:rPr>
          <w:rFonts w:ascii="Arial" w:hAnsi="Arial" w:cs="Arial"/>
          <w:bCs/>
          <w:sz w:val="17"/>
          <w:szCs w:val="17"/>
          <w:lang w:val="es-ES"/>
        </w:rPr>
        <w:t>Los datos se comunicarán a los encargados de tratamiento que proveen los servicios TIC por cuenta del responsable del tratamiento. Los datos no se comunicarán a otras categorías de destinatarios, excepto en los casos previstos por la ley.</w:t>
      </w:r>
    </w:p>
    <w:p w14:paraId="7EF4D403" w14:textId="77777777" w:rsidR="001421FE" w:rsidRPr="006B5618" w:rsidRDefault="001421FE" w:rsidP="001421FE">
      <w:pPr>
        <w:pStyle w:val="NormalWeb"/>
        <w:shd w:val="clear" w:color="auto" w:fill="FFFFFF" w:themeFill="background1"/>
        <w:spacing w:after="150"/>
        <w:contextualSpacing/>
        <w:rPr>
          <w:rStyle w:val="Enlla"/>
          <w:rFonts w:ascii="Arial" w:hAnsi="Arial" w:cs="Arial"/>
          <w:sz w:val="17"/>
          <w:szCs w:val="17"/>
          <w:lang w:val="es-ES"/>
        </w:rPr>
      </w:pPr>
      <w:r w:rsidRPr="006B5618">
        <w:rPr>
          <w:rFonts w:ascii="Arial" w:hAnsi="Arial" w:cs="Arial"/>
          <w:b/>
          <w:bCs/>
          <w:sz w:val="17"/>
          <w:szCs w:val="17"/>
          <w:lang w:val="es-ES"/>
        </w:rPr>
        <w:t>Derechos de las personas interesadas:</w:t>
      </w:r>
      <w:r w:rsidRPr="006B5618">
        <w:rPr>
          <w:rFonts w:ascii="Arial" w:hAnsi="Arial" w:cs="Arial"/>
          <w:bCs/>
          <w:sz w:val="17"/>
          <w:szCs w:val="17"/>
          <w:lang w:val="es-ES"/>
        </w:rPr>
        <w:t xml:space="preserve"> Puede ejercer los derechos de acceso a los datos personales, rectificación, supresión, oposición al tratamiento y solicitud de limitación accediendo al web </w:t>
      </w:r>
      <w:hyperlink r:id="rId9" w:history="1">
        <w:r w:rsidRPr="006B5618">
          <w:rPr>
            <w:rStyle w:val="Enlla"/>
            <w:rFonts w:ascii="Arial" w:hAnsi="Arial" w:cs="Arial"/>
            <w:sz w:val="17"/>
            <w:szCs w:val="17"/>
            <w:lang w:val="es-ES"/>
          </w:rPr>
          <w:t>exteriors.gencat.cat/</w:t>
        </w:r>
        <w:proofErr w:type="spellStart"/>
        <w:r w:rsidRPr="006B5618">
          <w:rPr>
            <w:rStyle w:val="Enlla"/>
            <w:rFonts w:ascii="Arial" w:hAnsi="Arial" w:cs="Arial"/>
            <w:sz w:val="17"/>
            <w:szCs w:val="17"/>
            <w:lang w:val="es-ES"/>
          </w:rPr>
          <w:t>dretspersonesinteressades</w:t>
        </w:r>
        <w:proofErr w:type="spellEnd"/>
      </w:hyperlink>
      <w:r w:rsidRPr="006B5618">
        <w:rPr>
          <w:rStyle w:val="Enlla"/>
          <w:rFonts w:ascii="Arial" w:hAnsi="Arial" w:cs="Arial"/>
          <w:sz w:val="17"/>
          <w:szCs w:val="17"/>
          <w:lang w:val="es-ES"/>
        </w:rPr>
        <w:t>.</w:t>
      </w:r>
    </w:p>
    <w:p w14:paraId="117662C4" w14:textId="691324D1" w:rsidR="001421FE" w:rsidRPr="006B5618" w:rsidRDefault="001421FE" w:rsidP="001421FE">
      <w:pPr>
        <w:pStyle w:val="NormalWeb"/>
        <w:shd w:val="clear" w:color="auto" w:fill="FFFFFF" w:themeFill="background1"/>
        <w:spacing w:after="150"/>
        <w:contextualSpacing/>
        <w:rPr>
          <w:rFonts w:ascii="Arial" w:hAnsi="Arial" w:cs="Arial"/>
          <w:bCs/>
          <w:sz w:val="17"/>
          <w:szCs w:val="17"/>
          <w:lang w:val="es-ES"/>
        </w:rPr>
      </w:pPr>
      <w:r w:rsidRPr="006B5618">
        <w:rPr>
          <w:rFonts w:ascii="Arial" w:hAnsi="Arial" w:cs="Arial"/>
          <w:b/>
          <w:bCs/>
          <w:sz w:val="17"/>
          <w:szCs w:val="17"/>
          <w:lang w:val="es-ES"/>
        </w:rPr>
        <w:t>Información adicional:</w:t>
      </w:r>
      <w:r w:rsidRPr="006B5618">
        <w:rPr>
          <w:rFonts w:ascii="Arial" w:hAnsi="Arial" w:cs="Arial"/>
          <w:bCs/>
          <w:sz w:val="17"/>
          <w:szCs w:val="17"/>
          <w:lang w:val="es-ES"/>
        </w:rPr>
        <w:t xml:space="preserve"> Para ampliar esta información y conocer los detalles puede consultar la ficha con la descripción del tratamiento </w:t>
      </w:r>
      <w:r w:rsidRPr="006B5618">
        <w:rPr>
          <w:rFonts w:ascii="Arial" w:hAnsi="Arial" w:cs="Arial"/>
          <w:sz w:val="17"/>
          <w:szCs w:val="17"/>
          <w:lang w:val="es-ES"/>
        </w:rPr>
        <w:t>Contactos de la Secretaría de Transparencia y Gobierno Abiert</w:t>
      </w:r>
      <w:r w:rsidRPr="006B5618">
        <w:rPr>
          <w:rStyle w:val="Enlla"/>
          <w:rFonts w:ascii="Arial" w:hAnsi="Arial" w:cs="Arial"/>
          <w:color w:val="BF0000"/>
          <w:sz w:val="17"/>
          <w:szCs w:val="17"/>
          <w:lang w:val="es-ES"/>
        </w:rPr>
        <w:t>o,</w:t>
      </w:r>
      <w:r w:rsidRPr="006B5618">
        <w:rPr>
          <w:rFonts w:ascii="Arial" w:hAnsi="Arial" w:cs="Arial"/>
          <w:bCs/>
          <w:sz w:val="17"/>
          <w:szCs w:val="17"/>
          <w:lang w:val="es-ES"/>
        </w:rPr>
        <w:t xml:space="preserve"> disponible en la web del Departamento de Acción Exterior, Relaciones Institucionales y Transparencia.</w:t>
      </w:r>
    </w:p>
    <w:p w14:paraId="79F266A9" w14:textId="77777777" w:rsidR="00A96398" w:rsidRPr="006B5618" w:rsidRDefault="00A96398" w:rsidP="001421FE">
      <w:pPr>
        <w:pStyle w:val="Ttol2"/>
        <w:pBdr>
          <w:bottom w:val="none" w:sz="0" w:space="0" w:color="auto"/>
        </w:pBdr>
        <w:spacing w:before="0"/>
        <w:ind w:right="310"/>
        <w:rPr>
          <w:rFonts w:eastAsia="Calibri" w:cs="Arial"/>
          <w:b/>
          <w:bCs/>
          <w:sz w:val="17"/>
          <w:szCs w:val="17"/>
          <w:lang w:val="es-ES"/>
        </w:rPr>
      </w:pPr>
      <w:r w:rsidRPr="006B5618">
        <w:rPr>
          <w:rFonts w:eastAsia="Calibri" w:cs="Arial"/>
          <w:b/>
          <w:sz w:val="17"/>
          <w:szCs w:val="17"/>
          <w:lang w:val="es-ES"/>
        </w:rPr>
        <w:t>Tratamiento:</w:t>
      </w:r>
      <w:r w:rsidRPr="006B5618">
        <w:rPr>
          <w:rFonts w:eastAsia="Calibri" w:cs="Arial"/>
          <w:sz w:val="17"/>
          <w:szCs w:val="17"/>
          <w:lang w:val="es-ES"/>
        </w:rPr>
        <w:t xml:space="preserve"> Gestión de los mecanismos de participación ciudadana.</w:t>
      </w:r>
    </w:p>
    <w:p w14:paraId="635959CD" w14:textId="77777777" w:rsidR="00A96398" w:rsidRPr="006B5618" w:rsidRDefault="00A96398" w:rsidP="001421FE">
      <w:pPr>
        <w:pStyle w:val="Ttol2"/>
        <w:pBdr>
          <w:bottom w:val="none" w:sz="0" w:space="0" w:color="auto"/>
        </w:pBdr>
        <w:spacing w:before="0"/>
        <w:ind w:right="310"/>
        <w:rPr>
          <w:rFonts w:eastAsia="Calibri" w:cs="Arial"/>
          <w:b/>
          <w:bCs/>
          <w:sz w:val="17"/>
          <w:szCs w:val="17"/>
          <w:lang w:val="es-ES"/>
        </w:rPr>
      </w:pPr>
      <w:r w:rsidRPr="006B5618">
        <w:rPr>
          <w:rFonts w:eastAsia="Calibri" w:cs="Arial"/>
          <w:b/>
          <w:sz w:val="17"/>
          <w:szCs w:val="17"/>
          <w:lang w:val="es-ES"/>
        </w:rPr>
        <w:t xml:space="preserve">Responsable del tratamiento: </w:t>
      </w:r>
      <w:r w:rsidRPr="006B5618">
        <w:rPr>
          <w:rFonts w:eastAsia="Calibri" w:cs="Arial"/>
          <w:sz w:val="17"/>
          <w:szCs w:val="17"/>
          <w:lang w:val="es-ES"/>
        </w:rPr>
        <w:t>Dirección General de Participación Ciudadana y Procesos Electorales del Departamento de Acción Exterior, Relaciones Institucionales y Transparencia de la Generalidad de Cataluña.</w:t>
      </w:r>
    </w:p>
    <w:p w14:paraId="75D709C7" w14:textId="77777777" w:rsidR="00A96398" w:rsidRPr="006B5618" w:rsidRDefault="00A96398" w:rsidP="001421FE">
      <w:pPr>
        <w:pStyle w:val="Ttol2"/>
        <w:pBdr>
          <w:bottom w:val="none" w:sz="0" w:space="0" w:color="auto"/>
        </w:pBdr>
        <w:spacing w:before="0"/>
        <w:ind w:right="310"/>
        <w:rPr>
          <w:rFonts w:eastAsia="Calibri" w:cs="Arial"/>
          <w:b/>
          <w:bCs/>
          <w:sz w:val="17"/>
          <w:szCs w:val="17"/>
          <w:lang w:val="es-ES"/>
        </w:rPr>
      </w:pPr>
      <w:r w:rsidRPr="006B5618">
        <w:rPr>
          <w:rFonts w:eastAsia="Calibri" w:cs="Arial"/>
          <w:b/>
          <w:sz w:val="17"/>
          <w:szCs w:val="17"/>
          <w:lang w:val="es-ES"/>
        </w:rPr>
        <w:t>Finalidad:</w:t>
      </w:r>
      <w:r w:rsidRPr="006B5618">
        <w:rPr>
          <w:rFonts w:eastAsia="Calibri" w:cs="Arial"/>
          <w:sz w:val="17"/>
          <w:szCs w:val="17"/>
          <w:lang w:val="es-ES"/>
        </w:rPr>
        <w:t xml:space="preserve"> Difusión y envío de documentación relevante relacionada con los mecanismos de participación ciudadana de la Generalidad de Cataluña: procesos participativos presenciales o virtuales, espacios estables de participación y participación en el procedimiento de producción normativa a través de consultas públicas previas o de aportaciones a textos articulados de las normas. Elaboración de estadísticas para la evaluación y el seguimiento de los mecanismos mencionados.</w:t>
      </w:r>
    </w:p>
    <w:p w14:paraId="559EFE3E" w14:textId="77777777" w:rsidR="00A96398" w:rsidRPr="006B5618" w:rsidRDefault="00A96398" w:rsidP="001421FE">
      <w:pPr>
        <w:pStyle w:val="Ttol2"/>
        <w:pBdr>
          <w:bottom w:val="none" w:sz="0" w:space="0" w:color="auto"/>
        </w:pBdr>
        <w:spacing w:before="0"/>
        <w:ind w:right="310"/>
        <w:rPr>
          <w:rFonts w:eastAsia="Calibri" w:cs="Arial"/>
          <w:bCs/>
          <w:sz w:val="17"/>
          <w:szCs w:val="17"/>
          <w:lang w:val="es-ES"/>
        </w:rPr>
      </w:pPr>
      <w:r w:rsidRPr="006B5618">
        <w:rPr>
          <w:rFonts w:eastAsia="Calibri" w:cs="Arial"/>
          <w:b/>
          <w:sz w:val="17"/>
          <w:szCs w:val="17"/>
          <w:lang w:val="es-ES"/>
        </w:rPr>
        <w:t>Legitimación:</w:t>
      </w:r>
      <w:r w:rsidRPr="006B5618">
        <w:rPr>
          <w:rFonts w:eastAsia="Calibri" w:cs="Arial"/>
          <w:sz w:val="17"/>
          <w:szCs w:val="17"/>
          <w:lang w:val="es-ES"/>
        </w:rPr>
        <w:t xml:space="preserve"> Consentimiento de la persona interesada. El consentimiento se puede retirar en cualquier momento.</w:t>
      </w:r>
    </w:p>
    <w:p w14:paraId="4F8C808A" w14:textId="0EFF0B22" w:rsidR="00A96398" w:rsidRPr="006B5618" w:rsidRDefault="00A96398" w:rsidP="001421FE">
      <w:pPr>
        <w:pStyle w:val="Ttol2"/>
        <w:pBdr>
          <w:bottom w:val="none" w:sz="0" w:space="0" w:color="auto"/>
        </w:pBdr>
        <w:spacing w:before="0"/>
        <w:ind w:right="310"/>
        <w:rPr>
          <w:rFonts w:eastAsia="Calibri" w:cs="Arial"/>
          <w:b/>
          <w:bCs/>
          <w:sz w:val="17"/>
          <w:szCs w:val="17"/>
          <w:lang w:val="es-ES"/>
        </w:rPr>
      </w:pPr>
      <w:r w:rsidRPr="002A051E">
        <w:rPr>
          <w:rFonts w:eastAsia="Calibri" w:cs="Arial"/>
          <w:b/>
          <w:sz w:val="17"/>
          <w:szCs w:val="17"/>
          <w:lang w:val="es-ES"/>
        </w:rPr>
        <w:t>Destinatarios:</w:t>
      </w:r>
      <w:r w:rsidRPr="006B5618">
        <w:rPr>
          <w:rFonts w:eastAsia="Calibri" w:cs="Arial"/>
          <w:sz w:val="17"/>
          <w:szCs w:val="17"/>
          <w:lang w:val="es-ES"/>
        </w:rPr>
        <w:t xml:space="preserve"> Los datos se comunicarán a los encargados de tratamiento que proveen los servicios TIC por cuenta del responsable del tratamiento. Los datos no se comunicarán a otras categorías de destinatarios, excepto en los casos previstos por la ley.</w:t>
      </w:r>
    </w:p>
    <w:p w14:paraId="5C2C1D2D" w14:textId="2A0D65CD" w:rsidR="00A96398" w:rsidRPr="006B5618" w:rsidRDefault="00A96398" w:rsidP="001421FE">
      <w:pPr>
        <w:autoSpaceDE w:val="0"/>
        <w:autoSpaceDN w:val="0"/>
        <w:adjustRightInd w:val="0"/>
        <w:ind w:right="310"/>
        <w:rPr>
          <w:rStyle w:val="Enlla"/>
          <w:rFonts w:cs="Arial"/>
          <w:sz w:val="17"/>
          <w:szCs w:val="17"/>
          <w:lang w:val="es-ES"/>
        </w:rPr>
      </w:pPr>
      <w:r w:rsidRPr="006B5618">
        <w:rPr>
          <w:rFonts w:cs="Arial"/>
          <w:b/>
          <w:sz w:val="17"/>
          <w:szCs w:val="17"/>
          <w:lang w:val="es-ES"/>
        </w:rPr>
        <w:t>Derechos de las personas interesadas:</w:t>
      </w:r>
      <w:r w:rsidRPr="006B5618">
        <w:rPr>
          <w:rFonts w:cs="Arial"/>
          <w:sz w:val="17"/>
          <w:szCs w:val="17"/>
          <w:lang w:val="es-ES"/>
        </w:rPr>
        <w:t xml:space="preserve"> </w:t>
      </w:r>
      <w:r w:rsidR="002A051E" w:rsidRPr="006B5618">
        <w:rPr>
          <w:rFonts w:cs="Arial"/>
          <w:bCs/>
          <w:sz w:val="17"/>
          <w:szCs w:val="17"/>
          <w:lang w:val="es-ES"/>
        </w:rPr>
        <w:t xml:space="preserve">Puede ejercer los derechos de acceso a los datos personales, rectificación, supresión, oposición al tratamiento y solicitud de limitación accediendo al web </w:t>
      </w:r>
      <w:hyperlink r:id="rId10" w:history="1">
        <w:r w:rsidR="002A051E" w:rsidRPr="006B5618">
          <w:rPr>
            <w:rStyle w:val="Enlla"/>
            <w:rFonts w:cs="Arial"/>
            <w:sz w:val="17"/>
            <w:szCs w:val="17"/>
            <w:lang w:val="es-ES"/>
          </w:rPr>
          <w:t>exteriors.gencat.cat/</w:t>
        </w:r>
        <w:proofErr w:type="spellStart"/>
        <w:r w:rsidR="002A051E" w:rsidRPr="006B5618">
          <w:rPr>
            <w:rStyle w:val="Enlla"/>
            <w:rFonts w:cs="Arial"/>
            <w:sz w:val="17"/>
            <w:szCs w:val="17"/>
            <w:lang w:val="es-ES"/>
          </w:rPr>
          <w:t>dretspersonesinteressades</w:t>
        </w:r>
        <w:proofErr w:type="spellEnd"/>
      </w:hyperlink>
      <w:r w:rsidR="002A051E" w:rsidRPr="006B5618">
        <w:rPr>
          <w:rStyle w:val="Enlla"/>
          <w:rFonts w:cs="Arial"/>
          <w:sz w:val="17"/>
          <w:szCs w:val="17"/>
          <w:lang w:val="es-ES"/>
        </w:rPr>
        <w:t>.</w:t>
      </w:r>
    </w:p>
    <w:p w14:paraId="23682888" w14:textId="073867B9" w:rsidR="00A96398" w:rsidRPr="006B5618" w:rsidRDefault="00A96398" w:rsidP="001421FE">
      <w:pPr>
        <w:autoSpaceDE w:val="0"/>
        <w:autoSpaceDN w:val="0"/>
        <w:adjustRightInd w:val="0"/>
        <w:ind w:right="310"/>
        <w:rPr>
          <w:rFonts w:cs="Arial"/>
          <w:sz w:val="17"/>
          <w:szCs w:val="17"/>
          <w:lang w:val="es-ES"/>
        </w:rPr>
      </w:pPr>
      <w:r w:rsidRPr="006B5618">
        <w:rPr>
          <w:rFonts w:cs="Arial"/>
          <w:sz w:val="17"/>
          <w:szCs w:val="17"/>
          <w:lang w:val="es-ES"/>
        </w:rPr>
        <w:t>I</w:t>
      </w:r>
      <w:r w:rsidRPr="006B5618">
        <w:rPr>
          <w:rFonts w:cs="Arial"/>
          <w:b/>
          <w:sz w:val="17"/>
          <w:szCs w:val="17"/>
          <w:lang w:val="es-ES"/>
        </w:rPr>
        <w:t xml:space="preserve">nformación adicional: </w:t>
      </w:r>
      <w:r w:rsidRPr="006B5618">
        <w:rPr>
          <w:rFonts w:cs="Arial"/>
          <w:sz w:val="17"/>
          <w:szCs w:val="17"/>
          <w:lang w:val="es-ES"/>
        </w:rPr>
        <w:t xml:space="preserve">Para ampliar esta información y conocer los detalles, puede consultar la ficha con la descripción del tratamiento Gestión de los mecanismos de participación ciudadana de la Administración de la Generalidad de Cataluña, disponible en la web del Departamento de Acción Exterior, Relaciones </w:t>
      </w:r>
      <w:r w:rsidR="007268C3" w:rsidRPr="006B5618">
        <w:rPr>
          <w:rFonts w:cs="Arial"/>
          <w:sz w:val="17"/>
          <w:szCs w:val="17"/>
          <w:lang w:val="es-ES"/>
        </w:rPr>
        <w:t xml:space="preserve">Institucionales y Transparencia en: </w:t>
      </w:r>
      <w:r w:rsidR="007268C3" w:rsidRPr="006B5618">
        <w:rPr>
          <w:rStyle w:val="Enlla"/>
          <w:rFonts w:cs="Arial"/>
          <w:sz w:val="17"/>
          <w:szCs w:val="17"/>
          <w:lang w:val="es-ES" w:eastAsia="ca-ES"/>
        </w:rPr>
        <w:t>http://exteriors.gencat.cat/ca/departament/proteccio-de-dades/informacio-detallada-tractaments/gestio-participacio-ciutadana</w:t>
      </w:r>
      <w:r w:rsidR="007268C3" w:rsidRPr="006B5618">
        <w:rPr>
          <w:rStyle w:val="Textennegreta"/>
          <w:rFonts w:eastAsia="Times New Roman" w:cs="Arial"/>
          <w:color w:val="333333"/>
          <w:sz w:val="17"/>
          <w:szCs w:val="17"/>
          <w:lang w:val="es-ES" w:eastAsia="ca-ES"/>
        </w:rPr>
        <w:t>.</w:t>
      </w:r>
    </w:p>
    <w:p w14:paraId="148EA08B" w14:textId="77777777" w:rsidR="001421FE" w:rsidRPr="006B5618" w:rsidRDefault="001421FE" w:rsidP="001421FE">
      <w:pPr>
        <w:pBdr>
          <w:bottom w:val="single" w:sz="18" w:space="1" w:color="auto"/>
        </w:pBdr>
        <w:autoSpaceDE w:val="0"/>
        <w:autoSpaceDN w:val="0"/>
        <w:adjustRightInd w:val="0"/>
        <w:ind w:right="310"/>
        <w:rPr>
          <w:rFonts w:cs="Arial"/>
          <w:sz w:val="17"/>
          <w:szCs w:val="17"/>
          <w:lang w:val="es-ES"/>
        </w:rPr>
      </w:pPr>
    </w:p>
    <w:p w14:paraId="1D7D7710" w14:textId="77777777" w:rsidR="002A051E" w:rsidRDefault="00A96398" w:rsidP="001421FE">
      <w:pPr>
        <w:pBdr>
          <w:bottom w:val="single" w:sz="18" w:space="1" w:color="auto"/>
        </w:pBdr>
        <w:autoSpaceDE w:val="0"/>
        <w:autoSpaceDN w:val="0"/>
        <w:adjustRightInd w:val="0"/>
        <w:ind w:right="310"/>
        <w:rPr>
          <w:rFonts w:cs="Arial"/>
          <w:sz w:val="17"/>
          <w:szCs w:val="17"/>
          <w:lang w:val="es-ES"/>
        </w:rPr>
      </w:pPr>
      <w:r w:rsidRPr="006B5618">
        <w:rPr>
          <w:rFonts w:cs="Arial"/>
          <w:sz w:val="17"/>
          <w:szCs w:val="17"/>
          <w:lang w:val="es-ES"/>
        </w:rPr>
        <w:t xml:space="preserve">Si considera que sus derechos no se han atendido adecuadamente, tiene derecho a presentar una </w:t>
      </w:r>
      <w:hyperlink r:id="rId11" w:history="1">
        <w:r w:rsidR="007268C3" w:rsidRPr="006B5618">
          <w:rPr>
            <w:rFonts w:cs="Arial"/>
            <w:sz w:val="17"/>
            <w:szCs w:val="17"/>
            <w:lang w:val="es-ES"/>
          </w:rPr>
          <w:t>reclamación</w:t>
        </w:r>
      </w:hyperlink>
      <w:r w:rsidRPr="006B5618">
        <w:rPr>
          <w:rFonts w:cs="Arial"/>
          <w:sz w:val="17"/>
          <w:szCs w:val="17"/>
          <w:lang w:val="es-ES"/>
        </w:rPr>
        <w:t xml:space="preserve"> ante la Autoridad Catalana de Protección de Datos</w:t>
      </w:r>
      <w:r w:rsidR="001421FE" w:rsidRPr="006B5618">
        <w:rPr>
          <w:rFonts w:cs="Arial"/>
          <w:sz w:val="17"/>
          <w:szCs w:val="17"/>
          <w:lang w:val="es-ES"/>
        </w:rPr>
        <w:t xml:space="preserve"> </w:t>
      </w:r>
      <w:r w:rsidR="001421FE" w:rsidRPr="006B5618">
        <w:rPr>
          <w:rStyle w:val="normaltextrun"/>
          <w:rFonts w:cs="Arial"/>
          <w:sz w:val="17"/>
          <w:szCs w:val="17"/>
          <w:lang w:val="es-ES"/>
        </w:rPr>
        <w:t>(</w:t>
      </w:r>
      <w:hyperlink r:id="rId12" w:history="1">
        <w:r w:rsidR="001421FE" w:rsidRPr="006B5618">
          <w:rPr>
            <w:rStyle w:val="Enlla"/>
            <w:rFonts w:cs="Arial"/>
            <w:sz w:val="17"/>
            <w:szCs w:val="17"/>
            <w:lang w:val="es-ES"/>
          </w:rPr>
          <w:t>apdcat.gencat.cat/</w:t>
        </w:r>
        <w:proofErr w:type="spellStart"/>
        <w:r w:rsidR="001421FE" w:rsidRPr="006B5618">
          <w:rPr>
            <w:rStyle w:val="Enlla"/>
            <w:rFonts w:cs="Arial"/>
            <w:sz w:val="17"/>
            <w:szCs w:val="17"/>
            <w:lang w:val="es-ES"/>
          </w:rPr>
          <w:t>ca</w:t>
        </w:r>
        <w:proofErr w:type="spellEnd"/>
        <w:r w:rsidR="001421FE" w:rsidRPr="006B5618">
          <w:rPr>
            <w:rStyle w:val="Enlla"/>
            <w:rFonts w:cs="Arial"/>
            <w:sz w:val="17"/>
            <w:szCs w:val="17"/>
            <w:lang w:val="es-ES"/>
          </w:rPr>
          <w:t>/</w:t>
        </w:r>
        <w:proofErr w:type="spellStart"/>
        <w:r w:rsidR="001421FE" w:rsidRPr="006B5618">
          <w:rPr>
            <w:rStyle w:val="Enlla"/>
            <w:rFonts w:cs="Arial"/>
            <w:sz w:val="17"/>
            <w:szCs w:val="17"/>
            <w:lang w:val="es-ES"/>
          </w:rPr>
          <w:t>seu_electronica</w:t>
        </w:r>
        <w:proofErr w:type="spellEnd"/>
        <w:r w:rsidR="001421FE" w:rsidRPr="006B5618">
          <w:rPr>
            <w:rStyle w:val="Enlla"/>
            <w:rFonts w:cs="Arial"/>
            <w:sz w:val="17"/>
            <w:szCs w:val="17"/>
            <w:lang w:val="es-ES"/>
          </w:rPr>
          <w:t>/</w:t>
        </w:r>
        <w:proofErr w:type="spellStart"/>
        <w:r w:rsidR="001421FE" w:rsidRPr="006B5618">
          <w:rPr>
            <w:rStyle w:val="Enlla"/>
            <w:rFonts w:cs="Arial"/>
            <w:sz w:val="17"/>
            <w:szCs w:val="17"/>
            <w:lang w:val="es-ES"/>
          </w:rPr>
          <w:t>tramits</w:t>
        </w:r>
        <w:proofErr w:type="spellEnd"/>
        <w:r w:rsidR="001421FE" w:rsidRPr="006B5618">
          <w:rPr>
            <w:rStyle w:val="Enlla"/>
            <w:rFonts w:cs="Arial"/>
            <w:sz w:val="17"/>
            <w:szCs w:val="17"/>
            <w:lang w:val="es-ES"/>
          </w:rPr>
          <w:t>/</w:t>
        </w:r>
        <w:proofErr w:type="spellStart"/>
        <w:r w:rsidR="001421FE" w:rsidRPr="006B5618">
          <w:rPr>
            <w:rStyle w:val="Enlla"/>
            <w:rFonts w:cs="Arial"/>
            <w:sz w:val="17"/>
            <w:szCs w:val="17"/>
            <w:lang w:val="es-ES"/>
          </w:rPr>
          <w:t>reclamacio</w:t>
        </w:r>
        <w:proofErr w:type="spellEnd"/>
        <w:r w:rsidR="001421FE" w:rsidRPr="006B5618">
          <w:rPr>
            <w:rStyle w:val="Enlla"/>
            <w:rFonts w:cs="Arial"/>
            <w:sz w:val="17"/>
            <w:szCs w:val="17"/>
            <w:lang w:val="es-ES"/>
          </w:rPr>
          <w:t>/</w:t>
        </w:r>
      </w:hyperlink>
      <w:r w:rsidR="001421FE" w:rsidRPr="006B5618">
        <w:rPr>
          <w:rStyle w:val="normaltextrun"/>
          <w:rFonts w:cs="Arial"/>
          <w:sz w:val="17"/>
          <w:szCs w:val="17"/>
          <w:lang w:val="es-ES"/>
        </w:rPr>
        <w:t>)</w:t>
      </w:r>
      <w:r w:rsidRPr="006B5618">
        <w:rPr>
          <w:rFonts w:cs="Arial"/>
          <w:sz w:val="17"/>
          <w:szCs w:val="17"/>
          <w:lang w:val="es-ES"/>
        </w:rPr>
        <w:t>.</w:t>
      </w:r>
    </w:p>
    <w:p w14:paraId="6DE7B36F" w14:textId="2F8F09F3" w:rsidR="00A96398" w:rsidRPr="006B5618" w:rsidRDefault="00A96398" w:rsidP="001421FE">
      <w:pPr>
        <w:pBdr>
          <w:bottom w:val="single" w:sz="18" w:space="1" w:color="auto"/>
        </w:pBdr>
        <w:autoSpaceDE w:val="0"/>
        <w:autoSpaceDN w:val="0"/>
        <w:adjustRightInd w:val="0"/>
        <w:ind w:right="310"/>
        <w:rPr>
          <w:rStyle w:val="normaltextrun"/>
          <w:rFonts w:cs="Arial"/>
          <w:sz w:val="17"/>
          <w:szCs w:val="17"/>
          <w:lang w:val="es-ES"/>
        </w:rPr>
      </w:pPr>
      <w:r w:rsidRPr="006B5618">
        <w:rPr>
          <w:rFonts w:cs="Arial"/>
          <w:b/>
          <w:noProof/>
          <w:sz w:val="17"/>
          <w:szCs w:val="17"/>
          <w:lang w:eastAsia="ca-ES"/>
        </w:rPr>
        <mc:AlternateContent>
          <mc:Choice Requires="wps">
            <w:drawing>
              <wp:anchor distT="0" distB="0" distL="114300" distR="114300" simplePos="0" relativeHeight="251667456" behindDoc="0" locked="0" layoutInCell="1" allowOverlap="1" wp14:anchorId="354708FE" wp14:editId="0130D50A">
                <wp:simplePos x="0" y="0"/>
                <wp:positionH relativeFrom="column">
                  <wp:posOffset>-222250</wp:posOffset>
                </wp:positionH>
                <wp:positionV relativeFrom="paragraph">
                  <wp:posOffset>9187180</wp:posOffset>
                </wp:positionV>
                <wp:extent cx="1252855" cy="328930"/>
                <wp:effectExtent l="4763" t="0" r="9207" b="9208"/>
                <wp:wrapNone/>
                <wp:docPr id="7" name="Quadre de tex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1252855" cy="328930"/>
                        </a:xfrm>
                        <a:prstGeom prst="rect">
                          <a:avLst/>
                        </a:prstGeom>
                        <a:solidFill>
                          <a:sysClr val="window" lastClr="FFFFFF"/>
                        </a:solidFill>
                        <a:ln w="6350">
                          <a:noFill/>
                        </a:ln>
                        <a:effectLst/>
                      </wps:spPr>
                      <wps:txbx>
                        <w:txbxContent>
                          <w:p w14:paraId="173B5709" w14:textId="77777777" w:rsidR="00A96398" w:rsidRPr="00F2051D" w:rsidRDefault="00A96398" w:rsidP="00A96398">
                            <w:pPr>
                              <w:rPr>
                                <w:rFonts w:cs="Arial"/>
                                <w:sz w:val="14"/>
                                <w:szCs w:val="14"/>
                              </w:rPr>
                            </w:pPr>
                            <w:r w:rsidRPr="00F2051D">
                              <w:rPr>
                                <w:rFonts w:cs="Arial"/>
                                <w:sz w:val="14"/>
                                <w:szCs w:val="14"/>
                              </w:rPr>
                              <w:t>A0</w:t>
                            </w:r>
                            <w:r>
                              <w:rPr>
                                <w:rFonts w:cs="Arial"/>
                                <w:sz w:val="14"/>
                                <w:szCs w:val="14"/>
                              </w:rPr>
                              <w:t>2</w:t>
                            </w:r>
                            <w:r w:rsidRPr="00F2051D">
                              <w:rPr>
                                <w:rFonts w:cs="Arial"/>
                                <w:sz w:val="14"/>
                                <w:szCs w:val="14"/>
                              </w:rPr>
                              <w:t>-V0</w:t>
                            </w:r>
                            <w:r>
                              <w:rPr>
                                <w:rFonts w:cs="Arial"/>
                                <w:sz w:val="14"/>
                                <w:szCs w:val="14"/>
                              </w:rPr>
                              <w:t>3</w:t>
                            </w:r>
                            <w:r w:rsidRPr="00F2051D">
                              <w:rPr>
                                <w:rFonts w:cs="Arial"/>
                                <w:sz w:val="14"/>
                                <w:szCs w:val="14"/>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4708FE" id="Quadre de text 7" o:spid="_x0000_s1028" type="#_x0000_t202" style="position:absolute;margin-left:-17.5pt;margin-top:723.4pt;width:98.65pt;height:25.9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" fillcolor="window" stroked="f" strokeweight=".5pt">
                <v:path arrowok="t"/>
                <v:textbox>
                  <w:txbxContent>
                    <w:p w14:paraId="173B5709" w14:textId="77777777" w:rsidR="00A96398" w:rsidRPr="00F2051D" w:rsidRDefault="00A96398" w:rsidP="00A96398">
                      <w:pPr>
                        <w:rPr>
                          <w:rFonts w:cs="Arial"/>
                          <w:sz w:val="14"/>
                          <w:szCs w:val="14"/>
                        </w:rPr>
                      </w:pPr>
                      <w:r w:rsidRPr="00F2051D">
                        <w:rPr>
                          <w:rFonts w:cs="Arial"/>
                          <w:sz w:val="14"/>
                          <w:szCs w:val="14"/>
                        </w:rPr>
                        <w:t>A0</w:t>
                      </w:r>
                      <w:r>
                        <w:rPr>
                          <w:rFonts w:cs="Arial"/>
                          <w:sz w:val="14"/>
                          <w:szCs w:val="14"/>
                        </w:rPr>
                        <w:t>2</w:t>
                      </w:r>
                      <w:r w:rsidRPr="00F2051D">
                        <w:rPr>
                          <w:rFonts w:cs="Arial"/>
                          <w:sz w:val="14"/>
                          <w:szCs w:val="14"/>
                        </w:rPr>
                        <w:t>-V0</w:t>
                      </w:r>
                      <w:r>
                        <w:rPr>
                          <w:rFonts w:cs="Arial"/>
                          <w:sz w:val="14"/>
                          <w:szCs w:val="14"/>
                        </w:rPr>
                        <w:t>3</w:t>
                      </w:r>
                      <w:r w:rsidRPr="00F2051D">
                        <w:rPr>
                          <w:rFonts w:cs="Arial"/>
                          <w:sz w:val="14"/>
                          <w:szCs w:val="14"/>
                        </w:rPr>
                        <w:t>-17</w:t>
                      </w:r>
                    </w:p>
                  </w:txbxContent>
                </v:textbox>
              </v:shape>
            </w:pict>
          </mc:Fallback>
        </mc:AlternateContent>
      </w:r>
    </w:p>
    <w:p w14:paraId="18F99908" w14:textId="3A70936F" w:rsidR="007A507E" w:rsidRPr="006B5618" w:rsidRDefault="007A507E" w:rsidP="007A507E">
      <w:pPr>
        <w:pStyle w:val="NormalWeb"/>
        <w:shd w:val="clear" w:color="auto" w:fill="FFFFFF" w:themeFill="background1"/>
        <w:spacing w:before="0" w:beforeAutospacing="0" w:after="150" w:afterAutospacing="0"/>
        <w:contextualSpacing/>
        <w:rPr>
          <w:rFonts w:cs="Arial"/>
          <w:color w:val="4F81BD" w:themeColor="accent1"/>
          <w:sz w:val="17"/>
          <w:szCs w:val="17"/>
          <w:lang w:val="es-ES"/>
        </w:rPr>
      </w:pPr>
    </w:p>
    <w:p w14:paraId="0BD4E6C3" w14:textId="01A58DBA" w:rsidR="007A507E" w:rsidRPr="006B5618" w:rsidRDefault="007A507E" w:rsidP="007A507E">
      <w:pPr>
        <w:pStyle w:val="NormalWeb"/>
        <w:shd w:val="clear" w:color="auto" w:fill="FFFFFF" w:themeFill="background1"/>
        <w:spacing w:before="0" w:beforeAutospacing="0" w:after="150" w:afterAutospacing="0"/>
        <w:contextualSpacing/>
        <w:rPr>
          <w:rFonts w:cs="Arial"/>
          <w:color w:val="4F81BD" w:themeColor="accent1"/>
          <w:sz w:val="17"/>
          <w:szCs w:val="17"/>
          <w:lang w:val="es-ES"/>
        </w:rPr>
      </w:pPr>
    </w:p>
    <w:p w14:paraId="473AC59A" w14:textId="34BB8528" w:rsidR="007A507E" w:rsidRPr="006B5618" w:rsidRDefault="007A507E" w:rsidP="007A507E">
      <w:pPr>
        <w:pStyle w:val="NormalWeb"/>
        <w:shd w:val="clear" w:color="auto" w:fill="FFFFFF" w:themeFill="background1"/>
        <w:spacing w:before="0" w:beforeAutospacing="0" w:after="150" w:afterAutospacing="0"/>
        <w:contextualSpacing/>
        <w:rPr>
          <w:rFonts w:cs="Arial"/>
          <w:color w:val="4F81BD" w:themeColor="accent1"/>
          <w:sz w:val="17"/>
          <w:szCs w:val="17"/>
          <w:lang w:val="es-ES"/>
        </w:rPr>
      </w:pPr>
    </w:p>
    <w:p w14:paraId="2700C354" w14:textId="26B984F0" w:rsidR="7E8F6CBE" w:rsidRPr="006B5618" w:rsidRDefault="007A507E" w:rsidP="00496568">
      <w:pPr>
        <w:pStyle w:val="NormalWeb"/>
        <w:shd w:val="clear" w:color="auto" w:fill="FFFFFF" w:themeFill="background1"/>
        <w:spacing w:before="0" w:beforeAutospacing="0" w:after="150" w:afterAutospacing="0"/>
        <w:contextualSpacing/>
        <w:rPr>
          <w:color w:val="4F81BD" w:themeColor="accent1"/>
          <w:lang w:val="es-ES"/>
        </w:rPr>
      </w:pPr>
      <w:r w:rsidRPr="006B5618">
        <w:rPr>
          <w:noProof/>
          <w:color w:val="4F81BD" w:themeColor="accent1"/>
        </w:rPr>
        <mc:AlternateContent>
          <mc:Choice Requires="wps">
            <w:drawing>
              <wp:anchor distT="0" distB="0" distL="114300" distR="114300" simplePos="0" relativeHeight="251663360" behindDoc="0" locked="0" layoutInCell="1" allowOverlap="1" wp14:anchorId="362DB418" wp14:editId="30750B30">
                <wp:simplePos x="0" y="0"/>
                <wp:positionH relativeFrom="leftMargin">
                  <wp:posOffset>560756</wp:posOffset>
                </wp:positionH>
                <wp:positionV relativeFrom="paragraph">
                  <wp:posOffset>1828800</wp:posOffset>
                </wp:positionV>
                <wp:extent cx="371475" cy="1038225"/>
                <wp:effectExtent l="0" t="0" r="0" b="0"/>
                <wp:wrapNone/>
                <wp:docPr id="18" name="Quadre de text 18"/>
                <wp:cNvGraphicFramePr/>
                <a:graphic xmlns:a="http://schemas.openxmlformats.org/drawingml/2006/main">
                  <a:graphicData uri="http://schemas.microsoft.com/office/word/2010/wordprocessingShape">
                    <wps:wsp>
                      <wps:cNvSpPr txBox="1"/>
                      <wps:spPr>
                        <a:xfrm>
                          <a:off x="0" y="0"/>
                          <a:ext cx="371475" cy="1038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80BC3D" w14:textId="7ADF73C1" w:rsidR="007A507E" w:rsidRPr="00C31461" w:rsidRDefault="00C55AB7" w:rsidP="007A507E">
                            <w:pPr>
                              <w:rPr>
                                <w:rFonts w:cs="Arial"/>
                                <w:sz w:val="14"/>
                                <w:szCs w:val="14"/>
                              </w:rPr>
                            </w:pPr>
                            <w:r>
                              <w:rPr>
                                <w:rFonts w:cs="Arial"/>
                                <w:sz w:val="14"/>
                                <w:szCs w:val="14"/>
                              </w:rPr>
                              <w:t>B</w:t>
                            </w:r>
                            <w:r w:rsidR="007A507E" w:rsidRPr="00C31461">
                              <w:rPr>
                                <w:rFonts w:cs="Arial"/>
                                <w:sz w:val="14"/>
                                <w:szCs w:val="14"/>
                              </w:rPr>
                              <w:t>0</w:t>
                            </w:r>
                            <w:r>
                              <w:rPr>
                                <w:rFonts w:cs="Arial"/>
                                <w:sz w:val="14"/>
                                <w:szCs w:val="14"/>
                              </w:rPr>
                              <w:t>6</w:t>
                            </w:r>
                            <w:r w:rsidR="007A507E" w:rsidRPr="00C31461">
                              <w:rPr>
                                <w:rFonts w:cs="Arial"/>
                                <w:sz w:val="14"/>
                                <w:szCs w:val="14"/>
                              </w:rPr>
                              <w:t>-V01-19</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2DB418" id="Quadre de text 18" o:spid="_x0000_s1029" type="#_x0000_t202" style="position:absolute;margin-left:44.15pt;margin-top:2in;width:29.25pt;height:81.75pt;z-index:251663360;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" filled="f" stroked="f" strokeweight=".5pt">
                <v:textbox style="layout-flow:vertical;mso-layout-flow-alt:bottom-to-top">
                  <w:txbxContent>
                    <w:p w14:paraId="4080BC3D" w14:textId="7ADF73C1" w:rsidR="007A507E" w:rsidRPr="00C31461" w:rsidRDefault="00C55AB7" w:rsidP="007A507E">
                      <w:pPr>
                        <w:rPr>
                          <w:rFonts w:cs="Arial"/>
                          <w:sz w:val="14"/>
                          <w:szCs w:val="14"/>
                        </w:rPr>
                      </w:pPr>
                      <w:r>
                        <w:rPr>
                          <w:rFonts w:cs="Arial"/>
                          <w:sz w:val="14"/>
                          <w:szCs w:val="14"/>
                        </w:rPr>
                        <w:t>B</w:t>
                      </w:r>
                      <w:r w:rsidR="007A507E" w:rsidRPr="00C31461">
                        <w:rPr>
                          <w:rFonts w:cs="Arial"/>
                          <w:sz w:val="14"/>
                          <w:szCs w:val="14"/>
                        </w:rPr>
                        <w:t>0</w:t>
                      </w:r>
                      <w:r>
                        <w:rPr>
                          <w:rFonts w:cs="Arial"/>
                          <w:sz w:val="14"/>
                          <w:szCs w:val="14"/>
                        </w:rPr>
                        <w:t>6</w:t>
                      </w:r>
                      <w:r w:rsidR="007A507E" w:rsidRPr="00C31461">
                        <w:rPr>
                          <w:rFonts w:cs="Arial"/>
                          <w:sz w:val="14"/>
                          <w:szCs w:val="14"/>
                        </w:rPr>
                        <w:t>-V01-19</w:t>
                      </w:r>
                    </w:p>
                  </w:txbxContent>
                </v:textbox>
                <w10:wrap anchorx="margin"/>
              </v:shape>
            </w:pict>
          </mc:Fallback>
        </mc:AlternateContent>
      </w:r>
    </w:p>
    <w:sectPr w:rsidR="7E8F6CBE" w:rsidRPr="006B5618" w:rsidSect="00FD49DA">
      <w:headerReference w:type="default" r:id="rId13"/>
      <w:headerReference w:type="first" r:id="rId14"/>
      <w:footerReference w:type="first" r:id="rId15"/>
      <w:pgSz w:w="11906" w:h="16838" w:code="9"/>
      <w:pgMar w:top="2268" w:right="1134" w:bottom="1843"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7644F" w14:textId="77777777" w:rsidR="00335C9A" w:rsidRDefault="00335C9A" w:rsidP="00BB667E">
      <w:r>
        <w:separator/>
      </w:r>
    </w:p>
  </w:endnote>
  <w:endnote w:type="continuationSeparator" w:id="0">
    <w:p w14:paraId="5033B2B3" w14:textId="77777777" w:rsidR="00335C9A" w:rsidRDefault="00335C9A" w:rsidP="00BB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73BF4" w14:textId="77777777" w:rsidR="0088750A" w:rsidRDefault="0088750A" w:rsidP="0088750A">
    <w:pPr>
      <w:tabs>
        <w:tab w:val="left" w:pos="4820"/>
      </w:tabs>
      <w:rPr>
        <w:rFonts w:cs="Arial"/>
        <w:color w:val="000000"/>
        <w:sz w:val="14"/>
      </w:rPr>
    </w:pPr>
    <w:r>
      <w:rPr>
        <w:rFonts w:cs="Arial"/>
        <w:color w:val="000000"/>
        <w:sz w:val="14"/>
      </w:rPr>
      <w:t xml:space="preserve">C. de la </w:t>
    </w:r>
    <w:r w:rsidR="00C27106">
      <w:rPr>
        <w:rFonts w:cs="Arial"/>
        <w:color w:val="000000"/>
        <w:sz w:val="14"/>
      </w:rPr>
      <w:t>Tapineria</w:t>
    </w:r>
    <w:r>
      <w:rPr>
        <w:rFonts w:cs="Arial"/>
        <w:color w:val="000000"/>
        <w:sz w:val="14"/>
      </w:rPr>
      <w:t xml:space="preserve">, </w:t>
    </w:r>
    <w:r w:rsidR="00C27106">
      <w:rPr>
        <w:rFonts w:cs="Arial"/>
        <w:color w:val="000000"/>
        <w:sz w:val="14"/>
      </w:rPr>
      <w:t>10</w:t>
    </w:r>
  </w:p>
  <w:p w14:paraId="33C5C427" w14:textId="70921F76" w:rsidR="005852AF" w:rsidRDefault="0088750A" w:rsidP="0088750A">
    <w:pPr>
      <w:rPr>
        <w:rFonts w:cs="Arial"/>
        <w:color w:val="000000"/>
        <w:sz w:val="14"/>
      </w:rPr>
    </w:pPr>
    <w:r>
      <w:rPr>
        <w:rFonts w:cs="Arial"/>
        <w:color w:val="000000"/>
        <w:sz w:val="14"/>
      </w:rPr>
      <w:t>08002 Barcelona</w:t>
    </w:r>
    <w:r w:rsidR="008B38AA">
      <w:rPr>
        <w:rFonts w:cs="Arial"/>
        <w:color w:val="000000"/>
        <w:sz w:val="14"/>
      </w:rPr>
      <w:tab/>
    </w:r>
    <w:r w:rsidR="008B38AA">
      <w:rPr>
        <w:rFonts w:cs="Arial"/>
        <w:color w:val="000000"/>
        <w:sz w:val="14"/>
      </w:rPr>
      <w:tab/>
    </w:r>
    <w:r w:rsidR="008B38AA">
      <w:rPr>
        <w:rFonts w:cs="Arial"/>
        <w:color w:val="000000"/>
        <w:sz w:val="14"/>
      </w:rPr>
      <w:tab/>
    </w:r>
    <w:r w:rsidR="008B38AA">
      <w:rPr>
        <w:rFonts w:cs="Arial"/>
        <w:color w:val="000000"/>
        <w:sz w:val="14"/>
      </w:rPr>
      <w:tab/>
    </w:r>
    <w:r w:rsidR="008B38AA">
      <w:rPr>
        <w:rFonts w:cs="Arial"/>
        <w:color w:val="000000"/>
        <w:sz w:val="14"/>
      </w:rPr>
      <w:tab/>
    </w:r>
    <w:r w:rsidR="008B38AA">
      <w:rPr>
        <w:rFonts w:cs="Arial"/>
        <w:color w:val="000000"/>
        <w:sz w:val="14"/>
      </w:rPr>
      <w:tab/>
    </w:r>
    <w:r w:rsidR="008B38AA">
      <w:rPr>
        <w:rFonts w:cs="Arial"/>
        <w:color w:val="000000"/>
        <w:sz w:val="14"/>
      </w:rPr>
      <w:tab/>
    </w:r>
    <w:r w:rsidR="008B38AA">
      <w:rPr>
        <w:rFonts w:cs="Arial"/>
        <w:color w:val="000000"/>
        <w:sz w:val="14"/>
      </w:rPr>
      <w:tab/>
    </w:r>
    <w:r w:rsidR="008B38AA">
      <w:rPr>
        <w:rFonts w:cs="Arial"/>
        <w:color w:val="000000"/>
        <w:sz w:val="14"/>
      </w:rPr>
      <w:tab/>
    </w:r>
    <w:r w:rsidR="008B38AA">
      <w:rPr>
        <w:rFonts w:cs="Arial"/>
        <w:color w:val="000000"/>
        <w:sz w:val="14"/>
      </w:rPr>
      <w:tab/>
    </w:r>
    <w:r w:rsidR="005852AF">
      <w:rPr>
        <w:rFonts w:cs="Arial"/>
        <w:color w:val="000000"/>
        <w:sz w:val="14"/>
      </w:rPr>
      <w:t>X</w:t>
    </w:r>
  </w:p>
  <w:p w14:paraId="3546B5F2" w14:textId="77777777" w:rsidR="00BB667E" w:rsidRPr="0088750A" w:rsidRDefault="0088750A" w:rsidP="0088750A">
    <w:pPr>
      <w:rPr>
        <w:rFonts w:cs="Arial"/>
        <w:color w:val="000000"/>
        <w:sz w:val="14"/>
      </w:rPr>
    </w:pPr>
    <w:r>
      <w:rPr>
        <w:rFonts w:cs="Arial"/>
        <w:color w:val="000000"/>
        <w:sz w:val="14"/>
      </w:rPr>
      <w:t xml:space="preserve">Tel. </w:t>
    </w:r>
    <w:r w:rsidR="00C27106" w:rsidRPr="00C27106">
      <w:rPr>
        <w:rFonts w:cs="Arial"/>
        <w:color w:val="000000"/>
        <w:sz w:val="14"/>
      </w:rPr>
      <w:t>93 634 74 68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8B202" w14:textId="77777777" w:rsidR="00335C9A" w:rsidRDefault="00335C9A" w:rsidP="00BB667E">
      <w:r>
        <w:separator/>
      </w:r>
    </w:p>
  </w:footnote>
  <w:footnote w:type="continuationSeparator" w:id="0">
    <w:p w14:paraId="618E3221" w14:textId="77777777" w:rsidR="00335C9A" w:rsidRDefault="00335C9A" w:rsidP="00BB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0B51" w14:textId="77777777" w:rsidR="00BB667E" w:rsidRDefault="00C27106">
    <w:pPr>
      <w:pStyle w:val="Capalera"/>
    </w:pPr>
    <w:r w:rsidRPr="00C27106">
      <w:rPr>
        <w:noProof/>
        <w:lang w:eastAsia="ca-ES"/>
      </w:rPr>
      <w:drawing>
        <wp:anchor distT="0" distB="0" distL="114300" distR="114300" simplePos="0" relativeHeight="251661824" behindDoc="0" locked="0" layoutInCell="1" allowOverlap="1" wp14:anchorId="4D655821" wp14:editId="43F2C374">
          <wp:simplePos x="0" y="0"/>
          <wp:positionH relativeFrom="page">
            <wp:posOffset>1080135</wp:posOffset>
          </wp:positionH>
          <wp:positionV relativeFrom="page">
            <wp:posOffset>360045</wp:posOffset>
          </wp:positionV>
          <wp:extent cx="1458000" cy="432000"/>
          <wp:effectExtent l="0" t="0" r="8890" b="6350"/>
          <wp:wrapSquare wrapText="bothSides"/>
          <wp:docPr id="2" name="Imatge 2" descr="D:\53632387k\Desktop\sctransgov_bn_h2-sensees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53632387k\Desktop\sctransgov_bn_h2-senseescu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80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96A7" w14:textId="65F107D8" w:rsidR="00BB667E" w:rsidRDefault="007A507E" w:rsidP="00C55AB7">
    <w:pPr>
      <w:pStyle w:val="Capalera"/>
      <w:tabs>
        <w:tab w:val="left" w:pos="3041"/>
      </w:tabs>
    </w:pPr>
    <w:r>
      <w:rPr>
        <w:rFonts w:cs="Arial"/>
        <w:sz w:val="16"/>
        <w:szCs w:val="16"/>
        <w:lang w:val="pt-PT"/>
      </w:rPr>
      <w:tab/>
    </w:r>
    <w:r w:rsidR="00C55AB7" w:rsidRPr="00A67CB6">
      <w:rPr>
        <w:rFonts w:cs="Arial"/>
        <w:sz w:val="16"/>
        <w:szCs w:val="16"/>
        <w:lang w:val="pt-PT"/>
      </w:rPr>
      <w:t xml:space="preserve">R/N: </w:t>
    </w:r>
    <w:r w:rsidR="00C55AB7" w:rsidRPr="00C31461">
      <w:rPr>
        <w:rFonts w:cs="Arial"/>
        <w:sz w:val="16"/>
        <w:szCs w:val="16"/>
        <w:lang w:val="pt-PT"/>
      </w:rPr>
      <w:t>N00</w:t>
    </w:r>
    <w:r w:rsidR="00C55AB7">
      <w:rPr>
        <w:rFonts w:cs="Arial"/>
        <w:sz w:val="16"/>
        <w:szCs w:val="16"/>
        <w:lang w:val="pt-PT"/>
      </w:rPr>
      <w:t>31</w:t>
    </w:r>
    <w:r w:rsidR="00C55AB7" w:rsidRPr="00A67CB6">
      <w:rPr>
        <w:rFonts w:cs="Arial"/>
        <w:sz w:val="16"/>
        <w:szCs w:val="16"/>
        <w:lang w:val="pt-PT"/>
      </w:rPr>
      <w:t>/</w:t>
    </w:r>
    <w:r w:rsidR="00C55AB7" w:rsidRPr="00C31461">
      <w:rPr>
        <w:rFonts w:cs="Arial"/>
        <w:sz w:val="16"/>
        <w:szCs w:val="16"/>
        <w:lang w:val="pt-PT"/>
      </w:rPr>
      <w:t>IC00044</w:t>
    </w:r>
    <w:r w:rsidR="00C55AB7">
      <w:rPr>
        <w:rFonts w:cs="Arial"/>
        <w:sz w:val="16"/>
        <w:szCs w:val="16"/>
        <w:lang w:val="pt-PT"/>
      </w:rPr>
      <w:tab/>
    </w:r>
    <w:r w:rsidR="00C27106">
      <w:rPr>
        <w:noProof/>
        <w:lang w:eastAsia="ca-ES"/>
      </w:rPr>
      <w:drawing>
        <wp:anchor distT="0" distB="0" distL="114300" distR="114300" simplePos="0" relativeHeight="251660800" behindDoc="0" locked="0" layoutInCell="1" allowOverlap="1" wp14:anchorId="53410E55" wp14:editId="01CFC0E1">
          <wp:simplePos x="0" y="0"/>
          <wp:positionH relativeFrom="page">
            <wp:posOffset>733229</wp:posOffset>
          </wp:positionH>
          <wp:positionV relativeFrom="page">
            <wp:posOffset>360045</wp:posOffset>
          </wp:positionV>
          <wp:extent cx="3031200" cy="792000"/>
          <wp:effectExtent l="0" t="0" r="0" b="8255"/>
          <wp:wrapSquare wrapText="bothSides"/>
          <wp:docPr id="1" name="Imatge 1" descr="http://identitatcorporativa.gencat.cat/web/.content/Documentacio/descarregues/dpt/BN/AExterior/sctransgov_bn_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entitatcorporativa.gencat.cat/web/.content/Documentacio/descarregues/dpt/BN/AExterior/sctransgov_bn_h2.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1200" cy="7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01"/>
    <w:rsid w:val="00016085"/>
    <w:rsid w:val="00051371"/>
    <w:rsid w:val="000A42D0"/>
    <w:rsid w:val="000C5166"/>
    <w:rsid w:val="001421FE"/>
    <w:rsid w:val="0017732D"/>
    <w:rsid w:val="001A0802"/>
    <w:rsid w:val="001B370B"/>
    <w:rsid w:val="00203B0A"/>
    <w:rsid w:val="002413F3"/>
    <w:rsid w:val="00242850"/>
    <w:rsid w:val="002536A1"/>
    <w:rsid w:val="002A051E"/>
    <w:rsid w:val="002A3087"/>
    <w:rsid w:val="002B0E3F"/>
    <w:rsid w:val="002B618C"/>
    <w:rsid w:val="00335C9A"/>
    <w:rsid w:val="00365C39"/>
    <w:rsid w:val="003847A6"/>
    <w:rsid w:val="003F51B2"/>
    <w:rsid w:val="004241D0"/>
    <w:rsid w:val="00454185"/>
    <w:rsid w:val="00496568"/>
    <w:rsid w:val="004B1B0F"/>
    <w:rsid w:val="005075AC"/>
    <w:rsid w:val="005167B0"/>
    <w:rsid w:val="0056260C"/>
    <w:rsid w:val="005739EC"/>
    <w:rsid w:val="005852AF"/>
    <w:rsid w:val="005B357E"/>
    <w:rsid w:val="005D42E8"/>
    <w:rsid w:val="00664201"/>
    <w:rsid w:val="00671B93"/>
    <w:rsid w:val="006B5618"/>
    <w:rsid w:val="006D5A7A"/>
    <w:rsid w:val="00706333"/>
    <w:rsid w:val="007268C3"/>
    <w:rsid w:val="0073389B"/>
    <w:rsid w:val="00745ABF"/>
    <w:rsid w:val="007477C9"/>
    <w:rsid w:val="007A507E"/>
    <w:rsid w:val="007C76F1"/>
    <w:rsid w:val="007E4485"/>
    <w:rsid w:val="007F091B"/>
    <w:rsid w:val="007F243F"/>
    <w:rsid w:val="008176EA"/>
    <w:rsid w:val="00851481"/>
    <w:rsid w:val="00861682"/>
    <w:rsid w:val="0088750A"/>
    <w:rsid w:val="008A1FB8"/>
    <w:rsid w:val="008B38AA"/>
    <w:rsid w:val="008C0D28"/>
    <w:rsid w:val="008D1BA2"/>
    <w:rsid w:val="00961CD2"/>
    <w:rsid w:val="00975D78"/>
    <w:rsid w:val="009A00E6"/>
    <w:rsid w:val="009B4352"/>
    <w:rsid w:val="00A96398"/>
    <w:rsid w:val="00AA0FE2"/>
    <w:rsid w:val="00AA6815"/>
    <w:rsid w:val="00B41B6A"/>
    <w:rsid w:val="00B57846"/>
    <w:rsid w:val="00B64C18"/>
    <w:rsid w:val="00BB667E"/>
    <w:rsid w:val="00BB7B1F"/>
    <w:rsid w:val="00C116B1"/>
    <w:rsid w:val="00C27106"/>
    <w:rsid w:val="00C55AB7"/>
    <w:rsid w:val="00C97B32"/>
    <w:rsid w:val="00DC442F"/>
    <w:rsid w:val="00E00E67"/>
    <w:rsid w:val="00E313CE"/>
    <w:rsid w:val="00E73141"/>
    <w:rsid w:val="00F62505"/>
    <w:rsid w:val="00FA3986"/>
    <w:rsid w:val="00FD49DA"/>
    <w:rsid w:val="1F0B8A28"/>
    <w:rsid w:val="5F950459"/>
    <w:rsid w:val="7E8F6CB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6B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986"/>
    <w:rPr>
      <w:rFonts w:ascii="Arial" w:hAnsi="Arial"/>
      <w:sz w:val="22"/>
      <w:szCs w:val="22"/>
      <w:lang w:eastAsia="en-US"/>
    </w:rPr>
  </w:style>
  <w:style w:type="paragraph" w:styleId="Ttol1">
    <w:name w:val="heading 1"/>
    <w:basedOn w:val="Normal"/>
    <w:next w:val="Normal"/>
    <w:link w:val="Ttol1Car"/>
    <w:uiPriority w:val="9"/>
    <w:qFormat/>
    <w:rsid w:val="001A0802"/>
    <w:pPr>
      <w:keepNext/>
      <w:keepLines/>
      <w:pBdr>
        <w:bottom w:val="single" w:sz="18" w:space="1" w:color="auto"/>
      </w:pBdr>
      <w:spacing w:before="240"/>
      <w:outlineLvl w:val="0"/>
    </w:pPr>
    <w:rPr>
      <w:rFonts w:eastAsiaTheme="majorEastAsia" w:cstheme="majorBidi"/>
      <w:b/>
      <w:color w:val="000000" w:themeColor="text1"/>
      <w:sz w:val="24"/>
      <w:szCs w:val="32"/>
    </w:rPr>
  </w:style>
  <w:style w:type="paragraph" w:styleId="Ttol2">
    <w:name w:val="heading 2"/>
    <w:basedOn w:val="Normal"/>
    <w:next w:val="Normal"/>
    <w:link w:val="Ttol2Car"/>
    <w:uiPriority w:val="9"/>
    <w:unhideWhenUsed/>
    <w:qFormat/>
    <w:rsid w:val="007A507E"/>
    <w:pPr>
      <w:keepNext/>
      <w:keepLines/>
      <w:pBdr>
        <w:bottom w:val="single" w:sz="12" w:space="1" w:color="auto"/>
      </w:pBdr>
      <w:spacing w:before="40"/>
      <w:outlineLvl w:val="1"/>
    </w:pPr>
    <w:rPr>
      <w:rFonts w:eastAsiaTheme="majorEastAsia" w:cstheme="majorBidi"/>
      <w:color w:val="000000" w:themeColor="text1"/>
      <w:szCs w:val="2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BB667E"/>
    <w:pPr>
      <w:tabs>
        <w:tab w:val="center" w:pos="4252"/>
        <w:tab w:val="right" w:pos="8504"/>
      </w:tabs>
    </w:pPr>
  </w:style>
  <w:style w:type="character" w:customStyle="1" w:styleId="CapaleraCar">
    <w:name w:val="Capçalera Car"/>
    <w:link w:val="Capalera"/>
    <w:rsid w:val="00BB667E"/>
    <w:rPr>
      <w:rFonts w:ascii="Arial" w:hAnsi="Arial"/>
      <w:lang w:val="ca-ES"/>
    </w:rPr>
  </w:style>
  <w:style w:type="paragraph" w:styleId="Peu">
    <w:name w:val="footer"/>
    <w:basedOn w:val="Normal"/>
    <w:link w:val="PeuCar"/>
    <w:unhideWhenUsed/>
    <w:rsid w:val="00BB667E"/>
    <w:pPr>
      <w:tabs>
        <w:tab w:val="center" w:pos="4252"/>
        <w:tab w:val="right" w:pos="8504"/>
      </w:tabs>
    </w:pPr>
  </w:style>
  <w:style w:type="character" w:customStyle="1" w:styleId="PeuCar">
    <w:name w:val="Peu Car"/>
    <w:link w:val="Peu"/>
    <w:rsid w:val="00BB667E"/>
    <w:rPr>
      <w:rFonts w:ascii="Arial" w:hAnsi="Arial"/>
      <w:lang w:val="ca-ES"/>
    </w:rPr>
  </w:style>
  <w:style w:type="paragraph" w:styleId="Textdeglobus">
    <w:name w:val="Balloon Text"/>
    <w:basedOn w:val="Normal"/>
    <w:link w:val="TextdeglobusCar"/>
    <w:uiPriority w:val="99"/>
    <w:semiHidden/>
    <w:unhideWhenUsed/>
    <w:rsid w:val="00BB667E"/>
    <w:rPr>
      <w:rFonts w:ascii="Tahoma" w:hAnsi="Tahoma" w:cs="Tahoma"/>
      <w:sz w:val="16"/>
      <w:szCs w:val="16"/>
    </w:rPr>
  </w:style>
  <w:style w:type="character" w:customStyle="1" w:styleId="TextdeglobusCar">
    <w:name w:val="Text de globus Car"/>
    <w:link w:val="Textdeglobus"/>
    <w:uiPriority w:val="99"/>
    <w:semiHidden/>
    <w:rsid w:val="00BB667E"/>
    <w:rPr>
      <w:rFonts w:ascii="Tahoma" w:hAnsi="Tahoma" w:cs="Tahoma"/>
      <w:sz w:val="16"/>
      <w:szCs w:val="16"/>
      <w:lang w:val="ca-ES"/>
    </w:rPr>
  </w:style>
  <w:style w:type="paragraph" w:styleId="NormalWeb">
    <w:name w:val="Normal (Web)"/>
    <w:basedOn w:val="Normal"/>
    <w:uiPriority w:val="99"/>
    <w:unhideWhenUsed/>
    <w:rsid w:val="009A00E6"/>
    <w:pPr>
      <w:spacing w:before="100" w:beforeAutospacing="1" w:after="100" w:afterAutospacing="1"/>
    </w:pPr>
    <w:rPr>
      <w:rFonts w:ascii="Times New Roman" w:eastAsia="Times New Roman" w:hAnsi="Times New Roman"/>
      <w:sz w:val="24"/>
      <w:szCs w:val="24"/>
      <w:lang w:eastAsia="ca-ES"/>
    </w:rPr>
  </w:style>
  <w:style w:type="paragraph" w:customStyle="1" w:styleId="Default">
    <w:name w:val="Default"/>
    <w:rsid w:val="009A00E6"/>
    <w:pPr>
      <w:autoSpaceDE w:val="0"/>
      <w:autoSpaceDN w:val="0"/>
      <w:adjustRightInd w:val="0"/>
    </w:pPr>
    <w:rPr>
      <w:rFonts w:ascii="Arial" w:eastAsiaTheme="minorHAnsi" w:hAnsi="Arial" w:cs="Arial"/>
      <w:color w:val="000000"/>
      <w:sz w:val="24"/>
      <w:szCs w:val="24"/>
      <w:lang w:eastAsia="en-US"/>
    </w:rPr>
  </w:style>
  <w:style w:type="character" w:styleId="Textennegreta">
    <w:name w:val="Strong"/>
    <w:basedOn w:val="Tipusdelletraperdefectedelpargraf"/>
    <w:uiPriority w:val="22"/>
    <w:qFormat/>
    <w:rsid w:val="00051371"/>
    <w:rPr>
      <w:b/>
      <w:bCs/>
    </w:rPr>
  </w:style>
  <w:style w:type="character" w:styleId="Enlla">
    <w:name w:val="Hyperlink"/>
    <w:basedOn w:val="Tipusdelletraperdefectedelpargraf"/>
    <w:uiPriority w:val="99"/>
    <w:unhideWhenUsed/>
    <w:rsid w:val="00051371"/>
    <w:rPr>
      <w:color w:val="0000FF"/>
      <w:u w:val="single"/>
    </w:rPr>
  </w:style>
  <w:style w:type="character" w:styleId="Refernciadecomentari">
    <w:name w:val="annotation reference"/>
    <w:basedOn w:val="Tipusdelletraperdefectedelpargraf"/>
    <w:uiPriority w:val="99"/>
    <w:semiHidden/>
    <w:unhideWhenUsed/>
    <w:rsid w:val="00BB7B1F"/>
    <w:rPr>
      <w:sz w:val="16"/>
      <w:szCs w:val="16"/>
    </w:rPr>
  </w:style>
  <w:style w:type="paragraph" w:styleId="Textdecomentari">
    <w:name w:val="annotation text"/>
    <w:basedOn w:val="Normal"/>
    <w:link w:val="TextdecomentariCar"/>
    <w:uiPriority w:val="99"/>
    <w:semiHidden/>
    <w:unhideWhenUsed/>
    <w:rsid w:val="00BB7B1F"/>
    <w:rPr>
      <w:sz w:val="20"/>
      <w:szCs w:val="20"/>
    </w:rPr>
  </w:style>
  <w:style w:type="character" w:customStyle="1" w:styleId="TextdecomentariCar">
    <w:name w:val="Text de comentari Car"/>
    <w:basedOn w:val="Tipusdelletraperdefectedelpargraf"/>
    <w:link w:val="Textdecomentari"/>
    <w:uiPriority w:val="99"/>
    <w:semiHidden/>
    <w:rsid w:val="00BB7B1F"/>
    <w:rPr>
      <w:rFonts w:ascii="Arial" w:hAnsi="Arial"/>
      <w:lang w:eastAsia="en-US"/>
    </w:rPr>
  </w:style>
  <w:style w:type="paragraph" w:styleId="Temadelcomentari">
    <w:name w:val="annotation subject"/>
    <w:basedOn w:val="Textdecomentari"/>
    <w:next w:val="Textdecomentari"/>
    <w:link w:val="TemadelcomentariCar"/>
    <w:uiPriority w:val="99"/>
    <w:semiHidden/>
    <w:unhideWhenUsed/>
    <w:rsid w:val="008C0D28"/>
    <w:rPr>
      <w:b/>
      <w:bCs/>
    </w:rPr>
  </w:style>
  <w:style w:type="character" w:customStyle="1" w:styleId="TemadelcomentariCar">
    <w:name w:val="Tema del comentari Car"/>
    <w:basedOn w:val="TextdecomentariCar"/>
    <w:link w:val="Temadelcomentari"/>
    <w:uiPriority w:val="99"/>
    <w:semiHidden/>
    <w:rsid w:val="008C0D28"/>
    <w:rPr>
      <w:rFonts w:ascii="Arial" w:hAnsi="Arial"/>
      <w:b/>
      <w:bCs/>
      <w:lang w:eastAsia="en-US"/>
    </w:rPr>
  </w:style>
  <w:style w:type="character" w:customStyle="1" w:styleId="Ttol2Car">
    <w:name w:val="Títol 2 Car"/>
    <w:basedOn w:val="Tipusdelletraperdefectedelpargraf"/>
    <w:link w:val="Ttol2"/>
    <w:uiPriority w:val="9"/>
    <w:rsid w:val="007A507E"/>
    <w:rPr>
      <w:rFonts w:ascii="Arial" w:eastAsiaTheme="majorEastAsia" w:hAnsi="Arial" w:cstheme="majorBidi"/>
      <w:color w:val="000000" w:themeColor="text1"/>
      <w:sz w:val="22"/>
      <w:szCs w:val="26"/>
      <w:lang w:eastAsia="en-US"/>
    </w:rPr>
  </w:style>
  <w:style w:type="character" w:customStyle="1" w:styleId="Ttol1Car">
    <w:name w:val="Títol 1 Car"/>
    <w:basedOn w:val="Tipusdelletraperdefectedelpargraf"/>
    <w:link w:val="Ttol1"/>
    <w:uiPriority w:val="9"/>
    <w:rsid w:val="001A0802"/>
    <w:rPr>
      <w:rFonts w:ascii="Arial" w:eastAsiaTheme="majorEastAsia" w:hAnsi="Arial" w:cstheme="majorBidi"/>
      <w:b/>
      <w:color w:val="000000" w:themeColor="text1"/>
      <w:sz w:val="24"/>
      <w:szCs w:val="32"/>
      <w:lang w:eastAsia="en-US"/>
    </w:rPr>
  </w:style>
  <w:style w:type="paragraph" w:styleId="Senseespaiat">
    <w:name w:val="No Spacing"/>
    <w:uiPriority w:val="1"/>
    <w:qFormat/>
    <w:rsid w:val="001A0802"/>
    <w:rPr>
      <w:rFonts w:ascii="Arial" w:hAnsi="Arial"/>
      <w:sz w:val="22"/>
      <w:szCs w:val="22"/>
      <w:lang w:eastAsia="en-US"/>
    </w:rPr>
  </w:style>
  <w:style w:type="character" w:customStyle="1" w:styleId="normaltextrun">
    <w:name w:val="normaltextrun"/>
    <w:rsid w:val="00A96398"/>
  </w:style>
  <w:style w:type="character" w:styleId="Enllavisitat">
    <w:name w:val="FollowedHyperlink"/>
    <w:basedOn w:val="Tipusdelletraperdefectedelpargraf"/>
    <w:uiPriority w:val="99"/>
    <w:semiHidden/>
    <w:unhideWhenUsed/>
    <w:rsid w:val="006B56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3679">
      <w:bodyDiv w:val="1"/>
      <w:marLeft w:val="0"/>
      <w:marRight w:val="0"/>
      <w:marTop w:val="0"/>
      <w:marBottom w:val="0"/>
      <w:divBdr>
        <w:top w:val="none" w:sz="0" w:space="0" w:color="auto"/>
        <w:left w:val="none" w:sz="0" w:space="0" w:color="auto"/>
        <w:bottom w:val="none" w:sz="0" w:space="0" w:color="auto"/>
        <w:right w:val="none" w:sz="0" w:space="0" w:color="auto"/>
      </w:divBdr>
    </w:div>
    <w:div w:id="320086015">
      <w:bodyDiv w:val="1"/>
      <w:marLeft w:val="0"/>
      <w:marRight w:val="0"/>
      <w:marTop w:val="0"/>
      <w:marBottom w:val="0"/>
      <w:divBdr>
        <w:top w:val="none" w:sz="0" w:space="0" w:color="auto"/>
        <w:left w:val="none" w:sz="0" w:space="0" w:color="auto"/>
        <w:bottom w:val="none" w:sz="0" w:space="0" w:color="auto"/>
        <w:right w:val="none" w:sz="0" w:space="0" w:color="auto"/>
      </w:divBdr>
    </w:div>
    <w:div w:id="375199050">
      <w:bodyDiv w:val="1"/>
      <w:marLeft w:val="0"/>
      <w:marRight w:val="0"/>
      <w:marTop w:val="0"/>
      <w:marBottom w:val="0"/>
      <w:divBdr>
        <w:top w:val="none" w:sz="0" w:space="0" w:color="auto"/>
        <w:left w:val="none" w:sz="0" w:space="0" w:color="auto"/>
        <w:bottom w:val="none" w:sz="0" w:space="0" w:color="auto"/>
        <w:right w:val="none" w:sz="0" w:space="0" w:color="auto"/>
      </w:divBdr>
    </w:div>
    <w:div w:id="487748391">
      <w:bodyDiv w:val="1"/>
      <w:marLeft w:val="0"/>
      <w:marRight w:val="0"/>
      <w:marTop w:val="0"/>
      <w:marBottom w:val="0"/>
      <w:divBdr>
        <w:top w:val="none" w:sz="0" w:space="0" w:color="auto"/>
        <w:left w:val="none" w:sz="0" w:space="0" w:color="auto"/>
        <w:bottom w:val="none" w:sz="0" w:space="0" w:color="auto"/>
        <w:right w:val="none" w:sz="0" w:space="0" w:color="auto"/>
      </w:divBdr>
    </w:div>
    <w:div w:id="19755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apdcat.gencat.cat/ca/seu_electronica/tramits/reclamac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dcat.gencat.cat/es/seu_electronica/tramits/reclamacio/index.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xteriors.gencat.cat/ca/departament/proteccio-de-dades/drets-persones-interessades/" TargetMode="External"/><Relationship Id="rId4" Type="http://schemas.openxmlformats.org/officeDocument/2006/relationships/styles" Target="styles.xml"/><Relationship Id="rId9" Type="http://schemas.openxmlformats.org/officeDocument/2006/relationships/hyperlink" Target="http://exteriors.gencat.cat/ca/departament/proteccio-de-dades/drets-persones-interessad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7654CCD3CD8429345E55F4D1357A3" ma:contentTypeVersion="10" ma:contentTypeDescription="Crea un document nou" ma:contentTypeScope="" ma:versionID="c85a83b8dd4f7b828f903beeb5315406">
  <xsd:schema xmlns:xsd="http://www.w3.org/2001/XMLSchema" xmlns:xs="http://www.w3.org/2001/XMLSchema" xmlns:p="http://schemas.microsoft.com/office/2006/metadata/properties" xmlns:ns2="69c11177-adea-4a8c-9af1-536775451432" xmlns:ns3="2c598f3d-5199-46e9-abe8-f10701228389" targetNamespace="http://schemas.microsoft.com/office/2006/metadata/properties" ma:root="true" ma:fieldsID="f71ce63003c856382cb77784a98a7067" ns2:_="" ns3:_="">
    <xsd:import namespace="69c11177-adea-4a8c-9af1-536775451432"/>
    <xsd:import namespace="2c598f3d-5199-46e9-abe8-f107012283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11177-adea-4a8c-9af1-536775451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98f3d-5199-46e9-abe8-f10701228389" elementFormDefault="qualified">
    <xsd:import namespace="http://schemas.microsoft.com/office/2006/documentManagement/types"/>
    <xsd:import namespace="http://schemas.microsoft.com/office/infopath/2007/PartnerControls"/>
    <xsd:element name="SharedWithUsers" ma:index="16"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C428F-B3C4-4936-96E3-260E8BB96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11177-adea-4a8c-9af1-536775451432"/>
    <ds:schemaRef ds:uri="2c598f3d-5199-46e9-abe8-f10701228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622F3-1414-42EF-B1C4-ACE579EBD66B}">
  <ds:schemaRefs>
    <ds:schemaRef ds:uri="69c11177-adea-4a8c-9af1-536775451432"/>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www.w3.org/XML/1998/namespace"/>
    <ds:schemaRef ds:uri="2c598f3d-5199-46e9-abe8-f10701228389"/>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F701979E-33A5-47A5-AD34-1FE7FDBAB5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927</Words>
  <Characters>5290</Characters>
  <Application>Microsoft Office Word</Application>
  <DocSecurity>0</DocSecurity>
  <Lines>44</Lines>
  <Paragraphs>12</Paragraphs>
  <ScaleCrop>false</ScaleCrop>
  <HeadingPairs>
    <vt:vector size="2" baseType="variant">
      <vt:variant>
        <vt:lpstr>Títol</vt:lpstr>
      </vt:variant>
      <vt:variant>
        <vt:i4>1</vt:i4>
      </vt:variant>
    </vt:vector>
  </HeadingPairs>
  <TitlesOfParts>
    <vt:vector size="1" baseType="lpstr">
      <vt:lpstr>Model consentiment tractament de dades de caràcter personal</vt:lpstr>
    </vt:vector>
  </TitlesOfParts>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consentiment tractament de dades de caràcter personal</dc:title>
  <dc:creator/>
  <cp:keywords>inf</cp:keywords>
  <cp:lastModifiedBy/>
  <cp:revision>1</cp:revision>
  <dcterms:created xsi:type="dcterms:W3CDTF">2019-12-17T10:23:00Z</dcterms:created>
  <dcterms:modified xsi:type="dcterms:W3CDTF">2019-12-17T10:23:00Z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0x0101005D07654CCD3CD8429345E55F4D1357A3</vt:lpwstr>
  </property>
  <property fmtid="{D5CDD505-2E9C-101B-9397-08002B2CF9AE}" pid="3" name="Order">
    <vt:r8>14700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