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5105" w14:textId="000E38CE" w:rsidR="00613113" w:rsidRDefault="00613113" w:rsidP="00615B23">
      <w:pPr>
        <w:pBdr>
          <w:bottom w:val="single" w:sz="4" w:space="1" w:color="auto"/>
        </w:pBdr>
        <w:spacing w:after="240"/>
      </w:pPr>
      <w:r>
        <w:rPr>
          <w:b/>
          <w:bCs/>
          <w:sz w:val="24"/>
          <w:szCs w:val="24"/>
        </w:rPr>
        <w:t>Sessió</w:t>
      </w:r>
      <w:r w:rsidRPr="0E6C5032">
        <w:rPr>
          <w:b/>
          <w:bCs/>
          <w:sz w:val="24"/>
          <w:szCs w:val="24"/>
        </w:rPr>
        <w:t xml:space="preserve"> del Consell Consultiu de Pacients de Catalunya sobre </w:t>
      </w:r>
      <w:r>
        <w:rPr>
          <w:b/>
          <w:bCs/>
          <w:sz w:val="24"/>
          <w:szCs w:val="24"/>
        </w:rPr>
        <w:t>Atenció Primària a Catalunya</w:t>
      </w:r>
    </w:p>
    <w:p w14:paraId="0CE349DD" w14:textId="34E6F0A9" w:rsidR="00613113" w:rsidRDefault="00613113" w:rsidP="00613113">
      <w:r w:rsidRPr="0E6C5032">
        <w:rPr>
          <w:i/>
          <w:iCs/>
        </w:rPr>
        <w:t>Ponent</w:t>
      </w:r>
      <w:r>
        <w:t xml:space="preserve">: </w:t>
      </w:r>
      <w:r w:rsidR="00F44741">
        <w:rPr>
          <w:b/>
          <w:bCs/>
        </w:rPr>
        <w:t>D</w:t>
      </w:r>
      <w:r>
        <w:rPr>
          <w:b/>
          <w:bCs/>
        </w:rPr>
        <w:t>r</w:t>
      </w:r>
      <w:r w:rsidRPr="0E6C5032">
        <w:rPr>
          <w:b/>
          <w:bCs/>
        </w:rPr>
        <w:t xml:space="preserve">. </w:t>
      </w:r>
      <w:r>
        <w:rPr>
          <w:b/>
          <w:bCs/>
        </w:rPr>
        <w:t>Rafael Ruiz i Riera</w:t>
      </w:r>
      <w:r>
        <w:t>, director estratègic d’Atenció Primària i Comunitària del Departament de Salut</w:t>
      </w:r>
      <w:r w:rsidRPr="0E6C5032">
        <w:rPr>
          <w:rFonts w:ascii="Calibri" w:eastAsia="Calibri" w:hAnsi="Calibri" w:cs="Calibri"/>
        </w:rPr>
        <w:t>.</w:t>
      </w:r>
      <w:r w:rsidR="00967630">
        <w:rPr>
          <w:rFonts w:ascii="Calibri" w:eastAsia="Calibri" w:hAnsi="Calibri" w:cs="Calibri"/>
        </w:rPr>
        <w:t xml:space="preserve"> Generalitat de Catalunya.</w:t>
      </w:r>
    </w:p>
    <w:p w14:paraId="06955D22" w14:textId="41670194" w:rsidR="00613113" w:rsidRDefault="00613113" w:rsidP="00613113">
      <w:pPr>
        <w:rPr>
          <w:rFonts w:ascii="Calibri" w:eastAsia="Calibri" w:hAnsi="Calibri" w:cs="Calibri"/>
        </w:rPr>
      </w:pPr>
      <w:r w:rsidRPr="0E6C5032">
        <w:rPr>
          <w:rFonts w:ascii="Calibri" w:eastAsia="Calibri" w:hAnsi="Calibri" w:cs="Calibri"/>
          <w:i/>
          <w:iCs/>
        </w:rPr>
        <w:t>Dia</w:t>
      </w:r>
      <w:r w:rsidR="006F5FD5">
        <w:rPr>
          <w:rFonts w:ascii="Calibri" w:eastAsia="Calibri" w:hAnsi="Calibri" w:cs="Calibri"/>
          <w:i/>
          <w:iCs/>
        </w:rPr>
        <w:t xml:space="preserve"> i hora</w:t>
      </w:r>
      <w:r w:rsidRPr="0E6C503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dimarts, 7</w:t>
      </w:r>
      <w:r w:rsidRPr="0E6C5032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març</w:t>
      </w:r>
      <w:r w:rsidR="006F5FD5">
        <w:rPr>
          <w:rFonts w:ascii="Calibri" w:eastAsia="Calibri" w:hAnsi="Calibri" w:cs="Calibri"/>
        </w:rPr>
        <w:t xml:space="preserve"> de 2023, a les 16.00 h.</w:t>
      </w:r>
    </w:p>
    <w:p w14:paraId="2B229D85" w14:textId="07A945E4" w:rsidR="00613113" w:rsidRDefault="00613113" w:rsidP="00613113">
      <w:pPr>
        <w:rPr>
          <w:rFonts w:ascii="Calibri" w:eastAsia="Calibri" w:hAnsi="Calibri" w:cs="Calibri"/>
        </w:rPr>
      </w:pPr>
      <w:r w:rsidRPr="0E6C5032">
        <w:rPr>
          <w:rFonts w:ascii="Calibri" w:eastAsia="Calibri" w:hAnsi="Calibri" w:cs="Calibri"/>
          <w:i/>
          <w:iCs/>
        </w:rPr>
        <w:t>Lloc</w:t>
      </w:r>
      <w:r w:rsidR="00967630">
        <w:rPr>
          <w:rFonts w:ascii="Calibri" w:eastAsia="Calibri" w:hAnsi="Calibri" w:cs="Calibri"/>
        </w:rPr>
        <w:t xml:space="preserve">: </w:t>
      </w:r>
      <w:r w:rsidRPr="0E6C5032">
        <w:rPr>
          <w:rFonts w:ascii="Calibri" w:eastAsia="Calibri" w:hAnsi="Calibri" w:cs="Calibri"/>
        </w:rPr>
        <w:t xml:space="preserve">Seu del </w:t>
      </w:r>
      <w:r w:rsidR="00C05A3D">
        <w:rPr>
          <w:rFonts w:ascii="Calibri" w:eastAsia="Calibri" w:hAnsi="Calibri" w:cs="Calibri"/>
        </w:rPr>
        <w:t>Servei Català de la Salut</w:t>
      </w:r>
      <w:r w:rsidRPr="0E6C5032">
        <w:rPr>
          <w:rFonts w:ascii="Calibri" w:eastAsia="Calibri" w:hAnsi="Calibri" w:cs="Calibri"/>
        </w:rPr>
        <w:t xml:space="preserve"> i telemàtica</w:t>
      </w:r>
      <w:r w:rsidR="00967630">
        <w:rPr>
          <w:rFonts w:ascii="Calibri" w:eastAsia="Calibri" w:hAnsi="Calibri" w:cs="Calibri"/>
        </w:rPr>
        <w:t>,</w:t>
      </w:r>
      <w:r w:rsidRPr="0E6C5032">
        <w:rPr>
          <w:rFonts w:ascii="Calibri" w:eastAsia="Calibri" w:hAnsi="Calibri" w:cs="Calibri"/>
        </w:rPr>
        <w:t xml:space="preserve"> per TEAMS.</w:t>
      </w:r>
    </w:p>
    <w:p w14:paraId="6A01CBAF" w14:textId="433E9BEE" w:rsidR="00613113" w:rsidRDefault="00613113" w:rsidP="00613113">
      <w:pPr>
        <w:rPr>
          <w:rFonts w:ascii="Calibri" w:eastAsia="Calibri" w:hAnsi="Calibri" w:cs="Calibri"/>
        </w:rPr>
      </w:pPr>
      <w:r w:rsidRPr="0E6C5032">
        <w:rPr>
          <w:rFonts w:ascii="Calibri" w:eastAsia="Calibri" w:hAnsi="Calibri" w:cs="Calibri"/>
          <w:i/>
          <w:iCs/>
        </w:rPr>
        <w:t>Assistència</w:t>
      </w:r>
      <w:r w:rsidRPr="0E6C5032">
        <w:rPr>
          <w:rFonts w:ascii="Calibri" w:eastAsia="Calibri" w:hAnsi="Calibri" w:cs="Calibri"/>
        </w:rPr>
        <w:t>:</w:t>
      </w:r>
    </w:p>
    <w:p w14:paraId="57D02F30" w14:textId="308E2F22" w:rsidR="00C05A3D" w:rsidRPr="00354FD3" w:rsidRDefault="00C05A3D" w:rsidP="00613113">
      <w:pPr>
        <w:rPr>
          <w:rFonts w:ascii="Calibri" w:eastAsia="Calibri" w:hAnsi="Calibri" w:cs="Calibri"/>
          <w:b/>
          <w:u w:val="single"/>
        </w:rPr>
      </w:pPr>
      <w:r w:rsidRPr="00354FD3">
        <w:rPr>
          <w:rFonts w:ascii="Calibri" w:eastAsia="Calibri" w:hAnsi="Calibri" w:cs="Calibri"/>
          <w:b/>
          <w:u w:val="single"/>
        </w:rPr>
        <w:t>Presencial.</w:t>
      </w:r>
    </w:p>
    <w:p w14:paraId="61EFE6A4" w14:textId="3E7676A4" w:rsidR="00613113" w:rsidRDefault="00F44741" w:rsidP="006131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613113" w:rsidRPr="0E7D6D00">
        <w:rPr>
          <w:rFonts w:ascii="Calibri" w:eastAsia="Calibri" w:hAnsi="Calibri" w:cs="Calibri"/>
        </w:rPr>
        <w:t>ra. Carme Bertral. Secretària d’Atenció Sanitària i Participació</w:t>
      </w:r>
    </w:p>
    <w:p w14:paraId="26D2B295" w14:textId="77777777" w:rsidR="00613113" w:rsidRDefault="00613113" w:rsidP="00613113">
      <w:pPr>
        <w:rPr>
          <w:rFonts w:ascii="Calibri" w:eastAsia="Calibri" w:hAnsi="Calibri" w:cs="Calibri"/>
        </w:rPr>
      </w:pPr>
      <w:r w:rsidRPr="0E6C5032">
        <w:rPr>
          <w:rFonts w:ascii="Calibri" w:eastAsia="Calibri" w:hAnsi="Calibri" w:cs="Calibri"/>
        </w:rPr>
        <w:t>Sr. Jordi Pacheco. Secretaria del Consell Consultiu de Pacients de Catalunya</w:t>
      </w:r>
    </w:p>
    <w:p w14:paraId="7C19BE6A" w14:textId="77777777" w:rsidR="00613113" w:rsidRPr="002768FD" w:rsidRDefault="00613113" w:rsidP="00613113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Sra. Charo Hernando. Secretaria del Consell Consultiu de Pacients de Catalunya </w:t>
      </w:r>
    </w:p>
    <w:p w14:paraId="5CCCD2D4" w14:textId="3911F776" w:rsidR="002768FD" w:rsidRPr="002768FD" w:rsidRDefault="002768FD" w:rsidP="002768FD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Patricia Cabré. Associació Catalana de l'Hemofília.</w:t>
      </w:r>
    </w:p>
    <w:p w14:paraId="6E815E89" w14:textId="10D64974" w:rsidR="002768FD" w:rsidRDefault="002768FD" w:rsidP="00613113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Cristina Montané. ACAF.</w:t>
      </w:r>
    </w:p>
    <w:p w14:paraId="246DD2E5" w14:textId="28091198" w:rsidR="00206307" w:rsidRPr="002768FD" w:rsidRDefault="00206307" w:rsidP="00206307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Maribel Serrano. Associació Celíacs  de Catalunya.</w:t>
      </w:r>
    </w:p>
    <w:p w14:paraId="3ECC30F9" w14:textId="2A66AE65" w:rsidR="002768FD" w:rsidRPr="00354FD3" w:rsidRDefault="00206307" w:rsidP="00613113">
      <w:pPr>
        <w:rPr>
          <w:rFonts w:ascii="Calibri" w:eastAsia="Calibri" w:hAnsi="Calibri" w:cs="Calibri"/>
          <w:b/>
          <w:u w:val="single"/>
        </w:rPr>
      </w:pPr>
      <w:r w:rsidRPr="00354FD3">
        <w:rPr>
          <w:rFonts w:ascii="Calibri" w:eastAsia="Calibri" w:hAnsi="Calibri" w:cs="Calibri"/>
          <w:b/>
          <w:u w:val="single"/>
        </w:rPr>
        <w:t>Telemàtica.</w:t>
      </w:r>
    </w:p>
    <w:p w14:paraId="5DF8CE5C" w14:textId="662B2726" w:rsidR="00613113" w:rsidRDefault="0DE67FB5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M. Àngels Ayra. Associació contra el càncer</w:t>
      </w:r>
    </w:p>
    <w:p w14:paraId="302C3E2D" w14:textId="4EC9A607" w:rsidR="00613113" w:rsidRDefault="00613113" w:rsidP="00613113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Sr. Israel Belchi. DINCAT-Plena inclusió </w:t>
      </w:r>
    </w:p>
    <w:p w14:paraId="2A8DC0F3" w14:textId="6E43C8CA" w:rsidR="00877044" w:rsidRPr="002768FD" w:rsidRDefault="00877044" w:rsidP="00877044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Gloria Cantarell. Dret a Morir Dignament - DMD-CAT.</w:t>
      </w:r>
    </w:p>
    <w:p w14:paraId="0D10A8C7" w14:textId="15E6C4D1" w:rsidR="00877044" w:rsidRPr="002768FD" w:rsidRDefault="00877044" w:rsidP="00877044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Maite Carreras Alberti. Associació Incontinència Asia.</w:t>
      </w:r>
    </w:p>
    <w:p w14:paraId="1A8E16D1" w14:textId="3D0C112D" w:rsidR="00877044" w:rsidRDefault="00877044" w:rsidP="00877044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Neus Cols. Associació Catalana d'Ostomitzats.</w:t>
      </w:r>
    </w:p>
    <w:p w14:paraId="3127C691" w14:textId="624B6C07" w:rsidR="00877044" w:rsidRPr="002768FD" w:rsidRDefault="00877044" w:rsidP="00877044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Andrea Falip. ASEM Catalunya.</w:t>
      </w:r>
    </w:p>
    <w:p w14:paraId="79B917CD" w14:textId="263BD559" w:rsidR="0020193E" w:rsidRPr="002768FD" w:rsidRDefault="32374B09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Sr. Jordi Garcia. La Lliga Reumatològica</w:t>
      </w:r>
    </w:p>
    <w:p w14:paraId="1CC2F888" w14:textId="1DC32E0C" w:rsidR="0020193E" w:rsidRPr="002768FD" w:rsidRDefault="32374B09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Sr. Francisco Garcia. Associació Catalana de Fibrosi Quística. </w:t>
      </w:r>
    </w:p>
    <w:p w14:paraId="35E6085F" w14:textId="49821D32" w:rsidR="0020193E" w:rsidRPr="002768FD" w:rsidRDefault="0020193E" w:rsidP="0020193E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Sr. Ignacio Gracia. Fundació Renal Jaume Arnó / FESALUT.</w:t>
      </w:r>
    </w:p>
    <w:p w14:paraId="1AC773D9" w14:textId="2430CCB6" w:rsidR="0020193E" w:rsidRPr="0020193E" w:rsidRDefault="0020193E" w:rsidP="0020193E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Sr. Ignasi Martinez. Associació Afibrocat.</w:t>
      </w:r>
    </w:p>
    <w:p w14:paraId="2F5A1F64" w14:textId="37C97328" w:rsidR="00C05A3D" w:rsidRDefault="0020193E" w:rsidP="0020193E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Montserrat Mas. Associació Afibrocat.</w:t>
      </w:r>
    </w:p>
    <w:p w14:paraId="42191475" w14:textId="35447C8B" w:rsidR="3841AA0B" w:rsidRDefault="3841AA0B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Sra. Marta Morató. Lliga Reumatològica / FELUPUS. </w:t>
      </w:r>
    </w:p>
    <w:p w14:paraId="6C4067CF" w14:textId="1C08E6A4" w:rsidR="00C05A3D" w:rsidRDefault="0020193E" w:rsidP="00613113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Sr. Ramon Pujades. Associació Tourette Catalunya.</w:t>
      </w:r>
      <w:r>
        <w:tab/>
      </w:r>
    </w:p>
    <w:p w14:paraId="432D2B40" w14:textId="2F19FFF1" w:rsidR="0020193E" w:rsidRPr="002768FD" w:rsidRDefault="0020193E" w:rsidP="0020193E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Sr. Ramon Riu.</w:t>
      </w:r>
      <w:r w:rsidR="388FA853" w:rsidRPr="0E7D6D00">
        <w:rPr>
          <w:rFonts w:ascii="Calibri" w:eastAsia="Calibri" w:hAnsi="Calibri" w:cs="Calibri"/>
        </w:rPr>
        <w:t xml:space="preserve"> </w:t>
      </w:r>
      <w:r w:rsidRPr="0E7D6D00">
        <w:rPr>
          <w:rFonts w:ascii="Calibri" w:eastAsia="Calibri" w:hAnsi="Calibri" w:cs="Calibri"/>
        </w:rPr>
        <w:t>Dret a Morir Dignament. DMD-CAT.</w:t>
      </w:r>
    </w:p>
    <w:p w14:paraId="7FA80D1A" w14:textId="3F4D7F36" w:rsidR="3EF63EB7" w:rsidRDefault="3EF63EB7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lastRenderedPageBreak/>
        <w:t xml:space="preserve">Sra. Roser Roigé. </w:t>
      </w:r>
      <w:r w:rsidR="2CCADFCF" w:rsidRPr="0E7D6D00">
        <w:rPr>
          <w:rFonts w:ascii="Calibri" w:eastAsia="Calibri" w:hAnsi="Calibri" w:cs="Calibri"/>
        </w:rPr>
        <w:t>Associació Catalana per al parkinson.</w:t>
      </w:r>
    </w:p>
    <w:p w14:paraId="0E8CBF0D" w14:textId="5C1DED18" w:rsidR="0020193E" w:rsidRPr="002768FD" w:rsidRDefault="0020193E" w:rsidP="0020193E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Esther Sellés. Fundació Catalana d'ELA Miquel Valls</w:t>
      </w:r>
    </w:p>
    <w:p w14:paraId="78249703" w14:textId="3100993D" w:rsidR="0D8455D7" w:rsidRDefault="0D8455D7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Sra. Maria Silvestre. Dret a Morir Dignament. DMD-CAT. </w:t>
      </w:r>
    </w:p>
    <w:p w14:paraId="72F5E6B0" w14:textId="4931A362" w:rsidR="445BA135" w:rsidRDefault="445BA135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>Sra. Dolores So</w:t>
      </w:r>
      <w:r w:rsidR="6E9BF3A5" w:rsidRPr="0E7D6D00">
        <w:rPr>
          <w:rFonts w:ascii="Calibri" w:eastAsia="Calibri" w:hAnsi="Calibri" w:cs="Calibri"/>
        </w:rPr>
        <w:t>mavilla. Fibrofels</w:t>
      </w:r>
    </w:p>
    <w:p w14:paraId="55F9C2CD" w14:textId="4DBE8CA0" w:rsidR="00C05A3D" w:rsidRPr="0008560E" w:rsidRDefault="0008560E" w:rsidP="00613113">
      <w:pPr>
        <w:rPr>
          <w:rFonts w:ascii="Calibri" w:eastAsia="Calibri" w:hAnsi="Calibri" w:cs="Calibri"/>
          <w:i/>
        </w:rPr>
      </w:pPr>
      <w:r w:rsidRPr="0008560E">
        <w:rPr>
          <w:rFonts w:ascii="Calibri" w:eastAsia="Calibri" w:hAnsi="Calibri" w:cs="Calibri"/>
          <w:i/>
        </w:rPr>
        <w:t>Desenvolupament de la sessió</w:t>
      </w:r>
    </w:p>
    <w:p w14:paraId="4FC16C7B" w14:textId="77777777" w:rsidR="00967630" w:rsidRDefault="00613113" w:rsidP="0E7D6D00">
      <w:pPr>
        <w:rPr>
          <w:rFonts w:ascii="Calibri" w:eastAsia="Calibri" w:hAnsi="Calibri" w:cs="Calibri"/>
        </w:rPr>
      </w:pPr>
      <w:r w:rsidRPr="0E7D6D00">
        <w:rPr>
          <w:rFonts w:ascii="Calibri" w:eastAsia="Calibri" w:hAnsi="Calibri" w:cs="Calibri"/>
        </w:rPr>
        <w:t xml:space="preserve">La </w:t>
      </w:r>
      <w:r w:rsidR="00990546">
        <w:rPr>
          <w:rFonts w:ascii="Calibri" w:eastAsia="Calibri" w:hAnsi="Calibri" w:cs="Calibri"/>
        </w:rPr>
        <w:t>D</w:t>
      </w:r>
      <w:r w:rsidRPr="0E7D6D00">
        <w:rPr>
          <w:rFonts w:ascii="Calibri" w:eastAsia="Calibri" w:hAnsi="Calibri" w:cs="Calibri"/>
        </w:rPr>
        <w:t>ra. Carme Bertral saluda les persones assistents</w:t>
      </w:r>
      <w:r w:rsidR="00967630">
        <w:rPr>
          <w:rFonts w:ascii="Calibri" w:eastAsia="Calibri" w:hAnsi="Calibri" w:cs="Calibri"/>
        </w:rPr>
        <w:t xml:space="preserve"> i els agraeix l’</w:t>
      </w:r>
      <w:r w:rsidR="00916A0D">
        <w:rPr>
          <w:rFonts w:ascii="Calibri" w:eastAsia="Calibri" w:hAnsi="Calibri" w:cs="Calibri"/>
        </w:rPr>
        <w:t>assistència i implicació</w:t>
      </w:r>
      <w:r w:rsidR="00967630">
        <w:rPr>
          <w:rFonts w:ascii="Calibri" w:eastAsia="Calibri" w:hAnsi="Calibri" w:cs="Calibri"/>
        </w:rPr>
        <w:t>.</w:t>
      </w:r>
    </w:p>
    <w:p w14:paraId="07977EB1" w14:textId="750CE701" w:rsidR="00613113" w:rsidRDefault="00967630" w:rsidP="0E7D6D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990546">
        <w:rPr>
          <w:rFonts w:ascii="Calibri" w:eastAsia="Calibri" w:hAnsi="Calibri" w:cs="Calibri"/>
        </w:rPr>
        <w:t>l Sr.</w:t>
      </w:r>
      <w:r w:rsidR="50606A84" w:rsidRPr="0E7D6D00">
        <w:rPr>
          <w:rFonts w:ascii="Calibri" w:eastAsia="Calibri" w:hAnsi="Calibri" w:cs="Calibri"/>
        </w:rPr>
        <w:t xml:space="preserve"> Jordi Pacheco </w:t>
      </w:r>
      <w:r w:rsidR="00F4084C">
        <w:rPr>
          <w:rFonts w:ascii="Calibri" w:eastAsia="Calibri" w:hAnsi="Calibri" w:cs="Calibri"/>
        </w:rPr>
        <w:t xml:space="preserve">explica el sentit i </w:t>
      </w:r>
      <w:r w:rsidR="00916A0D">
        <w:rPr>
          <w:rFonts w:ascii="Calibri" w:eastAsia="Calibri" w:hAnsi="Calibri" w:cs="Calibri"/>
        </w:rPr>
        <w:t>la mecànica de la sessió.</w:t>
      </w:r>
    </w:p>
    <w:p w14:paraId="65373866" w14:textId="6978548F" w:rsidR="00613113" w:rsidRDefault="00326877" w:rsidP="006131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</w:t>
      </w:r>
      <w:r w:rsidR="00990546">
        <w:rPr>
          <w:rFonts w:ascii="Calibri" w:eastAsia="Calibri" w:hAnsi="Calibri" w:cs="Calibri"/>
        </w:rPr>
        <w:t xml:space="preserve"> D</w:t>
      </w:r>
      <w:r w:rsidR="00354FD3">
        <w:rPr>
          <w:rFonts w:ascii="Calibri" w:eastAsia="Calibri" w:hAnsi="Calibri" w:cs="Calibri"/>
        </w:rPr>
        <w:t>r. Rafa</w:t>
      </w:r>
      <w:r w:rsidR="00916A0D">
        <w:rPr>
          <w:rFonts w:ascii="Calibri" w:eastAsia="Calibri" w:hAnsi="Calibri" w:cs="Calibri"/>
        </w:rPr>
        <w:t>el</w:t>
      </w:r>
      <w:r w:rsidR="00354FD3">
        <w:rPr>
          <w:rFonts w:ascii="Calibri" w:eastAsia="Calibri" w:hAnsi="Calibri" w:cs="Calibri"/>
        </w:rPr>
        <w:t xml:space="preserve"> Ruiz</w:t>
      </w:r>
      <w:r w:rsidR="00613113" w:rsidRPr="0E6C5032">
        <w:rPr>
          <w:rFonts w:ascii="Calibri" w:eastAsia="Calibri" w:hAnsi="Calibri" w:cs="Calibri"/>
        </w:rPr>
        <w:t xml:space="preserve"> </w:t>
      </w:r>
      <w:r w:rsidR="00354FD3">
        <w:rPr>
          <w:rFonts w:ascii="Calibri" w:eastAsia="Calibri" w:hAnsi="Calibri" w:cs="Calibri"/>
        </w:rPr>
        <w:t>exposa</w:t>
      </w:r>
      <w:r w:rsidR="007C0A8B">
        <w:rPr>
          <w:rFonts w:ascii="Calibri" w:eastAsia="Calibri" w:hAnsi="Calibri" w:cs="Calibri"/>
        </w:rPr>
        <w:t xml:space="preserve"> l’</w:t>
      </w:r>
      <w:r w:rsidR="00D27731">
        <w:rPr>
          <w:rFonts w:ascii="Calibri" w:eastAsia="Calibri" w:hAnsi="Calibri" w:cs="Calibri"/>
        </w:rPr>
        <w:t>Estratègi</w:t>
      </w:r>
      <w:r w:rsidR="007C0A8B" w:rsidRPr="007C0A8B">
        <w:rPr>
          <w:rFonts w:ascii="Calibri" w:eastAsia="Calibri" w:hAnsi="Calibri" w:cs="Calibri"/>
        </w:rPr>
        <w:t>a d’Atenció Primària i Comunitària</w:t>
      </w:r>
      <w:r w:rsidR="007C0A8B">
        <w:rPr>
          <w:rFonts w:ascii="Calibri" w:eastAsia="Calibri" w:hAnsi="Calibri" w:cs="Calibri"/>
        </w:rPr>
        <w:t xml:space="preserve"> del Departament de Salut</w:t>
      </w:r>
      <w:r w:rsidR="00765411">
        <w:rPr>
          <w:rFonts w:ascii="Calibri" w:eastAsia="Calibri" w:hAnsi="Calibri" w:cs="Calibri"/>
        </w:rPr>
        <w:t xml:space="preserve"> </w:t>
      </w:r>
      <w:r w:rsidR="00613113" w:rsidRPr="0E6C5032">
        <w:rPr>
          <w:rFonts w:ascii="Calibri" w:eastAsia="Calibri" w:hAnsi="Calibri" w:cs="Calibri"/>
        </w:rPr>
        <w:t>(</w:t>
      </w:r>
      <w:r w:rsidR="00287C0C">
        <w:rPr>
          <w:rFonts w:ascii="Calibri" w:eastAsia="Calibri" w:hAnsi="Calibri" w:cs="Calibri"/>
        </w:rPr>
        <w:t>Annex 1</w:t>
      </w:r>
      <w:r w:rsidR="00613113" w:rsidRPr="0E6C5032">
        <w:rPr>
          <w:rFonts w:ascii="Calibri" w:eastAsia="Calibri" w:hAnsi="Calibri" w:cs="Calibri"/>
        </w:rPr>
        <w:t xml:space="preserve">). </w:t>
      </w:r>
    </w:p>
    <w:p w14:paraId="4F686748" w14:textId="59C35818" w:rsidR="00613113" w:rsidRDefault="00ED526D" w:rsidP="006131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llarg de l’exposició, les persones participants h</w:t>
      </w:r>
      <w:r w:rsidR="00CD62C6">
        <w:rPr>
          <w:rFonts w:ascii="Calibri" w:eastAsia="Calibri" w:hAnsi="Calibri" w:cs="Calibri"/>
        </w:rPr>
        <w:t>an realitzat preguntes, comentaris i propostes al xat</w:t>
      </w:r>
      <w:r w:rsidR="00822A38">
        <w:rPr>
          <w:rFonts w:ascii="Calibri" w:eastAsia="Calibri" w:hAnsi="Calibri" w:cs="Calibri"/>
        </w:rPr>
        <w:t xml:space="preserve"> telemàtic</w:t>
      </w:r>
      <w:r w:rsidR="00CD62C6">
        <w:rPr>
          <w:rFonts w:ascii="Calibri" w:eastAsia="Calibri" w:hAnsi="Calibri" w:cs="Calibri"/>
        </w:rPr>
        <w:t xml:space="preserve"> o bé presencialment</w:t>
      </w:r>
      <w:r w:rsidR="00287C0C">
        <w:rPr>
          <w:rFonts w:ascii="Calibri" w:eastAsia="Calibri" w:hAnsi="Calibri" w:cs="Calibri"/>
        </w:rPr>
        <w:t xml:space="preserve"> en el paperògraf, que han estat incorporades en la pissarra (Annex 2)</w:t>
      </w:r>
      <w:r w:rsidR="00967630">
        <w:rPr>
          <w:rFonts w:ascii="Calibri" w:eastAsia="Calibri" w:hAnsi="Calibri" w:cs="Calibri"/>
        </w:rPr>
        <w:t>. La seva estructura està basada en</w:t>
      </w:r>
      <w:r w:rsidR="006E3D1F">
        <w:rPr>
          <w:rFonts w:ascii="Calibri" w:eastAsia="Calibri" w:hAnsi="Calibri" w:cs="Calibri"/>
        </w:rPr>
        <w:t xml:space="preserve"> el document “Punts de millora per a l’atenció primària” (Annex 3).</w:t>
      </w:r>
    </w:p>
    <w:p w14:paraId="33734BCF" w14:textId="02EA5A3C" w:rsidR="00822A38" w:rsidRDefault="00822A38" w:rsidP="006131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cop acabada l’</w:t>
      </w:r>
      <w:r w:rsidR="00287C0C">
        <w:rPr>
          <w:rFonts w:ascii="Calibri" w:eastAsia="Calibri" w:hAnsi="Calibri" w:cs="Calibri"/>
        </w:rPr>
        <w:t>exposició, el Dr. Rafael Ruiz ha respost les preguntes. Posteriorment s’ha obert un torn obert de paraules</w:t>
      </w:r>
      <w:r w:rsidR="00967630">
        <w:rPr>
          <w:rFonts w:ascii="Calibri" w:eastAsia="Calibri" w:hAnsi="Calibri" w:cs="Calibri"/>
        </w:rPr>
        <w:t>, on les persones assistents</w:t>
      </w:r>
      <w:r w:rsidR="00287C0C">
        <w:rPr>
          <w:rFonts w:ascii="Calibri" w:eastAsia="Calibri" w:hAnsi="Calibri" w:cs="Calibri"/>
        </w:rPr>
        <w:t xml:space="preserve"> han afegit noves preguntes, comentaris i propostes.</w:t>
      </w:r>
    </w:p>
    <w:p w14:paraId="0C100139" w14:textId="20ADA770" w:rsidR="001B51DF" w:rsidRPr="008C7284" w:rsidRDefault="00417AFB" w:rsidP="001B51DF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1B51DF" w:rsidRPr="588E4EF7">
        <w:rPr>
          <w:rFonts w:ascii="Calibri" w:eastAsia="Calibri" w:hAnsi="Calibri" w:cs="Calibri"/>
        </w:rPr>
        <w:t>er cloure la sessió</w:t>
      </w:r>
      <w:r w:rsidR="00967630">
        <w:rPr>
          <w:rFonts w:ascii="Calibri" w:eastAsia="Calibri" w:hAnsi="Calibri" w:cs="Calibri"/>
        </w:rPr>
        <w:t>,</w:t>
      </w:r>
      <w:r w:rsidR="001B51DF" w:rsidRPr="588E4EF7">
        <w:rPr>
          <w:rFonts w:ascii="Calibri" w:eastAsia="Calibri" w:hAnsi="Calibri" w:cs="Calibri"/>
        </w:rPr>
        <w:t xml:space="preserve"> la Dra. Bertral exp</w:t>
      </w:r>
      <w:r>
        <w:rPr>
          <w:rFonts w:ascii="Calibri" w:eastAsia="Calibri" w:hAnsi="Calibri" w:cs="Calibri"/>
        </w:rPr>
        <w:t>osa</w:t>
      </w:r>
      <w:r w:rsidR="001B51DF" w:rsidRPr="0F5960A5">
        <w:rPr>
          <w:rFonts w:ascii="Calibri" w:eastAsia="Calibri" w:hAnsi="Calibri" w:cs="Calibri"/>
        </w:rPr>
        <w:t>:</w:t>
      </w:r>
    </w:p>
    <w:p w14:paraId="5D0B8E4B" w14:textId="746F1399" w:rsidR="001B51DF" w:rsidRDefault="001B51DF" w:rsidP="00967630">
      <w:pPr>
        <w:pStyle w:val="Pargrafdellista"/>
        <w:numPr>
          <w:ilvl w:val="0"/>
          <w:numId w:val="5"/>
        </w:numPr>
        <w:spacing w:before="120" w:after="120" w:line="257" w:lineRule="auto"/>
        <w:ind w:left="714" w:hanging="357"/>
        <w:contextualSpacing w:val="0"/>
        <w:rPr>
          <w:rFonts w:ascii="Calibri" w:eastAsia="Calibri" w:hAnsi="Calibri" w:cs="Calibri"/>
        </w:rPr>
      </w:pPr>
      <w:r w:rsidRPr="0F5960A5">
        <w:rPr>
          <w:rFonts w:ascii="Calibri" w:eastAsia="Calibri" w:hAnsi="Calibri" w:cs="Calibri"/>
        </w:rPr>
        <w:t>Si hi ha recursos</w:t>
      </w:r>
      <w:r>
        <w:rPr>
          <w:rFonts w:ascii="Calibri" w:eastAsia="Calibri" w:hAnsi="Calibri" w:cs="Calibri"/>
        </w:rPr>
        <w:t xml:space="preserve"> nous</w:t>
      </w:r>
      <w:r w:rsidRPr="0F5960A5">
        <w:rPr>
          <w:rFonts w:ascii="Calibri" w:eastAsia="Calibri" w:hAnsi="Calibri" w:cs="Calibri"/>
        </w:rPr>
        <w:t xml:space="preserve"> </w:t>
      </w:r>
      <w:r w:rsidR="00695F51">
        <w:rPr>
          <w:rFonts w:ascii="Calibri" w:eastAsia="Calibri" w:hAnsi="Calibri" w:cs="Calibri"/>
        </w:rPr>
        <w:t xml:space="preserve">a l’Atenció Primària </w:t>
      </w:r>
      <w:r w:rsidRPr="0F5960A5">
        <w:rPr>
          <w:rFonts w:ascii="Calibri" w:eastAsia="Calibri" w:hAnsi="Calibri" w:cs="Calibri"/>
        </w:rPr>
        <w:t xml:space="preserve">és </w:t>
      </w:r>
      <w:r w:rsidRPr="3C52F06A">
        <w:rPr>
          <w:rFonts w:ascii="Calibri" w:eastAsia="Calibri" w:hAnsi="Calibri" w:cs="Calibri"/>
        </w:rPr>
        <w:t>gràcies a</w:t>
      </w:r>
      <w:r>
        <w:rPr>
          <w:rFonts w:ascii="Calibri" w:eastAsia="Calibri" w:hAnsi="Calibri" w:cs="Calibri"/>
        </w:rPr>
        <w:t xml:space="preserve"> l’aprovació de</w:t>
      </w:r>
      <w:r w:rsidRPr="0F5960A5">
        <w:rPr>
          <w:rFonts w:ascii="Calibri" w:eastAsia="Calibri" w:hAnsi="Calibri" w:cs="Calibri"/>
        </w:rPr>
        <w:t>ls pressupostos</w:t>
      </w:r>
      <w:r>
        <w:rPr>
          <w:rFonts w:ascii="Calibri" w:eastAsia="Calibri" w:hAnsi="Calibri" w:cs="Calibri"/>
        </w:rPr>
        <w:t>, que es preveu que sigui ben aviat</w:t>
      </w:r>
      <w:r w:rsidRPr="3C52F06A">
        <w:rPr>
          <w:rFonts w:ascii="Calibri" w:eastAsia="Calibri" w:hAnsi="Calibri" w:cs="Calibri"/>
        </w:rPr>
        <w:t>.</w:t>
      </w:r>
    </w:p>
    <w:p w14:paraId="78F17D82" w14:textId="78C5E79B" w:rsidR="001B51DF" w:rsidRPr="001B51DF" w:rsidRDefault="00695F51" w:rsidP="00967630">
      <w:pPr>
        <w:pStyle w:val="Pargrafdellista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Pr="001B51DF">
        <w:rPr>
          <w:rFonts w:ascii="Calibri" w:eastAsia="Calibri" w:hAnsi="Calibri" w:cs="Calibri"/>
        </w:rPr>
        <w:t>a i</w:t>
      </w:r>
      <w:r>
        <w:rPr>
          <w:rFonts w:ascii="Calibri" w:eastAsia="Calibri" w:hAnsi="Calibri" w:cs="Calibri"/>
        </w:rPr>
        <w:t>niciativa</w:t>
      </w:r>
      <w:r w:rsidRPr="001B51DF">
        <w:rPr>
          <w:rFonts w:ascii="Calibri" w:eastAsia="Calibri" w:hAnsi="Calibri" w:cs="Calibri"/>
        </w:rPr>
        <w:t xml:space="preserve"> pilot </w:t>
      </w:r>
      <w:r w:rsidR="001B51DF">
        <w:rPr>
          <w:rFonts w:ascii="Calibri" w:eastAsia="Calibri" w:hAnsi="Calibri" w:cs="Calibri"/>
        </w:rPr>
        <w:t>d’integració entre</w:t>
      </w:r>
      <w:r w:rsidR="001B51DF" w:rsidRPr="001B51DF">
        <w:rPr>
          <w:rFonts w:ascii="Calibri" w:eastAsia="Calibri" w:hAnsi="Calibri" w:cs="Calibri"/>
        </w:rPr>
        <w:t xml:space="preserve"> Salut i Benestar</w:t>
      </w:r>
      <w:r w:rsidRPr="00695F51">
        <w:rPr>
          <w:rFonts w:ascii="Calibri" w:eastAsia="Calibri" w:hAnsi="Calibri" w:cs="Calibri"/>
        </w:rPr>
        <w:t xml:space="preserve"> </w:t>
      </w:r>
      <w:r w:rsidRPr="001B51DF">
        <w:rPr>
          <w:rFonts w:ascii="Calibri" w:eastAsia="Calibri" w:hAnsi="Calibri" w:cs="Calibri"/>
        </w:rPr>
        <w:t>fet</w:t>
      </w:r>
      <w:r>
        <w:rPr>
          <w:rFonts w:ascii="Calibri" w:eastAsia="Calibri" w:hAnsi="Calibri" w:cs="Calibri"/>
        </w:rPr>
        <w:t>a Amposta és un bon exemple, ja que ha aconseguit</w:t>
      </w:r>
      <w:r w:rsidR="001B51DF" w:rsidRPr="001B51DF">
        <w:rPr>
          <w:rFonts w:ascii="Calibri" w:eastAsia="Calibri" w:hAnsi="Calibri" w:cs="Calibri"/>
        </w:rPr>
        <w:t xml:space="preserve"> harmonitzar</w:t>
      </w:r>
      <w:r>
        <w:rPr>
          <w:rFonts w:ascii="Calibri" w:eastAsia="Calibri" w:hAnsi="Calibri" w:cs="Calibri"/>
        </w:rPr>
        <w:t xml:space="preserve"> els serveis</w:t>
      </w:r>
      <w:r w:rsidR="001B51DF" w:rsidRPr="001B51DF">
        <w:rPr>
          <w:rFonts w:ascii="Calibri" w:eastAsia="Calibri" w:hAnsi="Calibri" w:cs="Calibri"/>
        </w:rPr>
        <w:t xml:space="preserve"> i situar el pacient al centre. </w:t>
      </w:r>
      <w:r>
        <w:rPr>
          <w:rFonts w:ascii="Calibri" w:eastAsia="Calibri" w:hAnsi="Calibri" w:cs="Calibri"/>
        </w:rPr>
        <w:t>L’</w:t>
      </w:r>
      <w:r w:rsidRPr="00695F51">
        <w:rPr>
          <w:rFonts w:ascii="Calibri" w:eastAsia="Calibri" w:hAnsi="Calibri" w:cs="Calibri"/>
        </w:rPr>
        <w:t>Agència d’Atenció Integrada Social i Sanitària</w:t>
      </w:r>
      <w:r>
        <w:rPr>
          <w:rFonts w:ascii="Calibri" w:eastAsia="Calibri" w:hAnsi="Calibri" w:cs="Calibri"/>
        </w:rPr>
        <w:t xml:space="preserve"> seguirà aquest model, </w:t>
      </w:r>
      <w:r w:rsidR="00F97479">
        <w:rPr>
          <w:rFonts w:ascii="Calibri" w:eastAsia="Calibri" w:hAnsi="Calibri" w:cs="Calibri"/>
        </w:rPr>
        <w:t xml:space="preserve">que s’aplicarà </w:t>
      </w:r>
      <w:r>
        <w:rPr>
          <w:rFonts w:ascii="Calibri" w:eastAsia="Calibri" w:hAnsi="Calibri" w:cs="Calibri"/>
        </w:rPr>
        <w:t xml:space="preserve">inicialment a </w:t>
      </w:r>
      <w:r w:rsidR="00F97479"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</w:rPr>
        <w:t>set unitats</w:t>
      </w:r>
      <w:r w:rsidR="001B51DF" w:rsidRPr="001B51DF">
        <w:rPr>
          <w:rFonts w:ascii="Calibri" w:eastAsia="Calibri" w:hAnsi="Calibri" w:cs="Calibri"/>
        </w:rPr>
        <w:t xml:space="preserve"> territori</w:t>
      </w:r>
      <w:r>
        <w:rPr>
          <w:rFonts w:ascii="Calibri" w:eastAsia="Calibri" w:hAnsi="Calibri" w:cs="Calibri"/>
        </w:rPr>
        <w:t>al</w:t>
      </w:r>
      <w:r w:rsidR="001B51DF" w:rsidRPr="001B51DF">
        <w:rPr>
          <w:rFonts w:ascii="Calibri" w:eastAsia="Calibri" w:hAnsi="Calibri" w:cs="Calibri"/>
        </w:rPr>
        <w:t xml:space="preserve">s que </w:t>
      </w:r>
      <w:r w:rsidR="00F97479">
        <w:rPr>
          <w:rFonts w:ascii="Calibri" w:eastAsia="Calibri" w:hAnsi="Calibri" w:cs="Calibri"/>
        </w:rPr>
        <w:t>tenen</w:t>
      </w:r>
      <w:r w:rsidR="001B51DF" w:rsidRPr="001B51DF">
        <w:rPr>
          <w:rFonts w:ascii="Calibri" w:eastAsia="Calibri" w:hAnsi="Calibri" w:cs="Calibri"/>
        </w:rPr>
        <w:t xml:space="preserve"> alguna dinàmica d’integració. </w:t>
      </w:r>
      <w:r>
        <w:rPr>
          <w:rFonts w:ascii="Calibri" w:eastAsia="Calibri" w:hAnsi="Calibri" w:cs="Calibri"/>
        </w:rPr>
        <w:t>Si els resultats són positius, es</w:t>
      </w:r>
      <w:r w:rsidR="001B51DF" w:rsidRPr="001B51DF">
        <w:rPr>
          <w:rFonts w:ascii="Calibri" w:eastAsia="Calibri" w:hAnsi="Calibri" w:cs="Calibri"/>
        </w:rPr>
        <w:t xml:space="preserve"> generalitzar</w:t>
      </w:r>
      <w:r>
        <w:rPr>
          <w:rFonts w:ascii="Calibri" w:eastAsia="Calibri" w:hAnsi="Calibri" w:cs="Calibri"/>
        </w:rPr>
        <w:t>à a tot</w:t>
      </w:r>
      <w:r w:rsidR="001B51DF" w:rsidRPr="001B51DF">
        <w:rPr>
          <w:rFonts w:ascii="Calibri" w:eastAsia="Calibri" w:hAnsi="Calibri" w:cs="Calibri"/>
        </w:rPr>
        <w:t xml:space="preserve"> Catalunya.</w:t>
      </w:r>
    </w:p>
    <w:p w14:paraId="742406F0" w14:textId="77777777" w:rsidR="00967630" w:rsidRDefault="00695F51" w:rsidP="00967630">
      <w:pPr>
        <w:pStyle w:val="Pargrafdellista"/>
        <w:numPr>
          <w:ilvl w:val="0"/>
          <w:numId w:val="5"/>
        </w:numPr>
        <w:spacing w:before="120" w:after="120" w:line="257" w:lineRule="auto"/>
        <w:ind w:left="714" w:hanging="357"/>
        <w:contextualSpacing w:val="0"/>
        <w:rPr>
          <w:rFonts w:ascii="Calibri" w:eastAsia="Calibri" w:hAnsi="Calibri" w:cs="Calibri"/>
        </w:rPr>
      </w:pPr>
      <w:r w:rsidRPr="001B51DF">
        <w:rPr>
          <w:rFonts w:ascii="Calibri" w:eastAsia="Calibri" w:hAnsi="Calibri" w:cs="Calibri"/>
        </w:rPr>
        <w:t xml:space="preserve">Els municipis tenen </w:t>
      </w:r>
      <w:r w:rsidR="00F97479" w:rsidRPr="001B51DF">
        <w:rPr>
          <w:rFonts w:ascii="Calibri" w:eastAsia="Calibri" w:hAnsi="Calibri" w:cs="Calibri"/>
        </w:rPr>
        <w:t xml:space="preserve">per llei </w:t>
      </w:r>
      <w:r w:rsidR="00967630">
        <w:rPr>
          <w:rFonts w:ascii="Calibri" w:eastAsia="Calibri" w:hAnsi="Calibri" w:cs="Calibri"/>
        </w:rPr>
        <w:t>la competència</w:t>
      </w:r>
      <w:r w:rsidR="00F97479">
        <w:rPr>
          <w:rFonts w:ascii="Calibri" w:eastAsia="Calibri" w:hAnsi="Calibri" w:cs="Calibri"/>
        </w:rPr>
        <w:t xml:space="preserve"> de</w:t>
      </w:r>
      <w:r w:rsidRPr="001B51DF">
        <w:rPr>
          <w:rFonts w:ascii="Calibri" w:eastAsia="Calibri" w:hAnsi="Calibri" w:cs="Calibri"/>
        </w:rPr>
        <w:t xml:space="preserve"> prom</w:t>
      </w:r>
      <w:r w:rsidR="00F97479">
        <w:rPr>
          <w:rFonts w:ascii="Calibri" w:eastAsia="Calibri" w:hAnsi="Calibri" w:cs="Calibri"/>
        </w:rPr>
        <w:t xml:space="preserve">oció de </w:t>
      </w:r>
      <w:r w:rsidR="00967630">
        <w:rPr>
          <w:rFonts w:ascii="Calibri" w:eastAsia="Calibri" w:hAnsi="Calibri" w:cs="Calibri"/>
        </w:rPr>
        <w:t xml:space="preserve">la salut i els hem de sumar </w:t>
      </w:r>
      <w:r w:rsidR="00F97479">
        <w:rPr>
          <w:rFonts w:ascii="Calibri" w:eastAsia="Calibri" w:hAnsi="Calibri" w:cs="Calibri"/>
        </w:rPr>
        <w:t xml:space="preserve">als esforços </w:t>
      </w:r>
      <w:r w:rsidR="00967630">
        <w:rPr>
          <w:rFonts w:ascii="Calibri" w:eastAsia="Calibri" w:hAnsi="Calibri" w:cs="Calibri"/>
        </w:rPr>
        <w:t>que s’hi dediquen a</w:t>
      </w:r>
      <w:r w:rsidR="00F97479">
        <w:rPr>
          <w:rFonts w:ascii="Calibri" w:eastAsia="Calibri" w:hAnsi="Calibri" w:cs="Calibri"/>
        </w:rPr>
        <w:t xml:space="preserve"> patologies com les malalties minoraries</w:t>
      </w:r>
      <w:r w:rsidRPr="001B51DF">
        <w:rPr>
          <w:rFonts w:ascii="Calibri" w:eastAsia="Calibri" w:hAnsi="Calibri" w:cs="Calibri"/>
        </w:rPr>
        <w:t xml:space="preserve">. </w:t>
      </w:r>
    </w:p>
    <w:p w14:paraId="152E075D" w14:textId="1631A4BC" w:rsidR="00F97479" w:rsidRPr="00F97479" w:rsidRDefault="00967630" w:rsidP="00967630">
      <w:pPr>
        <w:pStyle w:val="Pargrafdellista"/>
        <w:numPr>
          <w:ilvl w:val="0"/>
          <w:numId w:val="5"/>
        </w:numPr>
        <w:spacing w:before="120" w:after="120" w:line="257" w:lineRule="auto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F97479">
        <w:rPr>
          <w:rFonts w:ascii="Calibri" w:eastAsia="Calibri" w:hAnsi="Calibri" w:cs="Calibri"/>
        </w:rPr>
        <w:t>mb l’increment dels temps que els professionals podran dedicar a cada persona, esperem que puguin</w:t>
      </w:r>
      <w:r w:rsidR="00695F51" w:rsidRPr="001B51DF">
        <w:rPr>
          <w:rFonts w:ascii="Calibri" w:eastAsia="Calibri" w:hAnsi="Calibri" w:cs="Calibri"/>
        </w:rPr>
        <w:t xml:space="preserve"> </w:t>
      </w:r>
      <w:r w:rsidR="00F97479" w:rsidRPr="001B51DF">
        <w:rPr>
          <w:rFonts w:ascii="Calibri" w:eastAsia="Calibri" w:hAnsi="Calibri" w:cs="Calibri"/>
        </w:rPr>
        <w:t xml:space="preserve">aprofundir-hi </w:t>
      </w:r>
      <w:r w:rsidR="00F97479">
        <w:rPr>
          <w:rFonts w:ascii="Calibri" w:eastAsia="Calibri" w:hAnsi="Calibri" w:cs="Calibri"/>
        </w:rPr>
        <w:t>més</w:t>
      </w:r>
      <w:r w:rsidR="00695F51" w:rsidRPr="001B51DF">
        <w:rPr>
          <w:rFonts w:ascii="Calibri" w:eastAsia="Calibri" w:hAnsi="Calibri" w:cs="Calibri"/>
        </w:rPr>
        <w:t>.</w:t>
      </w:r>
      <w:r w:rsidR="00F97479">
        <w:rPr>
          <w:rFonts w:ascii="Calibri" w:eastAsia="Calibri" w:hAnsi="Calibri" w:cs="Calibri"/>
        </w:rPr>
        <w:t xml:space="preserve"> </w:t>
      </w:r>
    </w:p>
    <w:p w14:paraId="1144F296" w14:textId="341B3C2E" w:rsidR="001B51DF" w:rsidRPr="00967630" w:rsidRDefault="00F44741" w:rsidP="00FD6815">
      <w:pPr>
        <w:pStyle w:val="Pargrafdellista"/>
        <w:numPr>
          <w:ilvl w:val="0"/>
          <w:numId w:val="5"/>
        </w:numPr>
        <w:spacing w:before="120" w:after="120" w:line="257" w:lineRule="auto"/>
        <w:ind w:left="714" w:hanging="357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Pel</w:t>
      </w:r>
      <w:r w:rsidR="00967630" w:rsidRPr="00967630">
        <w:rPr>
          <w:rFonts w:ascii="Calibri" w:eastAsia="Calibri" w:hAnsi="Calibri" w:cs="Calibri"/>
        </w:rPr>
        <w:t xml:space="preserve"> que fa a la s</w:t>
      </w:r>
      <w:r w:rsidR="00F97479" w:rsidRPr="00967630">
        <w:rPr>
          <w:rFonts w:ascii="Calibri" w:eastAsia="Calibri" w:hAnsi="Calibri" w:cs="Calibri"/>
        </w:rPr>
        <w:t>alut mental d’adoles</w:t>
      </w:r>
      <w:r w:rsidR="00967630" w:rsidRPr="00967630">
        <w:rPr>
          <w:rFonts w:ascii="Calibri" w:eastAsia="Calibri" w:hAnsi="Calibri" w:cs="Calibri"/>
        </w:rPr>
        <w:t xml:space="preserve">cents, </w:t>
      </w:r>
      <w:r w:rsidR="00967630">
        <w:rPr>
          <w:rFonts w:ascii="Calibri" w:eastAsia="Calibri" w:hAnsi="Calibri" w:cs="Calibri"/>
        </w:rPr>
        <w:t>l</w:t>
      </w:r>
      <w:r w:rsidR="00F97479" w:rsidRPr="00967630">
        <w:rPr>
          <w:rFonts w:ascii="Calibri" w:eastAsia="Calibri" w:hAnsi="Calibri" w:cs="Calibri"/>
        </w:rPr>
        <w:t xml:space="preserve">’escola té un paper </w:t>
      </w:r>
      <w:r w:rsidR="00967630">
        <w:rPr>
          <w:rFonts w:ascii="Calibri" w:eastAsia="Calibri" w:hAnsi="Calibri" w:cs="Calibri"/>
        </w:rPr>
        <w:t>important.</w:t>
      </w:r>
      <w:r w:rsidR="00967630" w:rsidRPr="00967630">
        <w:rPr>
          <w:rFonts w:ascii="Calibri" w:eastAsia="Calibri" w:hAnsi="Calibri" w:cs="Calibri"/>
        </w:rPr>
        <w:t xml:space="preserve"> </w:t>
      </w:r>
      <w:r w:rsidR="00967630">
        <w:rPr>
          <w:rFonts w:ascii="Calibri" w:eastAsia="Calibri" w:hAnsi="Calibri" w:cs="Calibri"/>
        </w:rPr>
        <w:t>P</w:t>
      </w:r>
      <w:r w:rsidR="00967630" w:rsidRPr="00967630">
        <w:rPr>
          <w:rFonts w:ascii="Calibri" w:eastAsia="Calibri" w:hAnsi="Calibri" w:cs="Calibri"/>
        </w:rPr>
        <w:t>er tal d’evitar estig</w:t>
      </w:r>
      <w:r w:rsidR="003C7EB8">
        <w:rPr>
          <w:rFonts w:ascii="Calibri" w:eastAsia="Calibri" w:hAnsi="Calibri" w:cs="Calibri"/>
        </w:rPr>
        <w:t>matitzar persones</w:t>
      </w:r>
      <w:r w:rsidR="00967630" w:rsidRPr="00967630">
        <w:rPr>
          <w:rFonts w:ascii="Calibri" w:eastAsia="Calibri" w:hAnsi="Calibri" w:cs="Calibri"/>
        </w:rPr>
        <w:t xml:space="preserve"> sense patologia</w:t>
      </w:r>
      <w:r w:rsidR="003C7EB8">
        <w:rPr>
          <w:rFonts w:ascii="Calibri" w:eastAsia="Calibri" w:hAnsi="Calibri" w:cs="Calibri"/>
        </w:rPr>
        <w:t>, així com</w:t>
      </w:r>
      <w:r w:rsidR="00967630" w:rsidRPr="00967630">
        <w:rPr>
          <w:rFonts w:ascii="Calibri" w:eastAsia="Calibri" w:hAnsi="Calibri" w:cs="Calibri"/>
        </w:rPr>
        <w:t xml:space="preserve"> la seva medicalització</w:t>
      </w:r>
      <w:r w:rsidR="003C7EB8">
        <w:rPr>
          <w:rFonts w:ascii="Calibri" w:eastAsia="Calibri" w:hAnsi="Calibri" w:cs="Calibri"/>
        </w:rPr>
        <w:t>,</w:t>
      </w:r>
      <w:r w:rsidR="00967630">
        <w:rPr>
          <w:rFonts w:ascii="Calibri" w:eastAsia="Calibri" w:hAnsi="Calibri" w:cs="Calibri"/>
        </w:rPr>
        <w:t xml:space="preserve"> es prioritza l</w:t>
      </w:r>
      <w:r w:rsidR="00F97479" w:rsidRPr="00967630">
        <w:rPr>
          <w:rFonts w:ascii="Calibri" w:eastAsia="Calibri" w:hAnsi="Calibri" w:cs="Calibri"/>
        </w:rPr>
        <w:t xml:space="preserve">a coordinació </w:t>
      </w:r>
      <w:r w:rsidR="00967630">
        <w:rPr>
          <w:rFonts w:ascii="Calibri" w:eastAsia="Calibri" w:hAnsi="Calibri" w:cs="Calibri"/>
        </w:rPr>
        <w:t>entre els departaments</w:t>
      </w:r>
      <w:r w:rsidR="003C7EB8">
        <w:rPr>
          <w:rFonts w:ascii="Calibri" w:eastAsia="Calibri" w:hAnsi="Calibri" w:cs="Calibri"/>
        </w:rPr>
        <w:t xml:space="preserve"> de Salut i d’Educació de la Generalitat de Catalunya.</w:t>
      </w:r>
    </w:p>
    <w:p w14:paraId="6F55DAB4" w14:textId="77777777" w:rsidR="005D4167" w:rsidRPr="005D4167" w:rsidRDefault="005D4167" w:rsidP="005D4167">
      <w:pPr>
        <w:keepNext/>
        <w:spacing w:line="257" w:lineRule="auto"/>
        <w:rPr>
          <w:i/>
        </w:rPr>
      </w:pPr>
      <w:r w:rsidRPr="005D4167">
        <w:rPr>
          <w:i/>
        </w:rPr>
        <w:lastRenderedPageBreak/>
        <w:t>Imatges de la sessió: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09"/>
        <w:gridCol w:w="4752"/>
      </w:tblGrid>
      <w:tr w:rsidR="005D4167" w14:paraId="438AAA59" w14:textId="77777777" w:rsidTr="00A10039">
        <w:tc>
          <w:tcPr>
            <w:tcW w:w="4530" w:type="dxa"/>
            <w:vAlign w:val="center"/>
          </w:tcPr>
          <w:p w14:paraId="4BB414E4" w14:textId="77777777" w:rsidR="005D4167" w:rsidRDefault="005D4167" w:rsidP="00A10039">
            <w:pPr>
              <w:spacing w:after="0" w:line="257" w:lineRule="auto"/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129724FD" wp14:editId="4B72C012">
                  <wp:extent cx="2543175" cy="1907381"/>
                  <wp:effectExtent l="0" t="0" r="0" b="0"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703" cy="191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56923F13" w14:textId="77777777" w:rsidR="005D4167" w:rsidRDefault="005D4167" w:rsidP="00A10039">
            <w:pPr>
              <w:spacing w:after="0" w:line="257" w:lineRule="auto"/>
              <w:jc w:val="center"/>
            </w:pPr>
            <w:r w:rsidRPr="00F0602E">
              <w:rPr>
                <w:rStyle w:val="ui-provider"/>
                <w:noProof/>
                <w:lang w:eastAsia="ca-ES"/>
              </w:rPr>
              <w:drawing>
                <wp:inline distT="0" distB="0" distL="0" distR="0" wp14:anchorId="0C3F5B4B" wp14:editId="759DFD2C">
                  <wp:extent cx="2880527" cy="1930400"/>
                  <wp:effectExtent l="0" t="0" r="0" b="0"/>
                  <wp:docPr id="13" name="Imat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983" cy="197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0AA79" w14:textId="77777777" w:rsidR="005D4167" w:rsidRPr="005D4167" w:rsidRDefault="005D4167" w:rsidP="005D4167">
      <w:pPr>
        <w:spacing w:line="257" w:lineRule="auto"/>
        <w:rPr>
          <w:rFonts w:ascii="Calibri" w:eastAsia="Calibri" w:hAnsi="Calibri" w:cs="Calibri"/>
        </w:rPr>
      </w:pPr>
    </w:p>
    <w:p w14:paraId="44C5AC63" w14:textId="4FDE76AA" w:rsidR="0008560E" w:rsidRPr="00BC6592" w:rsidRDefault="005D4167" w:rsidP="00417AFB">
      <w:pPr>
        <w:keepNext/>
        <w:rPr>
          <w:i/>
        </w:rPr>
      </w:pPr>
      <w:r>
        <w:rPr>
          <w:i/>
        </w:rPr>
        <w:t>Qüestions debatudes</w:t>
      </w:r>
      <w:r w:rsidR="005D5747">
        <w:rPr>
          <w:i/>
        </w:rPr>
        <w:t>:</w:t>
      </w:r>
    </w:p>
    <w:p w14:paraId="2D3D40DC" w14:textId="27086D69" w:rsidR="0008560E" w:rsidRDefault="006E3D1F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 w:rsidRPr="56C184BE">
        <w:rPr>
          <w:b/>
          <w:bCs/>
        </w:rPr>
        <w:t>C</w:t>
      </w:r>
      <w:r w:rsidR="74D677F5" w:rsidRPr="56C184BE">
        <w:rPr>
          <w:b/>
          <w:bCs/>
        </w:rPr>
        <w:t>oordinació i Integració de serveis</w:t>
      </w:r>
    </w:p>
    <w:tbl>
      <w:tblPr>
        <w:tblStyle w:val="Taulaambquadrcula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615B23" w14:paraId="7FD4A7A0" w14:textId="77777777" w:rsidTr="005D5747">
        <w:tc>
          <w:tcPr>
            <w:tcW w:w="3397" w:type="dxa"/>
            <w:shd w:val="clear" w:color="auto" w:fill="E7E6E6" w:themeFill="background2"/>
            <w:vAlign w:val="center"/>
          </w:tcPr>
          <w:p w14:paraId="58250DDA" w14:textId="0B1E3717" w:rsidR="00615B23" w:rsidRDefault="00615B23" w:rsidP="005D5747">
            <w:pPr>
              <w:keepNext/>
              <w:rPr>
                <w:rStyle w:val="ui-provider"/>
                <w:b/>
              </w:rPr>
            </w:pPr>
            <w:r>
              <w:rPr>
                <w:rFonts w:ascii="Calibri" w:eastAsia="Calibri" w:hAnsi="Calibri" w:cs="Calibri"/>
              </w:rPr>
              <w:t>Preguntes, comentaris i propostes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2091436E" w14:textId="291792FD" w:rsidR="00615B23" w:rsidRPr="00615B23" w:rsidRDefault="00615B23" w:rsidP="005D5747">
            <w:pPr>
              <w:keepNext/>
              <w:rPr>
                <w:rStyle w:val="ui-provider"/>
              </w:rPr>
            </w:pPr>
            <w:r w:rsidRPr="00615B23">
              <w:rPr>
                <w:rStyle w:val="ui-provider"/>
              </w:rPr>
              <w:t>Consideracions</w:t>
            </w:r>
          </w:p>
        </w:tc>
      </w:tr>
      <w:tr w:rsidR="00615B23" w14:paraId="70888520" w14:textId="77777777" w:rsidTr="005D5747">
        <w:tc>
          <w:tcPr>
            <w:tcW w:w="3397" w:type="dxa"/>
            <w:vAlign w:val="center"/>
          </w:tcPr>
          <w:p w14:paraId="6B883A7D" w14:textId="0A030F7E" w:rsidR="00615B23" w:rsidRDefault="00E1129A" w:rsidP="005D5747">
            <w:pPr>
              <w:rPr>
                <w:rStyle w:val="ui-provider"/>
                <w:b/>
              </w:rPr>
            </w:pPr>
            <w:r>
              <w:rPr>
                <w:rStyle w:val="ui-provider"/>
                <w:b/>
              </w:rPr>
              <w:t>Entre Salut i Drets Socials</w:t>
            </w:r>
          </w:p>
        </w:tc>
        <w:tc>
          <w:tcPr>
            <w:tcW w:w="5529" w:type="dxa"/>
            <w:vAlign w:val="center"/>
          </w:tcPr>
          <w:p w14:paraId="6F7F8E7F" w14:textId="77777777" w:rsidR="00615B23" w:rsidRDefault="00E1129A" w:rsidP="005D57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 w:rsidRPr="00695F51">
              <w:rPr>
                <w:rFonts w:ascii="Calibri" w:eastAsia="Calibri" w:hAnsi="Calibri" w:cs="Calibri"/>
              </w:rPr>
              <w:t>Agència d’Atenció Integrada Social i Sanitària</w:t>
            </w:r>
            <w:r w:rsidR="00417AFB">
              <w:rPr>
                <w:rFonts w:ascii="Calibri" w:eastAsia="Calibri" w:hAnsi="Calibri" w:cs="Calibri"/>
              </w:rPr>
              <w:t xml:space="preserve"> iniciarà la seva </w:t>
            </w:r>
            <w:r w:rsidR="00417AFB">
              <w:rPr>
                <w:rFonts w:ascii="Calibri" w:eastAsia="Calibri" w:hAnsi="Calibri" w:cs="Calibri"/>
              </w:rPr>
              <w:t>activitat en les set unitats territorials que ja tenen precedents de coordinació interdepartamental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438C272" w14:textId="7AF5FD63" w:rsidR="005A5894" w:rsidRPr="005A5894" w:rsidRDefault="00BE5F87" w:rsidP="005D5747">
            <w:pPr>
              <w:rPr>
                <w:rStyle w:val="ui-provider"/>
              </w:rPr>
            </w:pPr>
            <w:r>
              <w:rPr>
                <w:rStyle w:val="ui-provider"/>
              </w:rPr>
              <w:t>L</w:t>
            </w:r>
            <w:r>
              <w:rPr>
                <w:rStyle w:val="ui-provider"/>
              </w:rPr>
              <w:t>’</w:t>
            </w:r>
            <w:r>
              <w:rPr>
                <w:rStyle w:val="ui-provider"/>
              </w:rPr>
              <w:t>Agènci</w:t>
            </w:r>
            <w:r w:rsidR="005D4167">
              <w:rPr>
                <w:rStyle w:val="ui-provider"/>
              </w:rPr>
              <w:t>a</w:t>
            </w:r>
            <w:r>
              <w:rPr>
                <w:rStyle w:val="ui-provider"/>
              </w:rPr>
              <w:t xml:space="preserve"> evitarà que les persones hagin de desplaçar-se i eliminarà </w:t>
            </w:r>
            <w:r>
              <w:rPr>
                <w:rStyle w:val="ui-provider"/>
              </w:rPr>
              <w:t>burocràcia als clínics</w:t>
            </w:r>
            <w:r w:rsidR="006E3B0B">
              <w:rPr>
                <w:rStyle w:val="ui-provider"/>
              </w:rPr>
              <w:t>. La comunicació es realitzarà a través de l’</w:t>
            </w:r>
            <w:r w:rsidR="005A5894">
              <w:rPr>
                <w:rStyle w:val="ui-provider"/>
              </w:rPr>
              <w:t>Historial Electrònic de Salut (HES)</w:t>
            </w:r>
            <w:r w:rsidR="005A5894">
              <w:rPr>
                <w:rStyle w:val="ui-provider"/>
              </w:rPr>
              <w:t>.</w:t>
            </w:r>
          </w:p>
        </w:tc>
      </w:tr>
      <w:tr w:rsidR="00615B23" w14:paraId="009D911B" w14:textId="77777777" w:rsidTr="005D5747">
        <w:tc>
          <w:tcPr>
            <w:tcW w:w="3397" w:type="dxa"/>
            <w:vAlign w:val="center"/>
          </w:tcPr>
          <w:p w14:paraId="123A36ED" w14:textId="67E7756B" w:rsidR="00615B23" w:rsidRPr="00E1129A" w:rsidRDefault="00E1129A" w:rsidP="005D5747">
            <w:pPr>
              <w:rPr>
                <w:rStyle w:val="ui-provider"/>
                <w:b/>
              </w:rPr>
            </w:pPr>
            <w:r w:rsidRPr="00E1129A">
              <w:rPr>
                <w:rStyle w:val="ui-provider"/>
                <w:b/>
              </w:rPr>
              <w:t>Entre Salut i Educació</w:t>
            </w:r>
          </w:p>
        </w:tc>
        <w:tc>
          <w:tcPr>
            <w:tcW w:w="5529" w:type="dxa"/>
            <w:vAlign w:val="center"/>
          </w:tcPr>
          <w:p w14:paraId="074696F8" w14:textId="77777777" w:rsidR="00D414F8" w:rsidRDefault="00E1129A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treballa</w:t>
            </w:r>
            <w:r w:rsidR="00615B23" w:rsidRPr="659771A1">
              <w:rPr>
                <w:rFonts w:ascii="Calibri" w:eastAsia="Calibri" w:hAnsi="Calibri" w:cs="Calibri"/>
              </w:rPr>
              <w:t xml:space="preserve"> amb el De</w:t>
            </w:r>
            <w:r w:rsidR="007021F1">
              <w:rPr>
                <w:rFonts w:ascii="Calibri" w:eastAsia="Calibri" w:hAnsi="Calibri" w:cs="Calibri"/>
              </w:rPr>
              <w:t>partament d’Educació l’abordatge de</w:t>
            </w:r>
            <w:r w:rsidR="00615B23" w:rsidRPr="659771A1">
              <w:rPr>
                <w:rFonts w:ascii="Calibri" w:eastAsia="Calibri" w:hAnsi="Calibri" w:cs="Calibri"/>
              </w:rPr>
              <w:t xml:space="preserve"> la Salut mental.</w:t>
            </w:r>
            <w:r w:rsidR="00615B23">
              <w:rPr>
                <w:rFonts w:ascii="Calibri" w:eastAsia="Calibri" w:hAnsi="Calibri" w:cs="Calibri"/>
              </w:rPr>
              <w:t xml:space="preserve"> </w:t>
            </w:r>
          </w:p>
          <w:p w14:paraId="315DCA86" w14:textId="77777777" w:rsidR="00D414F8" w:rsidRDefault="00D414F8" w:rsidP="005D57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programa Salut i Escola, que</w:t>
            </w:r>
            <w:r w:rsidRPr="659771A1">
              <w:rPr>
                <w:rFonts w:ascii="Calibri" w:eastAsia="Calibri" w:hAnsi="Calibri" w:cs="Calibri"/>
              </w:rPr>
              <w:t xml:space="preserve"> tracta</w:t>
            </w:r>
            <w:r>
              <w:rPr>
                <w:rFonts w:ascii="Calibri" w:eastAsia="Calibri" w:hAnsi="Calibri" w:cs="Calibri"/>
              </w:rPr>
              <w:t xml:space="preserve"> el</w:t>
            </w:r>
            <w:r w:rsidRPr="659771A1">
              <w:rPr>
                <w:rFonts w:ascii="Calibri" w:eastAsia="Calibri" w:hAnsi="Calibri" w:cs="Calibri"/>
              </w:rPr>
              <w:t xml:space="preserve"> </w:t>
            </w:r>
            <w:r w:rsidRPr="00615B23">
              <w:rPr>
                <w:rStyle w:val="ui-provider"/>
              </w:rPr>
              <w:t>Benestar emocional en l’entorn escolar</w:t>
            </w:r>
            <w:r>
              <w:rPr>
                <w:rStyle w:val="ui-provider"/>
              </w:rPr>
              <w:t>,</w:t>
            </w:r>
            <w:r>
              <w:rPr>
                <w:rFonts w:ascii="Calibri" w:eastAsia="Calibri" w:hAnsi="Calibri" w:cs="Calibri"/>
              </w:rPr>
              <w:t xml:space="preserve"> va als</w:t>
            </w:r>
            <w:r w:rsidRPr="659771A1">
              <w:rPr>
                <w:rFonts w:ascii="Calibri" w:eastAsia="Calibri" w:hAnsi="Calibri" w:cs="Calibri"/>
              </w:rPr>
              <w:t xml:space="preserve"> insti</w:t>
            </w:r>
            <w:r>
              <w:rPr>
                <w:rFonts w:ascii="Calibri" w:eastAsia="Calibri" w:hAnsi="Calibri" w:cs="Calibri"/>
              </w:rPr>
              <w:t>tuts una cop a la setmana, però</w:t>
            </w:r>
            <w:r w:rsidRPr="659771A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cal major intensitat.</w:t>
            </w:r>
          </w:p>
          <w:p w14:paraId="36E4BFC4" w14:textId="78D61FE6" w:rsidR="00615B23" w:rsidRPr="00615B23" w:rsidRDefault="00D414F8" w:rsidP="005D5747">
            <w:pPr>
              <w:spacing w:line="257" w:lineRule="auto"/>
              <w:rPr>
                <w:rStyle w:val="ui-provider"/>
              </w:rPr>
            </w:pPr>
            <w:r>
              <w:rPr>
                <w:rFonts w:ascii="Calibri" w:eastAsia="Calibri" w:hAnsi="Calibri" w:cs="Calibri"/>
              </w:rPr>
              <w:t xml:space="preserve">Es treballa en </w:t>
            </w:r>
            <w:r w:rsidR="00615B23" w:rsidRPr="659771A1">
              <w:rPr>
                <w:rFonts w:ascii="Calibri" w:eastAsia="Calibri" w:hAnsi="Calibri" w:cs="Calibri"/>
              </w:rPr>
              <w:t xml:space="preserve">un projecte </w:t>
            </w:r>
            <w:r w:rsidR="007021F1" w:rsidRPr="659771A1">
              <w:rPr>
                <w:rFonts w:ascii="Calibri" w:eastAsia="Calibri" w:hAnsi="Calibri" w:cs="Calibri"/>
              </w:rPr>
              <w:t xml:space="preserve">nou </w:t>
            </w:r>
            <w:r w:rsidR="00615B23" w:rsidRPr="659771A1">
              <w:rPr>
                <w:rFonts w:ascii="Calibri" w:eastAsia="Calibri" w:hAnsi="Calibri" w:cs="Calibri"/>
              </w:rPr>
              <w:t>pe</w:t>
            </w:r>
            <w:r w:rsidR="007021F1">
              <w:rPr>
                <w:rFonts w:ascii="Calibri" w:eastAsia="Calibri" w:hAnsi="Calibri" w:cs="Calibri"/>
              </w:rPr>
              <w:t>r a la detecció precoç</w:t>
            </w:r>
            <w:r w:rsidR="00E1129A">
              <w:rPr>
                <w:rFonts w:ascii="Calibri" w:eastAsia="Calibri" w:hAnsi="Calibri" w:cs="Calibri"/>
              </w:rPr>
              <w:t xml:space="preserve"> des</w:t>
            </w:r>
            <w:r w:rsidR="00615B23" w:rsidRPr="659771A1">
              <w:rPr>
                <w:rFonts w:ascii="Calibri" w:eastAsia="Calibri" w:hAnsi="Calibri" w:cs="Calibri"/>
              </w:rPr>
              <w:t xml:space="preserve"> de 3r de primàri</w:t>
            </w:r>
            <w:r w:rsidR="00615B23">
              <w:rPr>
                <w:rFonts w:ascii="Calibri" w:eastAsia="Calibri" w:hAnsi="Calibri" w:cs="Calibri"/>
              </w:rPr>
              <w:t>a.</w:t>
            </w:r>
          </w:p>
        </w:tc>
      </w:tr>
      <w:tr w:rsidR="00D414F8" w14:paraId="078871DE" w14:textId="77777777" w:rsidTr="005D5747">
        <w:tc>
          <w:tcPr>
            <w:tcW w:w="3397" w:type="dxa"/>
            <w:vAlign w:val="center"/>
          </w:tcPr>
          <w:p w14:paraId="708B16E8" w14:textId="4910AFA8" w:rsidR="00D414F8" w:rsidRPr="00E1129A" w:rsidRDefault="00D414F8" w:rsidP="005D5747">
            <w:pPr>
              <w:rPr>
                <w:rStyle w:val="ui-provider"/>
                <w:b/>
              </w:rPr>
            </w:pPr>
            <w:r>
              <w:rPr>
                <w:rStyle w:val="ui-provider"/>
                <w:b/>
              </w:rPr>
              <w:t>Entre Atenció primària i Xarxa hospitalària</w:t>
            </w:r>
          </w:p>
        </w:tc>
        <w:tc>
          <w:tcPr>
            <w:tcW w:w="5529" w:type="dxa"/>
            <w:vAlign w:val="center"/>
          </w:tcPr>
          <w:p w14:paraId="22FAB898" w14:textId="1B94FCCC" w:rsidR="00CE6192" w:rsidRPr="0027589E" w:rsidRDefault="00D414F8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 </w:t>
            </w:r>
            <w:r w:rsidR="0027589E">
              <w:rPr>
                <w:rFonts w:ascii="Calibri" w:eastAsia="Calibri" w:hAnsi="Calibri" w:cs="Calibri"/>
              </w:rPr>
              <w:t>millorar</w:t>
            </w:r>
            <w:r w:rsidR="009D1013">
              <w:rPr>
                <w:rFonts w:ascii="Calibri" w:eastAsia="Calibri" w:hAnsi="Calibri" w:cs="Calibri"/>
              </w:rPr>
              <w:t xml:space="preserve"> les normes de </w:t>
            </w:r>
            <w:r>
              <w:rPr>
                <w:rFonts w:ascii="Calibri" w:eastAsia="Calibri" w:hAnsi="Calibri" w:cs="Calibri"/>
              </w:rPr>
              <w:t>c</w:t>
            </w:r>
            <w:r w:rsidRPr="53B88A8C">
              <w:rPr>
                <w:rFonts w:ascii="Calibri" w:eastAsia="Calibri" w:hAnsi="Calibri" w:cs="Calibri"/>
              </w:rPr>
              <w:t>oordinac</w:t>
            </w:r>
            <w:r>
              <w:rPr>
                <w:rFonts w:ascii="Calibri" w:eastAsia="Calibri" w:hAnsi="Calibri" w:cs="Calibri"/>
              </w:rPr>
              <w:t>ió entre l’Atenció primària i l’</w:t>
            </w:r>
            <w:r w:rsidRPr="53B88A8C">
              <w:rPr>
                <w:rFonts w:ascii="Calibri" w:eastAsia="Calibri" w:hAnsi="Calibri" w:cs="Calibri"/>
              </w:rPr>
              <w:t>hosp</w:t>
            </w:r>
            <w:r>
              <w:rPr>
                <w:rFonts w:ascii="Calibri" w:eastAsia="Calibri" w:hAnsi="Calibri" w:cs="Calibri"/>
              </w:rPr>
              <w:t>italària</w:t>
            </w:r>
            <w:r w:rsidRPr="53B88A8C">
              <w:rPr>
                <w:rFonts w:ascii="Calibri" w:eastAsia="Calibri" w:hAnsi="Calibri" w:cs="Calibri"/>
              </w:rPr>
              <w:t xml:space="preserve"> per</w:t>
            </w:r>
            <w:r>
              <w:rPr>
                <w:rFonts w:ascii="Calibri" w:eastAsia="Calibri" w:hAnsi="Calibri" w:cs="Calibri"/>
              </w:rPr>
              <w:t xml:space="preserve"> a evitar que</w:t>
            </w:r>
            <w:r w:rsidRPr="53B88A8C">
              <w:rPr>
                <w:rFonts w:ascii="Calibri" w:eastAsia="Calibri" w:hAnsi="Calibri" w:cs="Calibri"/>
              </w:rPr>
              <w:t xml:space="preserve"> les persones afectades</w:t>
            </w:r>
            <w:r>
              <w:rPr>
                <w:rFonts w:ascii="Calibri" w:eastAsia="Calibri" w:hAnsi="Calibri" w:cs="Calibri"/>
              </w:rPr>
              <w:t xml:space="preserve"> hagin de moure’s contínuament.</w:t>
            </w:r>
          </w:p>
        </w:tc>
      </w:tr>
      <w:tr w:rsidR="00615B23" w14:paraId="328F5D0B" w14:textId="77777777" w:rsidTr="005D4167">
        <w:trPr>
          <w:cantSplit/>
        </w:trPr>
        <w:tc>
          <w:tcPr>
            <w:tcW w:w="3397" w:type="dxa"/>
            <w:vAlign w:val="center"/>
          </w:tcPr>
          <w:p w14:paraId="4068042D" w14:textId="751DF1E4" w:rsidR="00615B23" w:rsidRDefault="00D414F8" w:rsidP="005D5747">
            <w:pPr>
              <w:rPr>
                <w:rStyle w:val="ui-provider"/>
                <w:b/>
              </w:rPr>
            </w:pPr>
            <w:r>
              <w:rPr>
                <w:rStyle w:val="ui-provider"/>
                <w:b/>
              </w:rPr>
              <w:lastRenderedPageBreak/>
              <w:t>E</w:t>
            </w:r>
            <w:r w:rsidRPr="00D414F8">
              <w:rPr>
                <w:rStyle w:val="ui-provider"/>
                <w:b/>
              </w:rPr>
              <w:t>ls serveis de rehabilitació haurien de gara</w:t>
            </w:r>
            <w:r>
              <w:rPr>
                <w:rStyle w:val="ui-provider"/>
                <w:b/>
              </w:rPr>
              <w:t>ntir continuïtat del tractament</w:t>
            </w:r>
          </w:p>
        </w:tc>
        <w:tc>
          <w:tcPr>
            <w:tcW w:w="5529" w:type="dxa"/>
            <w:vAlign w:val="center"/>
          </w:tcPr>
          <w:p w14:paraId="4757FBA5" w14:textId="77777777" w:rsidR="00560B8C" w:rsidRDefault="007021F1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És</w:t>
            </w:r>
            <w:r w:rsidR="00657746">
              <w:rPr>
                <w:rFonts w:ascii="Calibri" w:eastAsia="Calibri" w:hAnsi="Calibri" w:cs="Calibri"/>
              </w:rPr>
              <w:t xml:space="preserve"> previst elaborar</w:t>
            </w:r>
            <w:r w:rsidR="00657746" w:rsidRPr="53B88A8C">
              <w:rPr>
                <w:rFonts w:ascii="Calibri" w:eastAsia="Calibri" w:hAnsi="Calibri" w:cs="Calibri"/>
              </w:rPr>
              <w:t xml:space="preserve"> un nou pla de rehabilitació</w:t>
            </w:r>
            <w:r w:rsidR="00560B8C">
              <w:rPr>
                <w:rStyle w:val="ui-provider"/>
              </w:rPr>
              <w:t xml:space="preserve">, amb visió integral (no serà </w:t>
            </w:r>
            <w:r w:rsidR="00560B8C">
              <w:rPr>
                <w:rStyle w:val="ui-provider"/>
              </w:rPr>
              <w:t>específic de primària)</w:t>
            </w:r>
            <w:r w:rsidR="00560B8C">
              <w:rPr>
                <w:rFonts w:ascii="Calibri" w:eastAsia="Calibri" w:hAnsi="Calibri" w:cs="Calibri"/>
              </w:rPr>
              <w:t xml:space="preserve">, </w:t>
            </w:r>
            <w:r w:rsidR="00657746" w:rsidRPr="53B88A8C">
              <w:rPr>
                <w:rFonts w:ascii="Calibri" w:eastAsia="Calibri" w:hAnsi="Calibri" w:cs="Calibri"/>
              </w:rPr>
              <w:t>que es presenta</w:t>
            </w:r>
            <w:r w:rsidR="00657746">
              <w:rPr>
                <w:rFonts w:ascii="Calibri" w:eastAsia="Calibri" w:hAnsi="Calibri" w:cs="Calibri"/>
              </w:rPr>
              <w:t>rà l’abril de 2023.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1750D62" w14:textId="31864F4A" w:rsidR="00560B8C" w:rsidRPr="00560B8C" w:rsidRDefault="00657746" w:rsidP="005D5747">
            <w:pPr>
              <w:spacing w:line="257" w:lineRule="auto"/>
              <w:rPr>
                <w:rStyle w:val="ui-provider"/>
              </w:rPr>
            </w:pPr>
            <w:r>
              <w:rPr>
                <w:rFonts w:ascii="Calibri" w:eastAsia="Calibri" w:hAnsi="Calibri" w:cs="Calibri"/>
              </w:rPr>
              <w:t>Inclourà</w:t>
            </w:r>
            <w:r w:rsidRPr="53B88A8C">
              <w:rPr>
                <w:rFonts w:ascii="Calibri" w:eastAsia="Calibri" w:hAnsi="Calibri" w:cs="Calibri"/>
              </w:rPr>
              <w:t xml:space="preserve"> un model </w:t>
            </w:r>
            <w:r w:rsidR="00560B8C">
              <w:rPr>
                <w:rFonts w:ascii="Calibri" w:eastAsia="Calibri" w:hAnsi="Calibri" w:cs="Calibri"/>
              </w:rPr>
              <w:t>diferent a</w:t>
            </w:r>
            <w:r w:rsidRPr="53B88A8C">
              <w:rPr>
                <w:rFonts w:ascii="Calibri" w:eastAsia="Calibri" w:hAnsi="Calibri" w:cs="Calibri"/>
              </w:rPr>
              <w:t xml:space="preserve"> les 20 sessions de rehabilitació</w:t>
            </w:r>
            <w:r w:rsidRPr="1D95864D">
              <w:rPr>
                <w:rFonts w:ascii="Calibri" w:eastAsia="Calibri" w:hAnsi="Calibri" w:cs="Calibri"/>
              </w:rPr>
              <w:t>,</w:t>
            </w:r>
            <w:r w:rsidRPr="53B88A8C">
              <w:rPr>
                <w:rFonts w:ascii="Calibri" w:eastAsia="Calibri" w:hAnsi="Calibri" w:cs="Calibri"/>
              </w:rPr>
              <w:t xml:space="preserve"> que no respon a les necessitats actuals</w:t>
            </w:r>
            <w:r w:rsidR="00560B8C">
              <w:rPr>
                <w:rFonts w:ascii="Calibri" w:eastAsia="Calibri" w:hAnsi="Calibri" w:cs="Calibri"/>
              </w:rPr>
              <w:t xml:space="preserve"> i la seva posada en marxa serà </w:t>
            </w:r>
            <w:r w:rsidR="00560B8C">
              <w:rPr>
                <w:rStyle w:val="ui-provider"/>
              </w:rPr>
              <w:t xml:space="preserve">progressiva. </w:t>
            </w:r>
          </w:p>
        </w:tc>
      </w:tr>
      <w:tr w:rsidR="3022C0AF" w14:paraId="61EB0B85" w14:textId="77777777" w:rsidTr="005D5747">
        <w:trPr>
          <w:trHeight w:val="300"/>
        </w:trPr>
        <w:tc>
          <w:tcPr>
            <w:tcW w:w="3397" w:type="dxa"/>
            <w:vAlign w:val="center"/>
          </w:tcPr>
          <w:p w14:paraId="4926BCA5" w14:textId="39423C80" w:rsidR="0733AD59" w:rsidRDefault="0733AD59" w:rsidP="005D5747">
            <w:pPr>
              <w:rPr>
                <w:rStyle w:val="ui-provider"/>
                <w:b/>
                <w:bCs/>
              </w:rPr>
            </w:pPr>
            <w:r w:rsidRPr="3022C0AF">
              <w:rPr>
                <w:rStyle w:val="ui-provider"/>
                <w:b/>
                <w:bCs/>
              </w:rPr>
              <w:t>Incorporació de la Farmàcia comunitària</w:t>
            </w:r>
          </w:p>
        </w:tc>
        <w:tc>
          <w:tcPr>
            <w:tcW w:w="5529" w:type="dxa"/>
            <w:vAlign w:val="center"/>
          </w:tcPr>
          <w:p w14:paraId="7D957138" w14:textId="00D448E0" w:rsidR="00D47AF9" w:rsidRDefault="00D47AF9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la Comissió Assessora de p</w:t>
            </w:r>
            <w:r w:rsidR="0733AD59" w:rsidRPr="0C20183C">
              <w:rPr>
                <w:rFonts w:ascii="Calibri" w:eastAsia="Calibri" w:hAnsi="Calibri" w:cs="Calibri"/>
              </w:rPr>
              <w:t xml:space="preserve">rimària s’ha convidat </w:t>
            </w:r>
            <w:r w:rsidR="0733AD59" w:rsidRPr="00476838">
              <w:rPr>
                <w:rFonts w:ascii="Calibri" w:eastAsia="Calibri" w:hAnsi="Calibri" w:cs="Calibri"/>
              </w:rPr>
              <w:t>la</w:t>
            </w:r>
            <w:r w:rsidR="00476838" w:rsidRPr="00476838">
              <w:rPr>
                <w:rFonts w:ascii="Calibri" w:eastAsia="Calibri" w:hAnsi="Calibri" w:cs="Calibri"/>
              </w:rPr>
              <w:t xml:space="preserve"> perspectiva farmacèutic</w:t>
            </w:r>
            <w:r w:rsidR="0733AD59" w:rsidRPr="0C20183C">
              <w:rPr>
                <w:rFonts w:ascii="Calibri" w:eastAsia="Calibri" w:hAnsi="Calibri" w:cs="Calibri"/>
              </w:rPr>
              <w:t xml:space="preserve"> per identificar mancances. </w:t>
            </w:r>
          </w:p>
          <w:p w14:paraId="7DFD33C6" w14:textId="14E23CBF" w:rsidR="3022C0AF" w:rsidRDefault="0733AD59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 w:rsidRPr="0C20183C">
              <w:rPr>
                <w:rFonts w:ascii="Calibri" w:eastAsia="Calibri" w:hAnsi="Calibri" w:cs="Calibri"/>
              </w:rPr>
              <w:t>Hi ha un grup de treball sobre aquest tema.</w:t>
            </w:r>
          </w:p>
        </w:tc>
      </w:tr>
    </w:tbl>
    <w:p w14:paraId="175D798D" w14:textId="4D658BA6" w:rsidR="00657746" w:rsidRPr="00657746" w:rsidRDefault="00657746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 w:rsidRPr="56C184BE">
        <w:rPr>
          <w:b/>
          <w:bCs/>
        </w:rPr>
        <w:t>Recursos</w:t>
      </w:r>
      <w:r w:rsidR="00D27731" w:rsidRPr="56C184BE">
        <w:rPr>
          <w:b/>
          <w:bCs/>
        </w:rPr>
        <w:t xml:space="preserve"> per al desplegament de l’Estratègia d’Atenció Primària </w:t>
      </w:r>
      <w:r w:rsidR="00322688">
        <w:rPr>
          <w:b/>
          <w:bCs/>
        </w:rPr>
        <w:t>i Comunitària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D27731" w14:paraId="52001DB6" w14:textId="77777777" w:rsidTr="005D5747">
        <w:tc>
          <w:tcPr>
            <w:tcW w:w="3397" w:type="dxa"/>
            <w:shd w:val="clear" w:color="auto" w:fill="E7E6E6" w:themeFill="background2"/>
            <w:vAlign w:val="center"/>
          </w:tcPr>
          <w:p w14:paraId="74E65B20" w14:textId="77777777" w:rsidR="00D27731" w:rsidRDefault="00D27731" w:rsidP="005D5747">
            <w:pPr>
              <w:keepNext/>
              <w:rPr>
                <w:rStyle w:val="ui-provider"/>
                <w:b/>
              </w:rPr>
            </w:pPr>
            <w:r>
              <w:rPr>
                <w:rFonts w:ascii="Calibri" w:eastAsia="Calibri" w:hAnsi="Calibri" w:cs="Calibri"/>
              </w:rPr>
              <w:t>Preguntes, comentaris i propostes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4442CEB0" w14:textId="77777777" w:rsidR="00D27731" w:rsidRPr="00615B23" w:rsidRDefault="00D27731" w:rsidP="005D5747">
            <w:pPr>
              <w:keepNext/>
              <w:rPr>
                <w:rStyle w:val="ui-provider"/>
              </w:rPr>
            </w:pPr>
            <w:r w:rsidRPr="00615B23">
              <w:rPr>
                <w:rStyle w:val="ui-provider"/>
              </w:rPr>
              <w:t>Consideracions</w:t>
            </w:r>
          </w:p>
        </w:tc>
      </w:tr>
      <w:tr w:rsidR="00D27731" w14:paraId="655C5252" w14:textId="77777777" w:rsidTr="005D5747">
        <w:tc>
          <w:tcPr>
            <w:tcW w:w="3397" w:type="dxa"/>
            <w:vAlign w:val="center"/>
          </w:tcPr>
          <w:p w14:paraId="31B013EC" w14:textId="2B1BC2A8" w:rsidR="00B07553" w:rsidRDefault="00D27731" w:rsidP="005D5747">
            <w:pPr>
              <w:rPr>
                <w:rFonts w:ascii="Calibri" w:eastAsia="Calibri" w:hAnsi="Calibri" w:cs="Calibri"/>
                <w:b/>
              </w:rPr>
            </w:pPr>
            <w:r w:rsidRPr="00D27731">
              <w:rPr>
                <w:rFonts w:ascii="Calibri" w:eastAsia="Calibri" w:hAnsi="Calibri" w:cs="Calibri"/>
                <w:b/>
              </w:rPr>
              <w:t>Els profe</w:t>
            </w:r>
            <w:r>
              <w:rPr>
                <w:rFonts w:ascii="Calibri" w:eastAsia="Calibri" w:hAnsi="Calibri" w:cs="Calibri"/>
                <w:b/>
              </w:rPr>
              <w:t xml:space="preserve">ssionals </w:t>
            </w:r>
            <w:r w:rsidR="00D65B3A">
              <w:rPr>
                <w:rFonts w:ascii="Calibri" w:eastAsia="Calibri" w:hAnsi="Calibri" w:cs="Calibri"/>
                <w:b/>
              </w:rPr>
              <w:t xml:space="preserve">i el públic </w:t>
            </w:r>
            <w:r>
              <w:rPr>
                <w:rFonts w:ascii="Calibri" w:eastAsia="Calibri" w:hAnsi="Calibri" w:cs="Calibri"/>
                <w:b/>
              </w:rPr>
              <w:t>estan crema</w:t>
            </w:r>
            <w:r w:rsidR="00B07553">
              <w:rPr>
                <w:rFonts w:ascii="Calibri" w:eastAsia="Calibri" w:hAnsi="Calibri" w:cs="Calibri"/>
                <w:b/>
              </w:rPr>
              <w:t xml:space="preserve">ts i calen mesures de xoc per a: </w:t>
            </w:r>
          </w:p>
          <w:p w14:paraId="3500D41F" w14:textId="624997A3" w:rsidR="00B07553" w:rsidRDefault="00B07553" w:rsidP="005D57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R</w:t>
            </w:r>
            <w:r w:rsidR="00D27731">
              <w:rPr>
                <w:rFonts w:ascii="Calibri" w:eastAsia="Calibri" w:hAnsi="Calibri" w:cs="Calibri"/>
                <w:b/>
              </w:rPr>
              <w:t>ecuperar la credibilitat en el sistema</w:t>
            </w:r>
          </w:p>
          <w:p w14:paraId="28B66E95" w14:textId="24959872" w:rsidR="00B07553" w:rsidRPr="00B07553" w:rsidRDefault="00B07553" w:rsidP="005D5747">
            <w:pPr>
              <w:rPr>
                <w:rStyle w:val="ui-provider"/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 Disminuir el temps d’accés</w:t>
            </w:r>
          </w:p>
        </w:tc>
        <w:tc>
          <w:tcPr>
            <w:tcW w:w="5529" w:type="dxa"/>
            <w:vAlign w:val="center"/>
          </w:tcPr>
          <w:p w14:paraId="0B1DB9C2" w14:textId="4558BF59" w:rsidR="004E24D6" w:rsidRDefault="004E24D6" w:rsidP="005D5747">
            <w:pPr>
              <w:rPr>
                <w:rStyle w:val="ui-provider"/>
              </w:rPr>
            </w:pPr>
            <w:r>
              <w:rPr>
                <w:rFonts w:ascii="Calibri" w:eastAsia="Calibri" w:hAnsi="Calibri" w:cs="Calibri"/>
              </w:rPr>
              <w:t xml:space="preserve">Idealment, </w:t>
            </w:r>
            <w:r w:rsidR="00252F9A">
              <w:rPr>
                <w:rFonts w:ascii="Calibri" w:eastAsia="Calibri" w:hAnsi="Calibri" w:cs="Calibri"/>
              </w:rPr>
              <w:t xml:space="preserve">l’Atenció </w:t>
            </w:r>
            <w:r>
              <w:rPr>
                <w:rStyle w:val="ui-provider"/>
              </w:rPr>
              <w:t>Primària ha</w:t>
            </w:r>
            <w:r w:rsidR="00252F9A">
              <w:rPr>
                <w:rStyle w:val="ui-provider"/>
              </w:rPr>
              <w:t>uria</w:t>
            </w:r>
            <w:r>
              <w:rPr>
                <w:rStyle w:val="ui-provider"/>
              </w:rPr>
              <w:t xml:space="preserve"> d</w:t>
            </w:r>
            <w:r w:rsidR="00252F9A">
              <w:rPr>
                <w:rStyle w:val="ui-provider"/>
              </w:rPr>
              <w:t>’arribar al 25% del pressupost en Salut.</w:t>
            </w:r>
          </w:p>
          <w:p w14:paraId="710ED7A6" w14:textId="739786D0" w:rsidR="00D27731" w:rsidRPr="00B07553" w:rsidRDefault="007021F1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Els nous Pressupostos permetran</w:t>
            </w:r>
            <w:r w:rsidR="00B07553">
              <w:rPr>
                <w:rFonts w:ascii="Calibri" w:eastAsia="Calibri" w:hAnsi="Calibri" w:cs="Calibri"/>
              </w:rPr>
              <w:t xml:space="preserve"> desplegar l</w:t>
            </w:r>
            <w:r w:rsidR="00D27731">
              <w:rPr>
                <w:rFonts w:ascii="Calibri" w:eastAsia="Calibri" w:hAnsi="Calibri" w:cs="Calibri"/>
              </w:rPr>
              <w:t>’</w:t>
            </w:r>
            <w:r w:rsidR="00B07553">
              <w:rPr>
                <w:rFonts w:ascii="Calibri" w:eastAsia="Calibri" w:hAnsi="Calibri" w:cs="Calibri"/>
              </w:rPr>
              <w:t>E</w:t>
            </w:r>
            <w:r w:rsidR="00D27731">
              <w:rPr>
                <w:rFonts w:ascii="Calibri" w:eastAsia="Calibri" w:hAnsi="Calibri" w:cs="Calibri"/>
              </w:rPr>
              <w:t>stratègia</w:t>
            </w:r>
            <w:r>
              <w:rPr>
                <w:rFonts w:ascii="Calibri" w:eastAsia="Calibri" w:hAnsi="Calibri" w:cs="Calibri"/>
              </w:rPr>
              <w:t xml:space="preserve"> de l’Atenció primària</w:t>
            </w:r>
            <w:r w:rsidR="004E24D6">
              <w:rPr>
                <w:rFonts w:ascii="Calibri" w:eastAsia="Calibri" w:hAnsi="Calibri" w:cs="Calibri"/>
              </w:rPr>
              <w:t xml:space="preserve">. </w:t>
            </w:r>
            <w:r w:rsidR="00B07553" w:rsidRPr="53B88A8C">
              <w:rPr>
                <w:rFonts w:ascii="Calibri" w:eastAsia="Calibri" w:hAnsi="Calibri" w:cs="Calibri"/>
              </w:rPr>
              <w:t>El conseller de Salut s’ha compromès a qu</w:t>
            </w:r>
            <w:r w:rsidR="00B07553">
              <w:rPr>
                <w:rFonts w:ascii="Calibri" w:eastAsia="Calibri" w:hAnsi="Calibri" w:cs="Calibri"/>
              </w:rPr>
              <w:t>è el 25% de l’</w:t>
            </w:r>
            <w:r w:rsidR="00D65B3A">
              <w:rPr>
                <w:rFonts w:ascii="Calibri" w:eastAsia="Calibri" w:hAnsi="Calibri" w:cs="Calibri"/>
              </w:rPr>
              <w:t>increment pressupostari</w:t>
            </w:r>
            <w:r w:rsidR="00B07553" w:rsidRPr="53B88A8C">
              <w:rPr>
                <w:rFonts w:ascii="Calibri" w:eastAsia="Calibri" w:hAnsi="Calibri" w:cs="Calibri"/>
              </w:rPr>
              <w:t xml:space="preserve"> de Salut, 37 milions</w:t>
            </w:r>
            <w:r w:rsidR="00B07553">
              <w:rPr>
                <w:rFonts w:ascii="Calibri" w:eastAsia="Calibri" w:hAnsi="Calibri" w:cs="Calibri"/>
              </w:rPr>
              <w:t>,</w:t>
            </w:r>
            <w:r w:rsidR="00B07553" w:rsidRPr="53B88A8C">
              <w:rPr>
                <w:rFonts w:ascii="Calibri" w:eastAsia="Calibri" w:hAnsi="Calibri" w:cs="Calibri"/>
              </w:rPr>
              <w:t xml:space="preserve"> es dediquin a l’atenció primària. Es crear</w:t>
            </w:r>
            <w:r w:rsidR="00B07553">
              <w:rPr>
                <w:rFonts w:ascii="Calibri" w:eastAsia="Calibri" w:hAnsi="Calibri" w:cs="Calibri"/>
              </w:rPr>
              <w:t>à un grup d</w:t>
            </w:r>
            <w:r>
              <w:rPr>
                <w:rFonts w:ascii="Calibri" w:eastAsia="Calibri" w:hAnsi="Calibri" w:cs="Calibri"/>
              </w:rPr>
              <w:t>e treball per a concretar</w:t>
            </w:r>
            <w:r w:rsidR="00B07553">
              <w:rPr>
                <w:rFonts w:ascii="Calibri" w:eastAsia="Calibri" w:hAnsi="Calibri" w:cs="Calibri"/>
              </w:rPr>
              <w:t xml:space="preserve"> la destinació d’aquests recursos.</w:t>
            </w:r>
          </w:p>
          <w:p w14:paraId="79BD11AF" w14:textId="524C2FE0" w:rsidR="00D27731" w:rsidRDefault="00B07553" w:rsidP="005D5747">
            <w:pPr>
              <w:spacing w:line="257" w:lineRule="auto"/>
              <w:rPr>
                <w:rStyle w:val="ui-provider"/>
              </w:rPr>
            </w:pPr>
            <w:r>
              <w:rPr>
                <w:rFonts w:ascii="Calibri" w:eastAsia="Calibri" w:hAnsi="Calibri" w:cs="Calibri"/>
              </w:rPr>
              <w:t>Hi ha consens en què</w:t>
            </w:r>
            <w:r w:rsidR="00D27731" w:rsidRPr="53B88A8C">
              <w:rPr>
                <w:rFonts w:ascii="Calibri" w:eastAsia="Calibri" w:hAnsi="Calibri" w:cs="Calibri"/>
              </w:rPr>
              <w:t xml:space="preserve"> cal recuperar la confiança en el sistema</w:t>
            </w:r>
            <w:r w:rsidR="00D65B3A">
              <w:t xml:space="preserve"> i</w:t>
            </w:r>
            <w:r w:rsidR="00D65B3A">
              <w:rPr>
                <w:rStyle w:val="ui-provider"/>
              </w:rPr>
              <w:t xml:space="preserve"> escurçar els temps d’espera</w:t>
            </w:r>
          </w:p>
        </w:tc>
      </w:tr>
    </w:tbl>
    <w:p w14:paraId="320E695E" w14:textId="32AD23E5" w:rsidR="00322688" w:rsidRPr="005D5747" w:rsidRDefault="00322688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 w:rsidRPr="005D5747">
        <w:rPr>
          <w:b/>
          <w:bCs/>
        </w:rPr>
        <w:t>Personal sanitari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322688" w14:paraId="17E2D77E" w14:textId="77777777" w:rsidTr="005D5747">
        <w:tc>
          <w:tcPr>
            <w:tcW w:w="3397" w:type="dxa"/>
            <w:shd w:val="clear" w:color="auto" w:fill="E7E6E6" w:themeFill="background2"/>
            <w:vAlign w:val="center"/>
          </w:tcPr>
          <w:p w14:paraId="6DED186F" w14:textId="77777777" w:rsidR="00322688" w:rsidRDefault="00322688" w:rsidP="005D5747">
            <w:pPr>
              <w:keepNext/>
              <w:rPr>
                <w:rStyle w:val="ui-provider"/>
                <w:b/>
              </w:rPr>
            </w:pPr>
            <w:r>
              <w:rPr>
                <w:rFonts w:ascii="Calibri" w:eastAsia="Calibri" w:hAnsi="Calibri" w:cs="Calibri"/>
              </w:rPr>
              <w:t>Preguntes, comentaris i propostes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3BCF39A2" w14:textId="77777777" w:rsidR="00322688" w:rsidRPr="00615B23" w:rsidRDefault="00322688" w:rsidP="005D5747">
            <w:pPr>
              <w:keepNext/>
              <w:rPr>
                <w:rStyle w:val="ui-provider"/>
              </w:rPr>
            </w:pPr>
            <w:r w:rsidRPr="00615B23">
              <w:rPr>
                <w:rStyle w:val="ui-provider"/>
              </w:rPr>
              <w:t>Consideracions</w:t>
            </w:r>
          </w:p>
        </w:tc>
      </w:tr>
      <w:tr w:rsidR="005F1E3A" w14:paraId="11094E2A" w14:textId="77777777" w:rsidTr="005D5747">
        <w:tc>
          <w:tcPr>
            <w:tcW w:w="3397" w:type="dxa"/>
            <w:vAlign w:val="center"/>
          </w:tcPr>
          <w:p w14:paraId="086ACA47" w14:textId="44CC3945" w:rsidR="005F1E3A" w:rsidRPr="005F1E3A" w:rsidRDefault="005F1E3A" w:rsidP="005D5747">
            <w:pPr>
              <w:rPr>
                <w:rFonts w:ascii="Calibri" w:eastAsia="Calibri" w:hAnsi="Calibri" w:cs="Calibri"/>
                <w:b/>
                <w:bCs/>
              </w:rPr>
            </w:pPr>
            <w:r w:rsidRPr="005F1E3A">
              <w:rPr>
                <w:rFonts w:ascii="Calibri" w:eastAsia="Calibri" w:hAnsi="Calibri" w:cs="Calibri"/>
                <w:b/>
              </w:rPr>
              <w:t>C</w:t>
            </w:r>
            <w:r w:rsidRPr="005F1E3A">
              <w:rPr>
                <w:rFonts w:ascii="Calibri" w:eastAsia="Calibri" w:hAnsi="Calibri" w:cs="Calibri"/>
                <w:b/>
              </w:rPr>
              <w:t>anvis organitzatius</w:t>
            </w:r>
          </w:p>
        </w:tc>
        <w:tc>
          <w:tcPr>
            <w:tcW w:w="5529" w:type="dxa"/>
            <w:vAlign w:val="center"/>
          </w:tcPr>
          <w:p w14:paraId="5D9A30E5" w14:textId="59474C5B" w:rsidR="005F1E3A" w:rsidRDefault="005F1E3A" w:rsidP="005D57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</w:t>
            </w:r>
            <w:r w:rsidRPr="53B88A8C">
              <w:rPr>
                <w:rFonts w:ascii="Calibri" w:eastAsia="Calibri" w:hAnsi="Calibri" w:cs="Calibri"/>
              </w:rPr>
              <w:t xml:space="preserve">s professionals sanitaris </w:t>
            </w:r>
            <w:r>
              <w:rPr>
                <w:rFonts w:ascii="Calibri" w:eastAsia="Calibri" w:hAnsi="Calibri" w:cs="Calibri"/>
              </w:rPr>
              <w:t>haurien de concentrar-se en les tasques de més valor.</w:t>
            </w:r>
          </w:p>
          <w:p w14:paraId="122B4CFD" w14:textId="77777777" w:rsidR="005F1E3A" w:rsidRDefault="005F1E3A" w:rsidP="005D5747">
            <w:pPr>
              <w:rPr>
                <w:rFonts w:ascii="Calibri" w:eastAsia="Calibri" w:hAnsi="Calibri" w:cs="Calibri"/>
              </w:rPr>
            </w:pPr>
            <w:r w:rsidRPr="53B88A8C">
              <w:rPr>
                <w:rFonts w:ascii="Calibri" w:eastAsia="Calibri" w:hAnsi="Calibri" w:cs="Calibri"/>
              </w:rPr>
              <w:t>Cal donar més paper a infermeres i administratius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3DEAFC2" w14:textId="43E6E9BE" w:rsidR="005F1E3A" w:rsidRDefault="005F1E3A" w:rsidP="005D5747">
            <w:pPr>
              <w:rPr>
                <w:rStyle w:val="ui-provider"/>
              </w:rPr>
            </w:pPr>
            <w:r>
              <w:rPr>
                <w:rFonts w:ascii="Calibri" w:eastAsia="Calibri" w:hAnsi="Calibri" w:cs="Calibri"/>
              </w:rPr>
              <w:t xml:space="preserve">Calen </w:t>
            </w:r>
            <w:r w:rsidRPr="53B88A8C">
              <w:rPr>
                <w:rFonts w:ascii="Calibri" w:eastAsia="Calibri" w:hAnsi="Calibri" w:cs="Calibri"/>
              </w:rPr>
              <w:t>recursos per</w:t>
            </w:r>
            <w:r>
              <w:rPr>
                <w:rFonts w:ascii="Calibri" w:eastAsia="Calibri" w:hAnsi="Calibri" w:cs="Calibri"/>
              </w:rPr>
              <w:t xml:space="preserve"> a substituir</w:t>
            </w:r>
            <w:r w:rsidRPr="53B88A8C">
              <w:rPr>
                <w:rFonts w:ascii="Calibri" w:eastAsia="Calibri" w:hAnsi="Calibri" w:cs="Calibri"/>
              </w:rPr>
              <w:t xml:space="preserve"> les absències.</w:t>
            </w:r>
          </w:p>
        </w:tc>
      </w:tr>
      <w:tr w:rsidR="007B350E" w14:paraId="08BD6F3A" w14:textId="77777777" w:rsidTr="005D5747">
        <w:tc>
          <w:tcPr>
            <w:tcW w:w="3397" w:type="dxa"/>
            <w:vAlign w:val="center"/>
          </w:tcPr>
          <w:p w14:paraId="2446CA7A" w14:textId="360C28C5" w:rsidR="007B350E" w:rsidRPr="007B350E" w:rsidRDefault="007B350E" w:rsidP="005D5747">
            <w:r>
              <w:rPr>
                <w:rStyle w:val="ui-provider"/>
                <w:b/>
              </w:rPr>
              <w:t>Generalitzar la</w:t>
            </w:r>
            <w:r w:rsidRPr="00601C49">
              <w:rPr>
                <w:rStyle w:val="ui-provider"/>
                <w:b/>
              </w:rPr>
              <w:t xml:space="preserve"> gestió </w:t>
            </w:r>
            <w:r>
              <w:rPr>
                <w:rStyle w:val="ui-provider"/>
                <w:b/>
              </w:rPr>
              <w:t>d’</w:t>
            </w:r>
            <w:r w:rsidRPr="00601C49">
              <w:rPr>
                <w:rStyle w:val="ui-provider"/>
                <w:b/>
              </w:rPr>
              <w:t>infermera a demanda</w:t>
            </w:r>
            <w:r>
              <w:rPr>
                <w:rStyle w:val="ui-provider"/>
              </w:rPr>
              <w:t>.</w:t>
            </w:r>
          </w:p>
        </w:tc>
        <w:tc>
          <w:tcPr>
            <w:tcW w:w="5529" w:type="dxa"/>
            <w:vAlign w:val="center"/>
          </w:tcPr>
          <w:p w14:paraId="78EF07F8" w14:textId="3A8E4908" w:rsidR="007B350E" w:rsidRDefault="0077147F" w:rsidP="005D57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7B350E" w:rsidRPr="659771A1">
              <w:rPr>
                <w:rFonts w:ascii="Calibri" w:eastAsia="Calibri" w:hAnsi="Calibri" w:cs="Calibri"/>
              </w:rPr>
              <w:t xml:space="preserve">’està treballant </w:t>
            </w:r>
            <w:r w:rsidR="007B350E">
              <w:rPr>
                <w:rFonts w:ascii="Calibri" w:eastAsia="Calibri" w:hAnsi="Calibri" w:cs="Calibri"/>
              </w:rPr>
              <w:t>des de fa 10 anys</w:t>
            </w:r>
            <w:r>
              <w:rPr>
                <w:rFonts w:ascii="Calibri" w:eastAsia="Calibri" w:hAnsi="Calibri" w:cs="Calibri"/>
              </w:rPr>
              <w:t xml:space="preserve"> en aquest model.</w:t>
            </w:r>
          </w:p>
          <w:p w14:paraId="4AD28176" w14:textId="4143799A" w:rsidR="007B350E" w:rsidRDefault="0053717E" w:rsidP="005D57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L’especiali</w:t>
            </w:r>
            <w:r w:rsidR="00AE74DE">
              <w:rPr>
                <w:rFonts w:ascii="Calibri" w:eastAsia="Calibri" w:hAnsi="Calibri" w:cs="Calibri"/>
              </w:rPr>
              <w:t xml:space="preserve">tat d’IIR d’Atenció Primària és un palanca per a què </w:t>
            </w:r>
            <w:r w:rsidR="007B350E" w:rsidRPr="659771A1">
              <w:rPr>
                <w:rFonts w:ascii="Calibri" w:eastAsia="Calibri" w:hAnsi="Calibri" w:cs="Calibri"/>
              </w:rPr>
              <w:t>la infermera</w:t>
            </w:r>
            <w:r w:rsidR="00A13228">
              <w:rPr>
                <w:rFonts w:ascii="Calibri" w:eastAsia="Calibri" w:hAnsi="Calibri" w:cs="Calibri"/>
              </w:rPr>
              <w:t xml:space="preserve"> pugui</w:t>
            </w:r>
            <w:r w:rsidR="007B350E" w:rsidRPr="659771A1">
              <w:rPr>
                <w:rFonts w:ascii="Calibri" w:eastAsia="Calibri" w:hAnsi="Calibri" w:cs="Calibri"/>
              </w:rPr>
              <w:t xml:space="preserve"> resoldre</w:t>
            </w:r>
            <w:r w:rsidR="00A13228">
              <w:rPr>
                <w:rFonts w:ascii="Calibri" w:eastAsia="Calibri" w:hAnsi="Calibri" w:cs="Calibri"/>
              </w:rPr>
              <w:t xml:space="preserve"> el 50% dels</w:t>
            </w:r>
            <w:r w:rsidR="007B350E" w:rsidRPr="659771A1">
              <w:rPr>
                <w:rFonts w:ascii="Calibri" w:eastAsia="Calibri" w:hAnsi="Calibri" w:cs="Calibri"/>
              </w:rPr>
              <w:t xml:space="preserve"> </w:t>
            </w:r>
            <w:r w:rsidR="00167B95">
              <w:rPr>
                <w:rFonts w:ascii="Calibri" w:eastAsia="Calibri" w:hAnsi="Calibri" w:cs="Calibri"/>
              </w:rPr>
              <w:t>casos</w:t>
            </w:r>
            <w:r w:rsidR="00F44741">
              <w:rPr>
                <w:rFonts w:ascii="Calibri" w:eastAsia="Calibri" w:hAnsi="Calibri" w:cs="Calibri"/>
              </w:rPr>
              <w:t>,</w:t>
            </w:r>
            <w:r w:rsidR="00167B95">
              <w:rPr>
                <w:rFonts w:ascii="Calibri" w:eastAsia="Calibri" w:hAnsi="Calibri" w:cs="Calibri"/>
              </w:rPr>
              <w:t xml:space="preserve"> com les </w:t>
            </w:r>
            <w:r w:rsidR="00167B95">
              <w:rPr>
                <w:rStyle w:val="ui-provider"/>
              </w:rPr>
              <w:t>gastroenteritis, etc.</w:t>
            </w:r>
            <w:r w:rsidR="00A13228">
              <w:rPr>
                <w:rStyle w:val="ui-provider"/>
              </w:rPr>
              <w:t xml:space="preserve"> i la resta</w:t>
            </w:r>
            <w:r w:rsidR="007B350E" w:rsidRPr="659771A1">
              <w:rPr>
                <w:rFonts w:ascii="Calibri" w:eastAsia="Calibri" w:hAnsi="Calibri" w:cs="Calibri"/>
              </w:rPr>
              <w:t xml:space="preserve"> </w:t>
            </w:r>
            <w:r w:rsidR="00167B95">
              <w:rPr>
                <w:rFonts w:ascii="Calibri" w:eastAsia="Calibri" w:hAnsi="Calibri" w:cs="Calibri"/>
              </w:rPr>
              <w:t>els derivi</w:t>
            </w:r>
            <w:r w:rsidR="007B350E" w:rsidRPr="659771A1">
              <w:rPr>
                <w:rFonts w:ascii="Calibri" w:eastAsia="Calibri" w:hAnsi="Calibri" w:cs="Calibri"/>
              </w:rPr>
              <w:t xml:space="preserve"> al</w:t>
            </w:r>
            <w:r w:rsidR="007B350E">
              <w:rPr>
                <w:rFonts w:ascii="Calibri" w:eastAsia="Calibri" w:hAnsi="Calibri" w:cs="Calibri"/>
              </w:rPr>
              <w:t xml:space="preserve"> metge</w:t>
            </w:r>
            <w:r w:rsidR="00A13228">
              <w:rPr>
                <w:rStyle w:val="ui-provider"/>
              </w:rPr>
              <w:t>.</w:t>
            </w:r>
          </w:p>
        </w:tc>
      </w:tr>
      <w:tr w:rsidR="00004ED0" w14:paraId="7D10B1D9" w14:textId="77777777" w:rsidTr="005D5747">
        <w:tc>
          <w:tcPr>
            <w:tcW w:w="3397" w:type="dxa"/>
            <w:vAlign w:val="center"/>
          </w:tcPr>
          <w:p w14:paraId="7113966E" w14:textId="4EF4EA1D" w:rsidR="00004ED0" w:rsidRPr="005C49B2" w:rsidRDefault="00004ED0" w:rsidP="005D574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Quin és l’ordre cronològic del desplegament territorial de professionals?</w:t>
            </w:r>
          </w:p>
        </w:tc>
        <w:tc>
          <w:tcPr>
            <w:tcW w:w="5529" w:type="dxa"/>
            <w:vAlign w:val="center"/>
          </w:tcPr>
          <w:p w14:paraId="177EF885" w14:textId="3CF3311F" w:rsidR="00004ED0" w:rsidRDefault="00004ED0" w:rsidP="005D5747">
            <w:r>
              <w:rPr>
                <w:rStyle w:val="ui-provider"/>
              </w:rPr>
              <w:t>La incorporació és progressiva per força.</w:t>
            </w:r>
            <w:r w:rsidR="00D414F8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Es pri</w:t>
            </w:r>
            <w:r w:rsidR="00D414F8">
              <w:rPr>
                <w:rStyle w:val="ui-provider"/>
              </w:rPr>
              <w:t>oritzen els territoris amb</w:t>
            </w:r>
            <w:r>
              <w:rPr>
                <w:rStyle w:val="ui-provider"/>
              </w:rPr>
              <w:t xml:space="preserve"> pitjors indicadors en l’índex socioeconòmic, </w:t>
            </w:r>
            <w:r w:rsidR="00E13E27">
              <w:rPr>
                <w:rStyle w:val="ui-provider"/>
              </w:rPr>
              <w:t xml:space="preserve">elaborat </w:t>
            </w:r>
            <w:r w:rsidR="00E13E27" w:rsidRPr="00E13E27">
              <w:t>per l’AQuAS</w:t>
            </w:r>
          </w:p>
        </w:tc>
      </w:tr>
      <w:tr w:rsidR="00E13E27" w14:paraId="7DD37EA6" w14:textId="77777777" w:rsidTr="005D5747">
        <w:tc>
          <w:tcPr>
            <w:tcW w:w="3397" w:type="dxa"/>
            <w:vAlign w:val="center"/>
          </w:tcPr>
          <w:p w14:paraId="743617BF" w14:textId="2B72457D" w:rsidR="00E13E27" w:rsidRDefault="00E13E27" w:rsidP="005D574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 est</w:t>
            </w:r>
            <w:r w:rsidR="005D4167">
              <w:rPr>
                <w:rFonts w:ascii="Calibri" w:eastAsia="Calibri" w:hAnsi="Calibri" w:cs="Calibri"/>
                <w:b/>
                <w:bCs/>
              </w:rPr>
              <w:t xml:space="preserve">an desplegant </w:t>
            </w:r>
            <w:r>
              <w:rPr>
                <w:rFonts w:ascii="Calibri" w:eastAsia="Calibri" w:hAnsi="Calibri" w:cs="Calibri"/>
                <w:b/>
                <w:bCs/>
              </w:rPr>
              <w:t>els referents de b</w:t>
            </w:r>
            <w:r w:rsidRPr="00E13E27">
              <w:rPr>
                <w:rFonts w:ascii="Calibri" w:eastAsia="Calibri" w:hAnsi="Calibri" w:cs="Calibri"/>
                <w:b/>
                <w:bCs/>
              </w:rPr>
              <w:t>ene</w:t>
            </w:r>
            <w:r>
              <w:rPr>
                <w:rFonts w:ascii="Calibri" w:eastAsia="Calibri" w:hAnsi="Calibri" w:cs="Calibri"/>
                <w:b/>
                <w:bCs/>
              </w:rPr>
              <w:t xml:space="preserve">star emocional, fisioterapeutes, dietistes, nutricionistes i </w:t>
            </w:r>
            <w:r w:rsidRPr="00E13E27">
              <w:rPr>
                <w:rFonts w:ascii="Calibri" w:eastAsia="Calibri" w:hAnsi="Calibri" w:cs="Calibri"/>
                <w:b/>
                <w:bCs/>
              </w:rPr>
              <w:t>higienistes dentals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5529" w:type="dxa"/>
            <w:vAlign w:val="center"/>
          </w:tcPr>
          <w:p w14:paraId="0988D0B8" w14:textId="0ED50D38" w:rsidR="00E13E27" w:rsidRDefault="007328AC" w:rsidP="005D5747">
            <w:pPr>
              <w:rPr>
                <w:rStyle w:val="ui-provider"/>
              </w:rPr>
            </w:pPr>
            <w:r>
              <w:t xml:space="preserve">Els </w:t>
            </w:r>
            <w:r w:rsidR="00E13E27" w:rsidRPr="00E13E27">
              <w:t>refer</w:t>
            </w:r>
            <w:r w:rsidR="00E13E27">
              <w:t xml:space="preserve">ents de benestar emocional, </w:t>
            </w:r>
            <w:r w:rsidR="00E13E27" w:rsidRPr="00E13E27">
              <w:t>dietistes i nutricionistes</w:t>
            </w:r>
            <w:r>
              <w:t xml:space="preserve"> s</w:t>
            </w:r>
            <w:r>
              <w:t>’han desplegat terr</w:t>
            </w:r>
            <w:r w:rsidRPr="00E13E27">
              <w:t>itorialment</w:t>
            </w:r>
            <w:r w:rsidR="00E13E27">
              <w:rPr>
                <w:rStyle w:val="ui-provider"/>
              </w:rPr>
              <w:t xml:space="preserve">. </w:t>
            </w:r>
            <w:r w:rsidR="00E13E27" w:rsidRPr="00E13E27">
              <w:t>Actualment to</w:t>
            </w:r>
            <w:r w:rsidR="00E13E27">
              <w:t>tes les Regions Sanitàries han incorporat</w:t>
            </w:r>
            <w:r w:rsidR="00E13E27" w:rsidRPr="00E13E27">
              <w:t xml:space="preserve"> el 50</w:t>
            </w:r>
            <w:r w:rsidR="00E13E27">
              <w:t>% de fisioterapeutes amb</w:t>
            </w:r>
            <w:r w:rsidR="00E13E27" w:rsidRPr="00E13E27">
              <w:t xml:space="preserve"> distribució territorial</w:t>
            </w:r>
            <w:r w:rsidR="00E13E27">
              <w:rPr>
                <w:rStyle w:val="ui-provider"/>
              </w:rPr>
              <w:t xml:space="preserve"> bastant equitativa.</w:t>
            </w:r>
          </w:p>
          <w:p w14:paraId="5A39FE09" w14:textId="4CD02924" w:rsidR="0027589E" w:rsidRDefault="00D414F8" w:rsidP="005D5747">
            <w:pPr>
              <w:rPr>
                <w:rStyle w:val="ui-provider"/>
              </w:rPr>
            </w:pPr>
            <w:r>
              <w:rPr>
                <w:rStyle w:val="ui-provider"/>
              </w:rPr>
              <w:t>La velocitat de</w:t>
            </w:r>
            <w:r w:rsidR="005D4167">
              <w:rPr>
                <w:rStyle w:val="ui-provider"/>
              </w:rPr>
              <w:t>l</w:t>
            </w:r>
            <w:r>
              <w:rPr>
                <w:rStyle w:val="ui-provider"/>
              </w:rPr>
              <w:t xml:space="preserve"> desplegament de la higiene dental és més lent</w:t>
            </w:r>
            <w:r w:rsidR="005D4167">
              <w:rPr>
                <w:rStyle w:val="ui-provider"/>
              </w:rPr>
              <w:t>a</w:t>
            </w:r>
            <w:r>
              <w:rPr>
                <w:rStyle w:val="ui-provider"/>
              </w:rPr>
              <w:t xml:space="preserve"> perquè abans cal fer inversions (obres d’adequació, equipament necessari).</w:t>
            </w:r>
          </w:p>
        </w:tc>
      </w:tr>
      <w:tr w:rsidR="005C49B2" w14:paraId="46D975A8" w14:textId="77777777" w:rsidTr="005D5747">
        <w:tc>
          <w:tcPr>
            <w:tcW w:w="3397" w:type="dxa"/>
            <w:vAlign w:val="center"/>
          </w:tcPr>
          <w:p w14:paraId="456A2651" w14:textId="19794F05" w:rsidR="00AE6973" w:rsidRDefault="00AE6973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Manquen</w:t>
            </w:r>
            <w:r w:rsidR="005C49B2" w:rsidRPr="3C687F44">
              <w:rPr>
                <w:rFonts w:ascii="Calibri" w:eastAsia="Calibri" w:hAnsi="Calibri" w:cs="Calibri"/>
                <w:b/>
                <w:bCs/>
              </w:rPr>
              <w:t xml:space="preserve"> fisioterapeu</w:t>
            </w:r>
            <w:r w:rsidR="005C49B2">
              <w:rPr>
                <w:rFonts w:ascii="Calibri" w:eastAsia="Calibri" w:hAnsi="Calibri" w:cs="Calibri"/>
                <w:b/>
                <w:bCs/>
              </w:rPr>
              <w:t xml:space="preserve">tes especialistes en sol pelvià i </w:t>
            </w:r>
            <w:r w:rsidR="005C49B2" w:rsidRPr="3C687F44">
              <w:rPr>
                <w:rFonts w:ascii="Calibri" w:eastAsia="Calibri" w:hAnsi="Calibri" w:cs="Calibri"/>
                <w:b/>
                <w:bCs/>
              </w:rPr>
              <w:t xml:space="preserve">prevenció en  </w:t>
            </w:r>
            <w:r w:rsidR="00DE23A0">
              <w:rPr>
                <w:rFonts w:ascii="Calibri" w:eastAsia="Calibri" w:hAnsi="Calibri" w:cs="Calibri"/>
                <w:b/>
                <w:bCs/>
              </w:rPr>
              <w:t>incontinències</w:t>
            </w:r>
          </w:p>
          <w:p w14:paraId="2A57F28A" w14:textId="0BAFFFC3" w:rsidR="005C49B2" w:rsidRPr="00322688" w:rsidRDefault="00AE6973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Hi ha</w:t>
            </w:r>
            <w:r w:rsidR="005C49B2">
              <w:rPr>
                <w:rFonts w:ascii="Calibri" w:eastAsia="Calibri" w:hAnsi="Calibri" w:cs="Calibri"/>
                <w:b/>
                <w:bCs/>
              </w:rPr>
              <w:t xml:space="preserve"> persones afectades per càncer de recte </w:t>
            </w:r>
            <w:r w:rsidR="005C49B2" w:rsidRPr="3C687F44">
              <w:rPr>
                <w:rFonts w:ascii="Calibri" w:eastAsia="Calibri" w:hAnsi="Calibri" w:cs="Calibri"/>
                <w:b/>
                <w:bCs/>
              </w:rPr>
              <w:t xml:space="preserve">i altres malalties que </w:t>
            </w:r>
            <w:r w:rsidR="005C49B2">
              <w:rPr>
                <w:rFonts w:ascii="Calibri" w:eastAsia="Calibri" w:hAnsi="Calibri" w:cs="Calibri"/>
                <w:b/>
                <w:bCs/>
              </w:rPr>
              <w:t>no expressen</w:t>
            </w:r>
            <w:r w:rsidR="005C49B2" w:rsidRPr="3C687F44">
              <w:rPr>
                <w:rFonts w:ascii="Calibri" w:eastAsia="Calibri" w:hAnsi="Calibri" w:cs="Calibri"/>
                <w:b/>
                <w:bCs/>
              </w:rPr>
              <w:t xml:space="preserve"> aquest problema</w:t>
            </w:r>
          </w:p>
        </w:tc>
        <w:tc>
          <w:tcPr>
            <w:tcW w:w="5529" w:type="dxa"/>
            <w:vAlign w:val="center"/>
          </w:tcPr>
          <w:p w14:paraId="2059647A" w14:textId="3961CD4E" w:rsidR="00AE6973" w:rsidRDefault="005C49B2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 w:rsidRPr="3C687F44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er prevalença</w:t>
            </w:r>
            <w:r w:rsidR="00AE6973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s’ha prioritzat</w:t>
            </w:r>
            <w:r w:rsidRPr="3C687F44">
              <w:rPr>
                <w:rFonts w:ascii="Calibri" w:eastAsia="Calibri" w:hAnsi="Calibri" w:cs="Calibri"/>
              </w:rPr>
              <w:t xml:space="preserve"> els serveis de fisioteràpia </w:t>
            </w:r>
            <w:r w:rsidR="00AE6973">
              <w:rPr>
                <w:rFonts w:ascii="Calibri" w:eastAsia="Calibri" w:hAnsi="Calibri" w:cs="Calibri"/>
              </w:rPr>
              <w:t>a</w:t>
            </w:r>
            <w:r w:rsidRPr="3C687F44">
              <w:rPr>
                <w:rFonts w:ascii="Calibri" w:eastAsia="Calibri" w:hAnsi="Calibri" w:cs="Calibri"/>
              </w:rPr>
              <w:t xml:space="preserve"> afectats de lumbàlgia, cervicàlgia, etc, </w:t>
            </w:r>
            <w:r w:rsidR="00AE6973">
              <w:rPr>
                <w:rFonts w:ascii="Calibri" w:eastAsia="Calibri" w:hAnsi="Calibri" w:cs="Calibri"/>
              </w:rPr>
              <w:t xml:space="preserve">per evitar </w:t>
            </w:r>
            <w:r w:rsidR="00C44D49">
              <w:rPr>
                <w:rFonts w:ascii="Calibri" w:eastAsia="Calibri" w:hAnsi="Calibri" w:cs="Calibri"/>
              </w:rPr>
              <w:t>inhabilitacions per dolor</w:t>
            </w:r>
            <w:r w:rsidR="00AE6973">
              <w:rPr>
                <w:rFonts w:ascii="Calibri" w:eastAsia="Calibri" w:hAnsi="Calibri" w:cs="Calibri"/>
              </w:rPr>
              <w:t>.</w:t>
            </w:r>
          </w:p>
          <w:p w14:paraId="7BFDB922" w14:textId="5EF835E2" w:rsidR="005C49B2" w:rsidRDefault="00AE6973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5C49B2" w:rsidRPr="3C687F44">
              <w:rPr>
                <w:rFonts w:ascii="Calibri" w:eastAsia="Calibri" w:hAnsi="Calibri" w:cs="Calibri"/>
              </w:rPr>
              <w:t>s</w:t>
            </w:r>
            <w:r w:rsidR="005C49B2">
              <w:rPr>
                <w:rFonts w:ascii="Calibri" w:eastAsia="Calibri" w:hAnsi="Calibri" w:cs="Calibri"/>
              </w:rPr>
              <w:t xml:space="preserve"> preveu</w:t>
            </w:r>
            <w:r>
              <w:rPr>
                <w:rFonts w:ascii="Calibri" w:eastAsia="Calibri" w:hAnsi="Calibri" w:cs="Calibri"/>
              </w:rPr>
              <w:t xml:space="preserve"> abordar</w:t>
            </w:r>
            <w:r w:rsidR="005C49B2" w:rsidRPr="3C687F44">
              <w:rPr>
                <w:rFonts w:ascii="Calibri" w:eastAsia="Calibri" w:hAnsi="Calibri" w:cs="Calibri"/>
              </w:rPr>
              <w:t xml:space="preserve"> la incontinència</w:t>
            </w:r>
            <w:r>
              <w:rPr>
                <w:rFonts w:ascii="Calibri" w:eastAsia="Calibri" w:hAnsi="Calibri" w:cs="Calibri"/>
              </w:rPr>
              <w:t xml:space="preserve"> e</w:t>
            </w:r>
            <w:r w:rsidRPr="3C687F44">
              <w:rPr>
                <w:rFonts w:ascii="Calibri" w:eastAsia="Calibri" w:hAnsi="Calibri" w:cs="Calibri"/>
              </w:rPr>
              <w:t>n una segona fase</w:t>
            </w:r>
            <w:r w:rsidR="005C49B2" w:rsidRPr="3C687F44">
              <w:rPr>
                <w:rFonts w:ascii="Calibri" w:eastAsia="Calibri" w:hAnsi="Calibri" w:cs="Calibri"/>
              </w:rPr>
              <w:t>, 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C49B2" w:rsidRPr="3C687F44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’</w:t>
            </w:r>
            <w:r w:rsidR="005C49B2" w:rsidRPr="3C687F44">
              <w:rPr>
                <w:rFonts w:ascii="Calibri" w:eastAsia="Calibri" w:hAnsi="Calibri" w:cs="Calibri"/>
              </w:rPr>
              <w:t>igual que la rehabilitació en malalties respiratòries i altres.</w:t>
            </w:r>
          </w:p>
          <w:p w14:paraId="2ACAF303" w14:textId="7048A8F3" w:rsidR="00DE23A0" w:rsidRPr="00DE23A0" w:rsidRDefault="00AE6973" w:rsidP="005D5747">
            <w:pPr>
              <w:spacing w:line="257" w:lineRule="auto"/>
              <w:rPr>
                <w:rStyle w:val="ui-provider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3C687F44">
              <w:rPr>
                <w:rFonts w:ascii="Calibri" w:eastAsia="Calibri" w:hAnsi="Calibri" w:cs="Calibri"/>
              </w:rPr>
              <w:t>ls problem</w:t>
            </w:r>
            <w:r>
              <w:rPr>
                <w:rFonts w:ascii="Calibri" w:eastAsia="Calibri" w:hAnsi="Calibri" w:cs="Calibri"/>
              </w:rPr>
              <w:t>es d’incontinència es detecten perquè</w:t>
            </w:r>
            <w:r w:rsidRPr="3C687F44">
              <w:rPr>
                <w:rFonts w:ascii="Calibri" w:eastAsia="Calibri" w:hAnsi="Calibri" w:cs="Calibri"/>
              </w:rPr>
              <w:t xml:space="preserve"> hi ha grups d’intervenció per fer-hi el seguiment.</w:t>
            </w:r>
          </w:p>
        </w:tc>
      </w:tr>
      <w:tr w:rsidR="00322688" w14:paraId="22AB0E9D" w14:textId="77777777" w:rsidTr="005D5747">
        <w:trPr>
          <w:trHeight w:val="300"/>
        </w:trPr>
        <w:tc>
          <w:tcPr>
            <w:tcW w:w="3397" w:type="dxa"/>
            <w:vAlign w:val="center"/>
          </w:tcPr>
          <w:p w14:paraId="3383DB4F" w14:textId="2C389425" w:rsidR="00DD54E0" w:rsidRDefault="00DE23A0" w:rsidP="005D5747">
            <w:pPr>
              <w:spacing w:line="257" w:lineRule="auto"/>
              <w:rPr>
                <w:rStyle w:val="ui-provider"/>
              </w:rPr>
            </w:pPr>
            <w:r>
              <w:rPr>
                <w:rStyle w:val="ui-provider"/>
                <w:b/>
              </w:rPr>
              <w:t>Administra</w:t>
            </w:r>
            <w:r w:rsidR="002420B9">
              <w:rPr>
                <w:rStyle w:val="ui-provider"/>
                <w:b/>
              </w:rPr>
              <w:t>tiu</w:t>
            </w:r>
            <w:r w:rsidRPr="00601C49">
              <w:rPr>
                <w:rStyle w:val="ui-provider"/>
                <w:b/>
              </w:rPr>
              <w:t xml:space="preserve"> sanitari</w:t>
            </w:r>
            <w:r w:rsidR="00DD54E0">
              <w:rPr>
                <w:rStyle w:val="ui-provider"/>
                <w:b/>
              </w:rPr>
              <w:t>s</w:t>
            </w:r>
            <w:r w:rsidR="00DD54E0">
              <w:rPr>
                <w:rStyle w:val="ui-provider"/>
              </w:rPr>
              <w:t>:</w:t>
            </w:r>
          </w:p>
          <w:p w14:paraId="54892BDB" w14:textId="77777777" w:rsidR="00DD54E0" w:rsidRDefault="00DD54E0" w:rsidP="005D5747">
            <w:pPr>
              <w:spacing w:line="257" w:lineRule="auto"/>
              <w:rPr>
                <w:rFonts w:ascii="Calibri" w:eastAsia="Calibri" w:hAnsi="Calibri" w:cs="Calibri"/>
                <w:b/>
              </w:rPr>
            </w:pPr>
            <w:r w:rsidRPr="00DD54E0">
              <w:rPr>
                <w:rFonts w:ascii="Calibri" w:eastAsia="Calibri" w:hAnsi="Calibri" w:cs="Calibri"/>
                <w:b/>
              </w:rPr>
              <w:t xml:space="preserve">- </w:t>
            </w:r>
            <w:r>
              <w:rPr>
                <w:rFonts w:ascii="Calibri" w:eastAsia="Calibri" w:hAnsi="Calibri" w:cs="Calibri"/>
                <w:b/>
              </w:rPr>
              <w:t>Tindran accés a la història clínica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  <w:p w14:paraId="6CCD0A70" w14:textId="3D09383A" w:rsidR="00322688" w:rsidRPr="00DD54E0" w:rsidRDefault="00DD54E0" w:rsidP="005D5747">
            <w:pPr>
              <w:spacing w:line="257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 w:rsidRPr="00DD54E0">
              <w:rPr>
                <w:rFonts w:ascii="Calibri" w:eastAsia="Calibri" w:hAnsi="Calibri" w:cs="Calibri"/>
                <w:b/>
              </w:rPr>
              <w:t xml:space="preserve"> Quina </w:t>
            </w:r>
            <w:r>
              <w:rPr>
                <w:rFonts w:ascii="Calibri" w:eastAsia="Calibri" w:hAnsi="Calibri" w:cs="Calibri"/>
                <w:b/>
              </w:rPr>
              <w:t>formació tindran?</w:t>
            </w:r>
          </w:p>
        </w:tc>
        <w:tc>
          <w:tcPr>
            <w:tcW w:w="5529" w:type="dxa"/>
            <w:vAlign w:val="center"/>
          </w:tcPr>
          <w:p w14:paraId="4139991E" w14:textId="13ED21B1" w:rsidR="00DD54E0" w:rsidRDefault="00F23E7C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 w:rsidRPr="53B88A8C">
              <w:rPr>
                <w:rFonts w:ascii="Calibri" w:eastAsia="Calibri" w:hAnsi="Calibri" w:cs="Calibri"/>
              </w:rPr>
              <w:t>La seva f</w:t>
            </w:r>
            <w:r>
              <w:rPr>
                <w:rFonts w:ascii="Calibri" w:eastAsia="Calibri" w:hAnsi="Calibri" w:cs="Calibri"/>
              </w:rPr>
              <w:t xml:space="preserve">eina és </w:t>
            </w:r>
            <w:r w:rsidRPr="53B88A8C">
              <w:rPr>
                <w:rFonts w:ascii="Calibri" w:eastAsia="Calibri" w:hAnsi="Calibri" w:cs="Calibri"/>
              </w:rPr>
              <w:t>tractar dades administratives</w:t>
            </w:r>
            <w:r>
              <w:rPr>
                <w:rFonts w:ascii="Calibri" w:eastAsia="Calibri" w:hAnsi="Calibri" w:cs="Calibri"/>
              </w:rPr>
              <w:t>.</w:t>
            </w:r>
            <w:r w:rsidRPr="003C6FE3">
              <w:rPr>
                <w:rFonts w:ascii="Calibri" w:eastAsia="Calibri" w:hAnsi="Calibri" w:cs="Calibri"/>
              </w:rPr>
              <w:t xml:space="preserve"> </w:t>
            </w:r>
            <w:r w:rsidR="00DD54E0" w:rsidRPr="003C6FE3">
              <w:rPr>
                <w:rFonts w:ascii="Calibri" w:eastAsia="Calibri" w:hAnsi="Calibri" w:cs="Calibri"/>
              </w:rPr>
              <w:t>A</w:t>
            </w:r>
            <w:r w:rsidRPr="003C6FE3">
              <w:rPr>
                <w:rFonts w:ascii="Calibri" w:eastAsia="Calibri" w:hAnsi="Calibri" w:cs="Calibri"/>
              </w:rPr>
              <w:t xml:space="preserve">ctualment </w:t>
            </w:r>
            <w:r w:rsidR="00DD54E0" w:rsidRPr="003C6FE3">
              <w:rPr>
                <w:rFonts w:ascii="Calibri" w:eastAsia="Calibri" w:hAnsi="Calibri" w:cs="Calibri"/>
              </w:rPr>
              <w:t>no tenen accés a dades clíniques</w:t>
            </w:r>
            <w:r w:rsidR="00DD54E0" w:rsidRPr="53B88A8C">
              <w:rPr>
                <w:rFonts w:ascii="Calibri" w:eastAsia="Calibri" w:hAnsi="Calibri" w:cs="Calibri"/>
              </w:rPr>
              <w:t>.</w:t>
            </w:r>
          </w:p>
          <w:p w14:paraId="1116619A" w14:textId="4303928D" w:rsidR="00DD54E0" w:rsidRPr="00DD54E0" w:rsidRDefault="00EC56D1" w:rsidP="005D5747">
            <w:pPr>
              <w:rPr>
                <w:rFonts w:ascii="Calibri" w:eastAsia="Calibri" w:hAnsi="Calibri" w:cs="Calibri"/>
              </w:rPr>
            </w:pPr>
            <w:r>
              <w:rPr>
                <w:rStyle w:val="ui-provider"/>
              </w:rPr>
              <w:t>Es realitzaran actuacions formatives orientades a</w:t>
            </w:r>
            <w:r w:rsidR="00E833CE">
              <w:rPr>
                <w:rStyle w:val="ui-provider"/>
              </w:rPr>
              <w:t xml:space="preserve"> aconseguir un perfil professional que </w:t>
            </w:r>
            <w:r w:rsidR="00D87A29">
              <w:rPr>
                <w:rStyle w:val="ui-provider"/>
              </w:rPr>
              <w:t xml:space="preserve">els permeti </w:t>
            </w:r>
            <w:r w:rsidR="00D87A29" w:rsidRPr="659771A1">
              <w:rPr>
                <w:rFonts w:ascii="Calibri" w:eastAsia="Calibri" w:hAnsi="Calibri" w:cs="Calibri"/>
              </w:rPr>
              <w:t>identificar pacients amb necessitats especial</w:t>
            </w:r>
            <w:r w:rsidR="00D87A29">
              <w:rPr>
                <w:rFonts w:ascii="Calibri" w:eastAsia="Calibri" w:hAnsi="Calibri" w:cs="Calibri"/>
              </w:rPr>
              <w:t>s i</w:t>
            </w:r>
            <w:r w:rsidR="00D87A29">
              <w:rPr>
                <w:rStyle w:val="ui-provider"/>
              </w:rPr>
              <w:t xml:space="preserve"> </w:t>
            </w:r>
            <w:r w:rsidR="00E833CE">
              <w:rPr>
                <w:rStyle w:val="ui-provider"/>
              </w:rPr>
              <w:t xml:space="preserve">els doti </w:t>
            </w:r>
            <w:r w:rsidR="00DE23A0">
              <w:rPr>
                <w:rStyle w:val="ui-provider"/>
              </w:rPr>
              <w:t>de més autonomia (</w:t>
            </w:r>
            <w:r w:rsidR="00D87A29" w:rsidRPr="007E3E2A">
              <w:rPr>
                <w:rStyle w:val="ui-provider"/>
                <w:i/>
                <w:lang w:val="es-ES"/>
              </w:rPr>
              <w:t>cli</w:t>
            </w:r>
            <w:r w:rsidR="00DE23A0" w:rsidRPr="007E3E2A">
              <w:rPr>
                <w:rStyle w:val="ui-provider"/>
                <w:i/>
                <w:lang w:val="es-ES"/>
              </w:rPr>
              <w:t>nic assistant</w:t>
            </w:r>
            <w:r w:rsidR="00DE23A0">
              <w:rPr>
                <w:rStyle w:val="ui-provider"/>
              </w:rPr>
              <w:t>)</w:t>
            </w:r>
            <w:r w:rsidR="00DD54E0" w:rsidRPr="659771A1"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14:paraId="46C71E2B" w14:textId="3A60E12B" w:rsidR="00322688" w:rsidRDefault="00322688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 w:rsidRPr="4ECCB1B3">
        <w:rPr>
          <w:b/>
          <w:bCs/>
        </w:rPr>
        <w:t>Eficàcia (cites, flexibilitat</w:t>
      </w:r>
      <w:r w:rsidR="00301769">
        <w:rPr>
          <w:b/>
          <w:bCs/>
        </w:rPr>
        <w:t>, atenció a la diversitat</w:t>
      </w:r>
      <w:r w:rsidRPr="4ECCB1B3">
        <w:rPr>
          <w:b/>
          <w:bCs/>
        </w:rPr>
        <w:t>...)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322688" w14:paraId="14D75EBC" w14:textId="77777777" w:rsidTr="005D5747">
        <w:trPr>
          <w:trHeight w:val="30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FDD3F05" w14:textId="77777777" w:rsidR="00322688" w:rsidRDefault="00322688" w:rsidP="005D5747">
            <w:pPr>
              <w:keepNext/>
              <w:rPr>
                <w:rStyle w:val="ui-provider"/>
                <w:b/>
                <w:bCs/>
              </w:rPr>
            </w:pPr>
            <w:r w:rsidRPr="4ECCB1B3">
              <w:rPr>
                <w:rFonts w:ascii="Calibri" w:eastAsia="Calibri" w:hAnsi="Calibri" w:cs="Calibri"/>
              </w:rPr>
              <w:t>Preguntes, comentaris i propostes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45C79622" w14:textId="77777777" w:rsidR="00322688" w:rsidRDefault="00322688" w:rsidP="005D5747">
            <w:pPr>
              <w:keepNext/>
              <w:rPr>
                <w:rStyle w:val="ui-provider"/>
              </w:rPr>
            </w:pPr>
            <w:r w:rsidRPr="4ECCB1B3">
              <w:rPr>
                <w:rStyle w:val="ui-provider"/>
              </w:rPr>
              <w:t>Consideracions</w:t>
            </w:r>
          </w:p>
        </w:tc>
      </w:tr>
      <w:tr w:rsidR="00D414F8" w14:paraId="49C31F11" w14:textId="77777777" w:rsidTr="005D5747">
        <w:tc>
          <w:tcPr>
            <w:tcW w:w="3397" w:type="dxa"/>
            <w:vAlign w:val="center"/>
          </w:tcPr>
          <w:p w14:paraId="747B198D" w14:textId="51CAB28C" w:rsidR="00D414F8" w:rsidRDefault="00C44D49" w:rsidP="005D5747">
            <w:pPr>
              <w:rPr>
                <w:b/>
              </w:rPr>
            </w:pPr>
            <w:r>
              <w:rPr>
                <w:b/>
              </w:rPr>
              <w:t xml:space="preserve">Es perceben diferències en la </w:t>
            </w:r>
            <w:r w:rsidR="00D414F8">
              <w:rPr>
                <w:b/>
              </w:rPr>
              <w:t>qualitat assistencial entre equipaments</w:t>
            </w:r>
          </w:p>
          <w:p w14:paraId="68307B8D" w14:textId="62B71613" w:rsidR="00DE23A0" w:rsidRDefault="00DE23A0" w:rsidP="005D5747">
            <w:pPr>
              <w:rPr>
                <w:b/>
              </w:rPr>
            </w:pPr>
            <w:r w:rsidRPr="5102167F">
              <w:rPr>
                <w:rFonts w:ascii="Calibri" w:eastAsia="Calibri" w:hAnsi="Calibri" w:cs="Calibri"/>
                <w:b/>
                <w:bCs/>
              </w:rPr>
              <w:t>Caldria que l’atenció sanitària</w:t>
            </w:r>
            <w:r w:rsidRPr="5102167F">
              <w:rPr>
                <w:rFonts w:ascii="Calibri" w:eastAsia="Calibri" w:hAnsi="Calibri" w:cs="Calibri"/>
              </w:rPr>
              <w:t xml:space="preserve"> </w:t>
            </w:r>
            <w:r w:rsidRPr="5102167F">
              <w:rPr>
                <w:rFonts w:ascii="Calibri" w:eastAsia="Calibri" w:hAnsi="Calibri" w:cs="Calibri"/>
                <w:b/>
                <w:bCs/>
              </w:rPr>
              <w:t>als CAP fos més  homog</w:t>
            </w:r>
            <w:r>
              <w:rPr>
                <w:rFonts w:ascii="Calibri" w:eastAsia="Calibri" w:hAnsi="Calibri" w:cs="Calibri"/>
                <w:b/>
                <w:bCs/>
              </w:rPr>
              <w:t>ènia</w:t>
            </w:r>
          </w:p>
          <w:p w14:paraId="3190220C" w14:textId="7B6C1F3A" w:rsidR="00D414F8" w:rsidRPr="005C49B2" w:rsidRDefault="00D414F8" w:rsidP="005D5747">
            <w:pPr>
              <w:rPr>
                <w:b/>
              </w:rPr>
            </w:pPr>
            <w:r>
              <w:rPr>
                <w:b/>
              </w:rPr>
              <w:t>Es proposa un c</w:t>
            </w:r>
            <w:r w:rsidRPr="00004ED0">
              <w:rPr>
                <w:b/>
              </w:rPr>
              <w:t>ompromís de seguiment</w:t>
            </w:r>
            <w:r>
              <w:rPr>
                <w:b/>
              </w:rPr>
              <w:t xml:space="preserve"> de la qualitat al cap de dos o tres mes</w:t>
            </w:r>
            <w:r w:rsidR="00C44D49">
              <w:rPr>
                <w:b/>
              </w:rPr>
              <w:t>os després de l’obertura</w:t>
            </w:r>
            <w:r>
              <w:rPr>
                <w:b/>
              </w:rPr>
              <w:t xml:space="preserve"> dels equipaments</w:t>
            </w:r>
          </w:p>
        </w:tc>
        <w:tc>
          <w:tcPr>
            <w:tcW w:w="5529" w:type="dxa"/>
            <w:vAlign w:val="center"/>
          </w:tcPr>
          <w:p w14:paraId="0176E886" w14:textId="064E3022" w:rsidR="00D414F8" w:rsidRPr="00004ED0" w:rsidRDefault="00D414F8" w:rsidP="005D5747">
            <w:pPr>
              <w:spacing w:line="257" w:lineRule="auto"/>
            </w:pPr>
            <w:r>
              <w:t>Aquestes diferències provenen de les formacions específiques. S’</w:t>
            </w:r>
            <w:r w:rsidR="00C44D49">
              <w:t>utilitza</w:t>
            </w:r>
            <w:r>
              <w:t xml:space="preserve"> la formació contínua p</w:t>
            </w:r>
            <w:r w:rsidR="00C44D49">
              <w:t>er a reduir-les</w:t>
            </w:r>
            <w:r>
              <w:t>.</w:t>
            </w:r>
          </w:p>
        </w:tc>
      </w:tr>
      <w:tr w:rsidR="0021284C" w14:paraId="10C1722B" w14:textId="77777777" w:rsidTr="005D5747">
        <w:tc>
          <w:tcPr>
            <w:tcW w:w="3397" w:type="dxa"/>
            <w:vAlign w:val="center"/>
          </w:tcPr>
          <w:p w14:paraId="06CE5B4A" w14:textId="5466E56C" w:rsidR="0021284C" w:rsidRDefault="0024074A" w:rsidP="005D5747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</w:t>
            </w:r>
            <w:r w:rsidR="00301769">
              <w:rPr>
                <w:rFonts w:ascii="Calibri" w:eastAsia="Calibri" w:hAnsi="Calibri" w:cs="Calibri"/>
                <w:b/>
              </w:rPr>
              <w:t>s preveu</w:t>
            </w:r>
            <w:r w:rsidRPr="004D4BC9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que l’</w:t>
            </w:r>
            <w:r w:rsidR="00C52B1E" w:rsidRPr="00601C49">
              <w:rPr>
                <w:rStyle w:val="ui-provider"/>
                <w:b/>
              </w:rPr>
              <w:t>Historial integral electrònic de salut</w:t>
            </w:r>
            <w:r w:rsidR="0073615B">
              <w:rPr>
                <w:rStyle w:val="ui-provider"/>
                <w:b/>
              </w:rPr>
              <w:t xml:space="preserve"> (HES)</w:t>
            </w:r>
            <w:r w:rsidR="004D4BC9" w:rsidRPr="004D4BC9">
              <w:rPr>
                <w:rFonts w:ascii="Calibri" w:eastAsia="Calibri" w:hAnsi="Calibri" w:cs="Calibri"/>
                <w:b/>
              </w:rPr>
              <w:t xml:space="preserve"> s’integri a tots els servidors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529" w:type="dxa"/>
            <w:vAlign w:val="center"/>
          </w:tcPr>
          <w:p w14:paraId="04C6569C" w14:textId="4366C68E" w:rsidR="00A41B4C" w:rsidRDefault="00A41B4C" w:rsidP="005D5747">
            <w:pPr>
              <w:rPr>
                <w:rStyle w:val="ui-provider"/>
              </w:rPr>
            </w:pPr>
            <w:r>
              <w:rPr>
                <w:rStyle w:val="ui-provider"/>
              </w:rPr>
              <w:t>El HES anirà substituint progressivament els sistemes d’informaci</w:t>
            </w:r>
            <w:r w:rsidR="006B27D1">
              <w:rPr>
                <w:rStyle w:val="ui-provider"/>
              </w:rPr>
              <w:t>ó del SISCAT actualment operatius.</w:t>
            </w:r>
          </w:p>
          <w:p w14:paraId="3590D829" w14:textId="74E7910E" w:rsidR="00291C57" w:rsidRDefault="004749B9" w:rsidP="005D5747">
            <w:r>
              <w:rPr>
                <w:rStyle w:val="ui-provider"/>
              </w:rPr>
              <w:t>El HES ja està dissenyat en clau d’integració.</w:t>
            </w:r>
          </w:p>
        </w:tc>
      </w:tr>
      <w:tr w:rsidR="00D414F8" w14:paraId="60B24741" w14:textId="77777777" w:rsidTr="005D5747">
        <w:trPr>
          <w:trHeight w:val="300"/>
        </w:trPr>
        <w:tc>
          <w:tcPr>
            <w:tcW w:w="3397" w:type="dxa"/>
            <w:vAlign w:val="center"/>
          </w:tcPr>
          <w:p w14:paraId="25140008" w14:textId="101B19F3" w:rsidR="00D414F8" w:rsidRDefault="00C44D49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</w:t>
            </w:r>
            <w:r w:rsidR="00D414F8">
              <w:rPr>
                <w:rFonts w:ascii="Calibri" w:eastAsia="Calibri" w:hAnsi="Calibri" w:cs="Calibri"/>
                <w:b/>
                <w:bCs/>
              </w:rPr>
              <w:t xml:space="preserve"> mobilitat geogràfica de les pax usuàries requereix</w:t>
            </w:r>
            <w:r>
              <w:rPr>
                <w:rFonts w:ascii="Calibri" w:eastAsia="Calibri" w:hAnsi="Calibri" w:cs="Calibri"/>
                <w:b/>
                <w:bCs/>
              </w:rPr>
              <w:t xml:space="preserve"> flexibilitat</w:t>
            </w:r>
            <w:r w:rsidR="00D414F8">
              <w:rPr>
                <w:rFonts w:ascii="Calibri" w:eastAsia="Calibri" w:hAnsi="Calibri" w:cs="Calibri"/>
                <w:b/>
                <w:bCs/>
              </w:rPr>
              <w:t xml:space="preserve"> per a ser assistides en diferents CAP, segons escaigui, amb un avís previ d’una setmana</w:t>
            </w:r>
          </w:p>
        </w:tc>
        <w:tc>
          <w:tcPr>
            <w:tcW w:w="5529" w:type="dxa"/>
            <w:vAlign w:val="center"/>
          </w:tcPr>
          <w:p w14:paraId="0B51EB08" w14:textId="7D849A8C" w:rsidR="00D414F8" w:rsidRDefault="00D414F8" w:rsidP="005D5747">
            <w:pPr>
              <w:spacing w:line="257" w:lineRule="auto"/>
            </w:pPr>
            <w:r>
              <w:rPr>
                <w:rFonts w:ascii="Calibri" w:eastAsia="Calibri" w:hAnsi="Calibri" w:cs="Calibri"/>
              </w:rPr>
              <w:t xml:space="preserve">Actualment es pot escollir l’equipament de referència on ser atès, però aquesta capacitat no </w:t>
            </w:r>
            <w:r w:rsidR="00C44D49">
              <w:rPr>
                <w:rFonts w:ascii="Calibri" w:eastAsia="Calibri" w:hAnsi="Calibri" w:cs="Calibri"/>
              </w:rPr>
              <w:t xml:space="preserve">pot deteriorar </w:t>
            </w:r>
            <w:r>
              <w:rPr>
                <w:rFonts w:ascii="Calibri" w:eastAsia="Calibri" w:hAnsi="Calibri" w:cs="Calibri"/>
              </w:rPr>
              <w:t>el vincle</w:t>
            </w:r>
            <w:r>
              <w:rPr>
                <w:rStyle w:val="ui-provider"/>
              </w:rPr>
              <w:t xml:space="preserve"> professional – pacient, que requere</w:t>
            </w:r>
            <w:r w:rsidR="00C44D49">
              <w:rPr>
                <w:rStyle w:val="ui-provider"/>
              </w:rPr>
              <w:t>ix una relació estable de</w:t>
            </w:r>
            <w:r>
              <w:rPr>
                <w:rStyle w:val="ui-provider"/>
              </w:rPr>
              <w:t xml:space="preserve"> confiança i coneixement mutu, que desapareixeria amb aquests canvis freqüents.</w:t>
            </w:r>
          </w:p>
        </w:tc>
      </w:tr>
      <w:tr w:rsidR="00AE6973" w14:paraId="4FE3E057" w14:textId="77777777" w:rsidTr="005D5747">
        <w:trPr>
          <w:cantSplit/>
          <w:trHeight w:val="300"/>
        </w:trPr>
        <w:tc>
          <w:tcPr>
            <w:tcW w:w="3397" w:type="dxa"/>
            <w:vAlign w:val="center"/>
          </w:tcPr>
          <w:p w14:paraId="370C9A65" w14:textId="5646D4EF" w:rsidR="00301769" w:rsidRDefault="00301769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Les malalties minoritàries</w:t>
            </w:r>
            <w:r w:rsidRPr="659771A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triguen en diagnosticar-se i caldria més coordinació</w:t>
            </w:r>
            <w:r>
              <w:rPr>
                <w:rStyle w:val="ui-provider"/>
              </w:rPr>
              <w:t xml:space="preserve"> </w:t>
            </w:r>
            <w:r>
              <w:rPr>
                <w:rStyle w:val="ui-provider"/>
                <w:b/>
              </w:rPr>
              <w:t xml:space="preserve">perquè </w:t>
            </w:r>
            <w:r w:rsidRPr="00301769">
              <w:rPr>
                <w:rStyle w:val="ui-provider"/>
                <w:b/>
              </w:rPr>
              <w:t>es donen casos de prescripcions inadequades</w:t>
            </w:r>
          </w:p>
          <w:p w14:paraId="2EFEF7CB" w14:textId="71602C68" w:rsidR="00AE6973" w:rsidRDefault="00301769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Les p</w:t>
            </w:r>
            <w:r w:rsidR="00AE6973">
              <w:rPr>
                <w:rFonts w:ascii="Calibri" w:eastAsia="Calibri" w:hAnsi="Calibri" w:cs="Calibri"/>
                <w:b/>
                <w:bCs/>
              </w:rPr>
              <w:t xml:space="preserve">ersones malaltes de </w:t>
            </w:r>
            <w:r w:rsidR="00AE6973" w:rsidRPr="00AE6973">
              <w:rPr>
                <w:rFonts w:ascii="Calibri" w:eastAsia="Calibri" w:hAnsi="Calibri" w:cs="Calibri"/>
                <w:b/>
                <w:bCs/>
              </w:rPr>
              <w:t>fibromiàlgia</w:t>
            </w:r>
            <w:r w:rsidR="00AE6973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="00CB5E9E">
              <w:rPr>
                <w:rFonts w:ascii="Calibri" w:eastAsia="Calibri" w:hAnsi="Calibri" w:cs="Calibri"/>
                <w:b/>
                <w:bCs/>
              </w:rPr>
              <w:t>fatiga crònica, sensibilitat</w:t>
            </w:r>
            <w:r w:rsidR="00AE6973" w:rsidRPr="00AE6973">
              <w:rPr>
                <w:rFonts w:ascii="Calibri" w:eastAsia="Calibri" w:hAnsi="Calibri" w:cs="Calibri"/>
                <w:b/>
                <w:bCs/>
              </w:rPr>
              <w:t xml:space="preserve"> químic</w:t>
            </w:r>
            <w:r w:rsidR="00CB5E9E">
              <w:rPr>
                <w:rFonts w:ascii="Calibri" w:eastAsia="Calibri" w:hAnsi="Calibri" w:cs="Calibri"/>
                <w:b/>
                <w:bCs/>
              </w:rPr>
              <w:t>a</w:t>
            </w:r>
            <w:r w:rsidR="00AE6973">
              <w:rPr>
                <w:rFonts w:ascii="Calibri" w:eastAsia="Calibri" w:hAnsi="Calibri" w:cs="Calibri"/>
                <w:b/>
                <w:bCs/>
              </w:rPr>
              <w:t xml:space="preserve"> sovint no són escoltades o bé se’ls nega el que expliquen</w:t>
            </w:r>
          </w:p>
        </w:tc>
        <w:tc>
          <w:tcPr>
            <w:tcW w:w="5529" w:type="dxa"/>
            <w:vAlign w:val="center"/>
          </w:tcPr>
          <w:p w14:paraId="43F793DC" w14:textId="79DB6A72" w:rsidR="00301769" w:rsidRDefault="00301769" w:rsidP="005D5747">
            <w:pPr>
              <w:rPr>
                <w:rStyle w:val="ui-provider"/>
              </w:rPr>
            </w:pPr>
            <w:r>
              <w:rPr>
                <w:rStyle w:val="ui-provider"/>
              </w:rPr>
              <w:t>En el cas de les malalties minoritàries, la derivació no és senzilla.</w:t>
            </w:r>
          </w:p>
          <w:p w14:paraId="718F9DE8" w14:textId="3891992E" w:rsidR="00301769" w:rsidRDefault="00301769" w:rsidP="005D5747">
            <w:pPr>
              <w:rPr>
                <w:rStyle w:val="ui-provider"/>
              </w:rPr>
            </w:pPr>
            <w:r>
              <w:rPr>
                <w:rStyle w:val="ui-provider"/>
              </w:rPr>
              <w:t>S’est</w:t>
            </w:r>
            <w:r w:rsidR="00967630">
              <w:rPr>
                <w:rStyle w:val="ui-provider"/>
              </w:rPr>
              <w:t xml:space="preserve">à plantejant introduir </w:t>
            </w:r>
            <w:r>
              <w:rPr>
                <w:rStyle w:val="ui-provider"/>
              </w:rPr>
              <w:t>eines d’assistència als clínics a través de la intel·ligència artificial, que detectin possibles contraindicacions en els prescripcions.</w:t>
            </w:r>
          </w:p>
          <w:p w14:paraId="0674F4E6" w14:textId="012D527C" w:rsidR="00AE6973" w:rsidRPr="00AE6973" w:rsidRDefault="00AE6973" w:rsidP="005D5747">
            <w:pPr>
              <w:spacing w:line="257" w:lineRule="auto"/>
            </w:pPr>
          </w:p>
        </w:tc>
      </w:tr>
      <w:tr w:rsidR="00322688" w14:paraId="0F96E90C" w14:textId="77777777" w:rsidTr="005D5747">
        <w:trPr>
          <w:trHeight w:val="300"/>
        </w:trPr>
        <w:tc>
          <w:tcPr>
            <w:tcW w:w="3397" w:type="dxa"/>
            <w:vAlign w:val="center"/>
          </w:tcPr>
          <w:p w14:paraId="009698BB" w14:textId="77777777" w:rsidR="00322688" w:rsidRDefault="00322688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Es valora positivament</w:t>
            </w:r>
            <w:r w:rsidRPr="4ECCB1B3">
              <w:rPr>
                <w:rFonts w:ascii="Calibri" w:eastAsia="Calibri" w:hAnsi="Calibri" w:cs="Calibri"/>
                <w:b/>
                <w:bCs/>
              </w:rPr>
              <w:t xml:space="preserve"> el nou servei de centraleta intel·ligent que tornarà les trucades a les 12 hores</w:t>
            </w:r>
          </w:p>
        </w:tc>
        <w:tc>
          <w:tcPr>
            <w:tcW w:w="5529" w:type="dxa"/>
            <w:vAlign w:val="center"/>
          </w:tcPr>
          <w:p w14:paraId="2C6DE92B" w14:textId="77777777" w:rsidR="00322688" w:rsidRDefault="00322688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14:paraId="664E78C0" w14:textId="0B166F50" w:rsidR="00D65B3A" w:rsidRPr="00657746" w:rsidRDefault="11F0ED0D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 w:rsidRPr="4ECCB1B3">
        <w:rPr>
          <w:b/>
          <w:bCs/>
        </w:rPr>
        <w:t>Accessibilitat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520"/>
      </w:tblGrid>
      <w:tr w:rsidR="4ECCB1B3" w14:paraId="34B24B01" w14:textId="77777777" w:rsidTr="005D5747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86560E" w14:textId="617AF48E" w:rsidR="4ECCB1B3" w:rsidRDefault="4ECCB1B3" w:rsidP="005D5747">
            <w:pPr>
              <w:keepNext/>
            </w:pPr>
            <w:r w:rsidRPr="4ECCB1B3">
              <w:rPr>
                <w:rFonts w:ascii="Calibri" w:eastAsia="Calibri" w:hAnsi="Calibri" w:cs="Calibri"/>
              </w:rPr>
              <w:t xml:space="preserve">Preguntes, comentaris i propostes 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16BAA8C" w14:textId="7C27DB14" w:rsidR="4ECCB1B3" w:rsidRDefault="4ECCB1B3" w:rsidP="005D5747">
            <w:pPr>
              <w:keepNext/>
            </w:pPr>
            <w:r w:rsidRPr="4ECCB1B3">
              <w:rPr>
                <w:rFonts w:ascii="Calibri" w:eastAsia="Calibri" w:hAnsi="Calibri" w:cs="Calibri"/>
              </w:rPr>
              <w:t xml:space="preserve">Consideracions </w:t>
            </w:r>
          </w:p>
        </w:tc>
      </w:tr>
      <w:tr w:rsidR="4ECCB1B3" w14:paraId="4224D72B" w14:textId="77777777" w:rsidTr="005D5747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07035" w14:textId="6CFD567E" w:rsidR="4ECCB1B3" w:rsidRDefault="007021F1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Tota la </w:t>
            </w:r>
            <w:r w:rsidRPr="4ECCB1B3">
              <w:rPr>
                <w:rFonts w:ascii="Calibri" w:eastAsia="Calibri" w:hAnsi="Calibri" w:cs="Calibri"/>
                <w:b/>
                <w:bCs/>
              </w:rPr>
              <w:t>documentació escrita dirigida a la ciutadania</w:t>
            </w:r>
            <w:r>
              <w:rPr>
                <w:rFonts w:ascii="Calibri" w:eastAsia="Calibri" w:hAnsi="Calibri" w:cs="Calibri"/>
                <w:b/>
                <w:bCs/>
              </w:rPr>
              <w:t xml:space="preserve"> s’hauria d’elaborar amb una metodologia 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>que faciliti la com</w:t>
            </w:r>
            <w:r w:rsidR="00C44D49">
              <w:rPr>
                <w:rFonts w:ascii="Calibri" w:eastAsia="Calibri" w:hAnsi="Calibri" w:cs="Calibri"/>
                <w:b/>
                <w:bCs/>
              </w:rPr>
              <w:t>prensió lectora, com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 xml:space="preserve"> la lectura fàcil</w:t>
            </w:r>
          </w:p>
          <w:p w14:paraId="0FC56D19" w14:textId="108AEEC5" w:rsidR="4ECCB1B3" w:rsidRPr="007021F1" w:rsidRDefault="00606C1B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Hi manquen </w:t>
            </w:r>
            <w:r w:rsidR="007021F1">
              <w:rPr>
                <w:rFonts w:ascii="Calibri" w:eastAsia="Calibri" w:hAnsi="Calibri" w:cs="Calibri"/>
                <w:b/>
                <w:bCs/>
              </w:rPr>
              <w:t>referències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 xml:space="preserve"> al concepte d'accessibilitat universal, quan</w:t>
            </w:r>
            <w:r w:rsidR="007021F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90E1F">
              <w:rPr>
                <w:rFonts w:ascii="Calibri" w:eastAsia="Calibri" w:hAnsi="Calibri" w:cs="Calibri"/>
                <w:b/>
                <w:bCs/>
              </w:rPr>
              <w:t>cal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 xml:space="preserve"> continuar treballant per l'accessibilitat sensorial i</w:t>
            </w:r>
            <w:r w:rsidR="00C90E1F">
              <w:rPr>
                <w:rFonts w:ascii="Calibri" w:eastAsia="Calibri" w:hAnsi="Calibri" w:cs="Calibri"/>
                <w:b/>
                <w:bCs/>
              </w:rPr>
              <w:t>,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 xml:space="preserve"> sobretot</w:t>
            </w:r>
            <w:r w:rsidR="00C90E1F">
              <w:rPr>
                <w:rFonts w:ascii="Calibri" w:eastAsia="Calibri" w:hAnsi="Calibri" w:cs="Calibri"/>
                <w:b/>
                <w:bCs/>
              </w:rPr>
              <w:t>,</w:t>
            </w:r>
            <w:r w:rsidR="4ECCB1B3" w:rsidRPr="4ECCB1B3">
              <w:rPr>
                <w:rFonts w:ascii="Calibri" w:eastAsia="Calibri" w:hAnsi="Calibri" w:cs="Calibri"/>
                <w:b/>
                <w:bCs/>
              </w:rPr>
              <w:t xml:space="preserve"> la cognitiva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7135D" w14:textId="7DA66E74" w:rsidR="00606C1B" w:rsidRDefault="4ECCB1B3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 w:rsidRPr="4ECCB1B3">
              <w:rPr>
                <w:rFonts w:ascii="Calibri" w:eastAsia="Calibri" w:hAnsi="Calibri" w:cs="Calibri"/>
              </w:rPr>
              <w:t xml:space="preserve">S’intenta avançar en </w:t>
            </w:r>
            <w:r w:rsidR="00606C1B">
              <w:rPr>
                <w:rFonts w:ascii="Calibri" w:eastAsia="Calibri" w:hAnsi="Calibri" w:cs="Calibri"/>
              </w:rPr>
              <w:t>l’accessibilitat de</w:t>
            </w:r>
            <w:r w:rsidR="00C44D49">
              <w:rPr>
                <w:rFonts w:ascii="Calibri" w:eastAsia="Calibri" w:hAnsi="Calibri" w:cs="Calibri"/>
              </w:rPr>
              <w:t>ls</w:t>
            </w:r>
            <w:r w:rsidR="00606C1B">
              <w:rPr>
                <w:rFonts w:ascii="Calibri" w:eastAsia="Calibri" w:hAnsi="Calibri" w:cs="Calibri"/>
              </w:rPr>
              <w:t xml:space="preserve"> documents</w:t>
            </w:r>
            <w:r w:rsidR="00C44D49" w:rsidRPr="00C44D49">
              <w:rPr>
                <w:rFonts w:ascii="Calibri" w:eastAsia="Calibri" w:hAnsi="Calibri" w:cs="Calibri"/>
              </w:rPr>
              <w:t xml:space="preserve"> </w:t>
            </w:r>
            <w:r w:rsidR="00C44D49" w:rsidRPr="00C44D49">
              <w:rPr>
                <w:rFonts w:ascii="Calibri" w:eastAsia="Calibri" w:hAnsi="Calibri" w:cs="Calibri"/>
              </w:rPr>
              <w:t>i les presentacions</w:t>
            </w:r>
            <w:r w:rsidR="00606C1B">
              <w:rPr>
                <w:rFonts w:ascii="Calibri" w:eastAsia="Calibri" w:hAnsi="Calibri" w:cs="Calibri"/>
              </w:rPr>
              <w:t>.</w:t>
            </w:r>
          </w:p>
          <w:p w14:paraId="3CF86A40" w14:textId="3535CDEA" w:rsidR="4ECCB1B3" w:rsidRPr="007F2A1E" w:rsidRDefault="00606C1B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És</w:t>
            </w:r>
            <w:r w:rsidR="007F2A1E">
              <w:rPr>
                <w:rFonts w:ascii="Calibri" w:eastAsia="Calibri" w:hAnsi="Calibri" w:cs="Calibri"/>
              </w:rPr>
              <w:t xml:space="preserve"> té present la metodologia de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4ECCB1B3" w:rsidRPr="4ECCB1B3">
              <w:rPr>
                <w:rFonts w:ascii="Calibri" w:eastAsia="Calibri" w:hAnsi="Calibri" w:cs="Calibri"/>
              </w:rPr>
              <w:t>lectura fàcil</w:t>
            </w:r>
            <w:r w:rsidR="007F2A1E">
              <w:rPr>
                <w:rFonts w:ascii="Calibri" w:eastAsia="Calibri" w:hAnsi="Calibri" w:cs="Calibri"/>
              </w:rPr>
              <w:t>, e</w:t>
            </w:r>
            <w:r>
              <w:rPr>
                <w:rFonts w:ascii="Calibri" w:eastAsia="Calibri" w:hAnsi="Calibri" w:cs="Calibri"/>
              </w:rPr>
              <w:t>ncara que</w:t>
            </w:r>
            <w:r w:rsidR="4ECCB1B3" w:rsidRPr="4ECCB1B3">
              <w:rPr>
                <w:rFonts w:ascii="Calibri" w:eastAsia="Calibri" w:hAnsi="Calibri" w:cs="Calibri"/>
              </w:rPr>
              <w:t xml:space="preserve"> costa </w:t>
            </w:r>
            <w:r>
              <w:rPr>
                <w:rFonts w:ascii="Calibri" w:eastAsia="Calibri" w:hAnsi="Calibri" w:cs="Calibri"/>
              </w:rPr>
              <w:t>aplicar-la perquè implica un volum elevat de personal</w:t>
            </w:r>
            <w:r w:rsidR="4ECCB1B3" w:rsidRPr="4ECCB1B3">
              <w:rPr>
                <w:rFonts w:ascii="Calibri" w:eastAsia="Calibri" w:hAnsi="Calibri" w:cs="Calibri"/>
              </w:rPr>
              <w:t>.</w:t>
            </w:r>
          </w:p>
        </w:tc>
      </w:tr>
      <w:tr w:rsidR="4ECCB1B3" w14:paraId="17EACDA7" w14:textId="77777777" w:rsidTr="005D4167">
        <w:trPr>
          <w:cantSplit/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35B74" w14:textId="65F94AAB" w:rsidR="4ECCB1B3" w:rsidRDefault="007F2A1E" w:rsidP="00967630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5102167F">
              <w:rPr>
                <w:rFonts w:ascii="Calibri" w:eastAsia="Calibri" w:hAnsi="Calibri" w:cs="Calibri"/>
                <w:b/>
                <w:bCs/>
              </w:rPr>
              <w:lastRenderedPageBreak/>
              <w:t>La digitalització fac</w:t>
            </w:r>
            <w:r w:rsidR="00C44D49">
              <w:rPr>
                <w:rFonts w:ascii="Calibri" w:eastAsia="Calibri" w:hAnsi="Calibri" w:cs="Calibri"/>
                <w:b/>
                <w:bCs/>
              </w:rPr>
              <w:t xml:space="preserve">ilita les gestions i l'atenció, però </w:t>
            </w:r>
            <w:r w:rsidRPr="5102167F">
              <w:rPr>
                <w:rFonts w:ascii="Calibri" w:eastAsia="Calibri" w:hAnsi="Calibri" w:cs="Calibri"/>
                <w:b/>
                <w:bCs/>
              </w:rPr>
              <w:t xml:space="preserve">també </w:t>
            </w:r>
            <w:r w:rsidR="00C44D49">
              <w:rPr>
                <w:rFonts w:ascii="Calibri" w:eastAsia="Calibri" w:hAnsi="Calibri" w:cs="Calibri"/>
                <w:b/>
                <w:bCs/>
              </w:rPr>
              <w:t>pot</w:t>
            </w:r>
            <w:r w:rsidR="00C44D49" w:rsidRPr="5102167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5102167F">
              <w:rPr>
                <w:rFonts w:ascii="Calibri" w:eastAsia="Calibri" w:hAnsi="Calibri" w:cs="Calibri"/>
                <w:b/>
                <w:bCs/>
              </w:rPr>
              <w:t>constituir una barrera p</w:t>
            </w:r>
            <w:r w:rsidR="00967630">
              <w:rPr>
                <w:rFonts w:ascii="Calibri" w:eastAsia="Calibri" w:hAnsi="Calibri" w:cs="Calibri"/>
                <w:b/>
                <w:bCs/>
              </w:rPr>
              <w:t>er a</w:t>
            </w:r>
            <w:r w:rsidRPr="5102167F">
              <w:rPr>
                <w:rFonts w:ascii="Calibri" w:eastAsia="Calibri" w:hAnsi="Calibri" w:cs="Calibri"/>
                <w:b/>
                <w:bCs/>
              </w:rPr>
              <w:t xml:space="preserve"> gent gran, poc o gens digitalitzada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9F428" w14:textId="4E58A092" w:rsidR="4ECCB1B3" w:rsidRPr="00CD61E2" w:rsidRDefault="00DE23A0" w:rsidP="005D5747">
            <w:pPr>
              <w:spacing w:line="257" w:lineRule="auto"/>
              <w:rPr>
                <w:highlight w:val="lightGray"/>
              </w:rPr>
            </w:pPr>
            <w:r w:rsidRPr="00DE23A0">
              <w:rPr>
                <w:rFonts w:ascii="Calibri" w:eastAsia="Calibri" w:hAnsi="Calibri" w:cs="Calibri"/>
              </w:rPr>
              <w:t>Els mitjans digitals han de ser co</w:t>
            </w:r>
            <w:r w:rsidR="005F1E3A">
              <w:rPr>
                <w:rFonts w:ascii="Calibri" w:eastAsia="Calibri" w:hAnsi="Calibri" w:cs="Calibri"/>
              </w:rPr>
              <w:t>mplementaris</w:t>
            </w:r>
            <w:r w:rsidRPr="00DE23A0">
              <w:rPr>
                <w:rFonts w:ascii="Calibri" w:eastAsia="Calibri" w:hAnsi="Calibri" w:cs="Calibri"/>
              </w:rPr>
              <w:t>.</w:t>
            </w:r>
            <w:r w:rsidR="005F1E3A">
              <w:rPr>
                <w:rFonts w:ascii="Calibri" w:eastAsia="Calibri" w:hAnsi="Calibri" w:cs="Calibri"/>
              </w:rPr>
              <w:t xml:space="preserve"> </w:t>
            </w:r>
            <w:r w:rsidR="4ECCB1B3" w:rsidRPr="4ECCB1B3">
              <w:rPr>
                <w:rFonts w:ascii="Calibri" w:eastAsia="Calibri" w:hAnsi="Calibri" w:cs="Calibri"/>
              </w:rPr>
              <w:t>S’està recuperant la presenci</w:t>
            </w:r>
            <w:r w:rsidR="00606C1B">
              <w:rPr>
                <w:rFonts w:ascii="Calibri" w:eastAsia="Calibri" w:hAnsi="Calibri" w:cs="Calibri"/>
              </w:rPr>
              <w:t>al</w:t>
            </w:r>
            <w:r w:rsidR="007F2A1E">
              <w:rPr>
                <w:rFonts w:ascii="Calibri" w:eastAsia="Calibri" w:hAnsi="Calibri" w:cs="Calibri"/>
              </w:rPr>
              <w:t xml:space="preserve">itat perduda per </w:t>
            </w:r>
            <w:r w:rsidR="4ECCB1B3" w:rsidRPr="4ECCB1B3">
              <w:rPr>
                <w:rFonts w:ascii="Calibri" w:eastAsia="Calibri" w:hAnsi="Calibri" w:cs="Calibri"/>
              </w:rPr>
              <w:t xml:space="preserve">la </w:t>
            </w:r>
            <w:r w:rsidR="00606C1B">
              <w:rPr>
                <w:rFonts w:ascii="Calibri" w:eastAsia="Calibri" w:hAnsi="Calibri" w:cs="Calibri"/>
              </w:rPr>
              <w:t>pandèmia. Actualment és</w:t>
            </w:r>
            <w:r w:rsidR="4ECCB1B3" w:rsidRPr="4ECCB1B3">
              <w:rPr>
                <w:rFonts w:ascii="Calibri" w:eastAsia="Calibri" w:hAnsi="Calibri" w:cs="Calibri"/>
              </w:rPr>
              <w:t xml:space="preserve"> al 70%</w:t>
            </w:r>
            <w:r w:rsidR="00606C1B">
              <w:rPr>
                <w:rFonts w:ascii="Calibri" w:eastAsia="Calibri" w:hAnsi="Calibri" w:cs="Calibri"/>
              </w:rPr>
              <w:t xml:space="preserve"> i l’objectiu és q</w:t>
            </w:r>
            <w:r w:rsidR="4ECCB1B3" w:rsidRPr="4ECCB1B3">
              <w:rPr>
                <w:rFonts w:ascii="Calibri" w:eastAsia="Calibri" w:hAnsi="Calibri" w:cs="Calibri"/>
              </w:rPr>
              <w:t>ue la gran majoria de l’atenció sigui presencial.</w:t>
            </w:r>
            <w:r w:rsidR="00CD61E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C687F44" w14:paraId="317AF24B" w14:textId="77777777" w:rsidTr="005D5747">
        <w:trPr>
          <w:trHeight w:val="300"/>
        </w:trPr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11569" w14:textId="7854D9A4" w:rsidR="677AD692" w:rsidRDefault="00606C1B" w:rsidP="005D5747">
            <w:pPr>
              <w:spacing w:line="257" w:lineRule="auto"/>
              <w:rPr>
                <w:rFonts w:ascii="Calibri" w:eastAsia="Calibri" w:hAnsi="Calibri" w:cs="Calibri"/>
                <w:b/>
                <w:bCs/>
              </w:rPr>
            </w:pPr>
            <w:r w:rsidRPr="5102167F">
              <w:rPr>
                <w:rFonts w:ascii="Calibri" w:eastAsia="Calibri" w:hAnsi="Calibri" w:cs="Calibri"/>
                <w:b/>
                <w:bCs/>
              </w:rPr>
              <w:t>A</w:t>
            </w:r>
            <w:r w:rsidR="677AD692" w:rsidRPr="5102167F">
              <w:rPr>
                <w:rFonts w:ascii="Calibri" w:eastAsia="Calibri" w:hAnsi="Calibri" w:cs="Calibri"/>
                <w:b/>
                <w:bCs/>
              </w:rPr>
              <w:t xml:space="preserve">lguns CAP de Barcelona </w:t>
            </w:r>
            <w:r w:rsidRPr="5102167F">
              <w:rPr>
                <w:rFonts w:ascii="Calibri" w:eastAsia="Calibri" w:hAnsi="Calibri" w:cs="Calibri"/>
                <w:b/>
                <w:bCs/>
              </w:rPr>
              <w:t>no</w:t>
            </w:r>
            <w:r w:rsidR="3D4D5FD3" w:rsidRPr="5102167F">
              <w:rPr>
                <w:rFonts w:ascii="Calibri" w:eastAsia="Calibri" w:hAnsi="Calibri" w:cs="Calibri"/>
                <w:b/>
                <w:bCs/>
              </w:rPr>
              <w:t xml:space="preserve"> deriv</w:t>
            </w:r>
            <w:r w:rsidRPr="5102167F">
              <w:rPr>
                <w:rFonts w:ascii="Calibri" w:eastAsia="Calibri" w:hAnsi="Calibri" w:cs="Calibri"/>
                <w:b/>
                <w:bCs/>
              </w:rPr>
              <w:t>en</w:t>
            </w:r>
            <w:r w:rsidR="00560B8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A972A36" w:rsidRPr="5102167F">
              <w:rPr>
                <w:rFonts w:ascii="Calibri" w:eastAsia="Calibri" w:hAnsi="Calibri" w:cs="Calibri"/>
                <w:b/>
                <w:bCs/>
              </w:rPr>
              <w:t>a</w:t>
            </w:r>
            <w:r w:rsidR="3D4D5FD3" w:rsidRPr="5102167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26329775" w:rsidRPr="5102167F">
              <w:rPr>
                <w:rFonts w:ascii="Calibri" w:eastAsia="Calibri" w:hAnsi="Calibri" w:cs="Calibri"/>
                <w:b/>
                <w:bCs/>
              </w:rPr>
              <w:t>l’</w:t>
            </w:r>
            <w:r w:rsidR="00DE23A0">
              <w:rPr>
                <w:rFonts w:ascii="Calibri" w:eastAsia="Calibri" w:hAnsi="Calibri" w:cs="Calibri"/>
                <w:b/>
                <w:bCs/>
              </w:rPr>
              <w:t>especialista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28A03" w14:textId="19F7A1C1" w:rsidR="00606C1B" w:rsidRDefault="0258DB69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 w:rsidRPr="3C687F44">
              <w:rPr>
                <w:rFonts w:ascii="Calibri" w:eastAsia="Calibri" w:hAnsi="Calibri" w:cs="Calibri"/>
              </w:rPr>
              <w:t xml:space="preserve">La derivació és un dret </w:t>
            </w:r>
            <w:r w:rsidR="00CD61E2">
              <w:rPr>
                <w:rFonts w:ascii="Calibri" w:eastAsia="Calibri" w:hAnsi="Calibri" w:cs="Calibri"/>
              </w:rPr>
              <w:t>d</w:t>
            </w:r>
            <w:r w:rsidRPr="3C687F44">
              <w:rPr>
                <w:rFonts w:ascii="Calibri" w:eastAsia="Calibri" w:hAnsi="Calibri" w:cs="Calibri"/>
              </w:rPr>
              <w:t xml:space="preserve">els pacients i </w:t>
            </w:r>
            <w:r w:rsidR="00CD61E2">
              <w:rPr>
                <w:rFonts w:ascii="Calibri" w:eastAsia="Calibri" w:hAnsi="Calibri" w:cs="Calibri"/>
              </w:rPr>
              <w:t>d</w:t>
            </w:r>
            <w:r w:rsidRPr="3C687F44">
              <w:rPr>
                <w:rFonts w:ascii="Calibri" w:eastAsia="Calibri" w:hAnsi="Calibri" w:cs="Calibri"/>
              </w:rPr>
              <w:t xml:space="preserve">els </w:t>
            </w:r>
            <w:r w:rsidR="00CD61E2">
              <w:rPr>
                <w:rFonts w:ascii="Calibri" w:eastAsia="Calibri" w:hAnsi="Calibri" w:cs="Calibri"/>
              </w:rPr>
              <w:t xml:space="preserve">propis </w:t>
            </w:r>
            <w:r w:rsidRPr="3C687F44">
              <w:rPr>
                <w:rFonts w:ascii="Calibri" w:eastAsia="Calibri" w:hAnsi="Calibri" w:cs="Calibri"/>
              </w:rPr>
              <w:t>professionals</w:t>
            </w:r>
            <w:r w:rsidR="00CD61E2">
              <w:rPr>
                <w:rFonts w:ascii="Calibri" w:eastAsia="Calibri" w:hAnsi="Calibri" w:cs="Calibri"/>
              </w:rPr>
              <w:t xml:space="preserve"> de primària</w:t>
            </w:r>
            <w:r w:rsidR="00606C1B">
              <w:rPr>
                <w:rFonts w:ascii="Calibri" w:eastAsia="Calibri" w:hAnsi="Calibri" w:cs="Calibri"/>
              </w:rPr>
              <w:t>.</w:t>
            </w:r>
          </w:p>
          <w:p w14:paraId="3B8ACEA5" w14:textId="5978CD62" w:rsidR="00560B8C" w:rsidRDefault="00606C1B" w:rsidP="005D5747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demana la informació concreta per veure què està passant.</w:t>
            </w:r>
          </w:p>
        </w:tc>
      </w:tr>
    </w:tbl>
    <w:p w14:paraId="6451FD10" w14:textId="039032B9" w:rsidR="005C49B2" w:rsidRDefault="005C49B2" w:rsidP="005D5747">
      <w:pPr>
        <w:pStyle w:val="Pargrafdellista"/>
        <w:keepNext/>
        <w:numPr>
          <w:ilvl w:val="0"/>
          <w:numId w:val="6"/>
        </w:numPr>
        <w:spacing w:before="160"/>
        <w:ind w:left="714" w:hanging="357"/>
        <w:contextualSpacing w:val="0"/>
        <w:rPr>
          <w:b/>
          <w:bCs/>
        </w:rPr>
      </w:pPr>
      <w:r>
        <w:rPr>
          <w:b/>
          <w:bCs/>
        </w:rPr>
        <w:t>Apoderament: reforçar el Consell Consultiu de Pacients de Catalunya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5C49B2" w14:paraId="07D52835" w14:textId="77777777" w:rsidTr="005D4167">
        <w:trPr>
          <w:trHeight w:val="30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866316B" w14:textId="77777777" w:rsidR="005C49B2" w:rsidRDefault="005C49B2" w:rsidP="005D4167">
            <w:pPr>
              <w:keepNext/>
              <w:rPr>
                <w:rStyle w:val="ui-provider"/>
                <w:b/>
                <w:bCs/>
              </w:rPr>
            </w:pPr>
            <w:r w:rsidRPr="4ECCB1B3">
              <w:rPr>
                <w:rFonts w:ascii="Calibri" w:eastAsia="Calibri" w:hAnsi="Calibri" w:cs="Calibri"/>
              </w:rPr>
              <w:t>Preguntes, comentaris i propostes</w:t>
            </w:r>
          </w:p>
        </w:tc>
        <w:tc>
          <w:tcPr>
            <w:tcW w:w="5529" w:type="dxa"/>
            <w:shd w:val="clear" w:color="auto" w:fill="E7E6E6" w:themeFill="background2"/>
            <w:vAlign w:val="center"/>
          </w:tcPr>
          <w:p w14:paraId="4382B135" w14:textId="77777777" w:rsidR="005C49B2" w:rsidRDefault="005C49B2" w:rsidP="005D4167">
            <w:pPr>
              <w:keepNext/>
              <w:rPr>
                <w:rStyle w:val="ui-provider"/>
              </w:rPr>
            </w:pPr>
            <w:r w:rsidRPr="4ECCB1B3">
              <w:rPr>
                <w:rStyle w:val="ui-provider"/>
              </w:rPr>
              <w:t>Consideracions</w:t>
            </w:r>
          </w:p>
        </w:tc>
      </w:tr>
      <w:tr w:rsidR="005C49B2" w14:paraId="3908CFAA" w14:textId="77777777" w:rsidTr="005D4167">
        <w:trPr>
          <w:trHeight w:val="300"/>
        </w:trPr>
        <w:tc>
          <w:tcPr>
            <w:tcW w:w="3397" w:type="dxa"/>
            <w:vAlign w:val="center"/>
          </w:tcPr>
          <w:p w14:paraId="17742697" w14:textId="67E84629" w:rsidR="005C49B2" w:rsidRPr="00DE23A0" w:rsidRDefault="00DE23A0" w:rsidP="005D4167">
            <w:pPr>
              <w:spacing w:after="0" w:line="257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Q</w:t>
            </w:r>
            <w:r w:rsidR="001F3732">
              <w:rPr>
                <w:rFonts w:ascii="Calibri" w:eastAsia="Calibri" w:hAnsi="Calibri" w:cs="Calibri"/>
                <w:b/>
              </w:rPr>
              <w:t>uan començarà</w:t>
            </w:r>
            <w:r w:rsidR="70E9E43C" w:rsidRPr="00DE23A0">
              <w:rPr>
                <w:rFonts w:ascii="Calibri" w:eastAsia="Calibri" w:hAnsi="Calibri" w:cs="Calibri"/>
                <w:b/>
              </w:rPr>
              <w:t xml:space="preserve"> la prescripció de les associacions de pacie</w:t>
            </w:r>
            <w:r>
              <w:rPr>
                <w:rFonts w:ascii="Calibri" w:eastAsia="Calibri" w:hAnsi="Calibri" w:cs="Calibri"/>
                <w:b/>
              </w:rPr>
              <w:t>nt</w:t>
            </w:r>
            <w:r w:rsidR="00C52B1E"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529" w:type="dxa"/>
            <w:vAlign w:val="center"/>
          </w:tcPr>
          <w:p w14:paraId="5DF91E35" w14:textId="1BB5DE92" w:rsidR="00DE23A0" w:rsidRDefault="00E80284" w:rsidP="005D4167">
            <w:pPr>
              <w:spacing w:after="0" w:line="257" w:lineRule="auto"/>
            </w:pPr>
            <w:r w:rsidRPr="00E80284">
              <w:rPr>
                <w:rStyle w:val="ui-provider"/>
              </w:rPr>
              <w:t>S’impulsarà mapes d’</w:t>
            </w:r>
            <w:r w:rsidR="00AF6F36">
              <w:rPr>
                <w:rStyle w:val="ui-provider"/>
              </w:rPr>
              <w:t>actius socials per a</w:t>
            </w:r>
            <w:r w:rsidR="006A3719">
              <w:rPr>
                <w:rStyle w:val="ui-provider"/>
              </w:rPr>
              <w:t xml:space="preserve"> fer-ho realitat</w:t>
            </w:r>
            <w:r w:rsidR="007332E3">
              <w:rPr>
                <w:rStyle w:val="ui-provider"/>
              </w:rPr>
              <w:t>.</w:t>
            </w:r>
          </w:p>
        </w:tc>
      </w:tr>
    </w:tbl>
    <w:p w14:paraId="0F95BCF8" w14:textId="19FD17BA" w:rsidR="00DE23A0" w:rsidRDefault="00DE23A0" w:rsidP="00DE23A0">
      <w:pPr>
        <w:rPr>
          <w:b/>
          <w:bCs/>
        </w:rPr>
      </w:pPr>
    </w:p>
    <w:p w14:paraId="1C91429B" w14:textId="06FA6738" w:rsidR="006E3D1F" w:rsidRPr="005D4167" w:rsidRDefault="005D4167" w:rsidP="005D4167">
      <w:pPr>
        <w:rPr>
          <w:b/>
          <w:bCs/>
        </w:rPr>
      </w:pPr>
      <w:r>
        <w:rPr>
          <w:b/>
          <w:bCs/>
        </w:rPr>
        <w:t>Finalment, es proposa fer un webinar sobre l</w:t>
      </w:r>
      <w:r w:rsidRPr="005D4167">
        <w:rPr>
          <w:b/>
          <w:bCs/>
        </w:rPr>
        <w:t>’Agència d’Atenció Integrada Social i Sanitària</w:t>
      </w:r>
      <w:r>
        <w:rPr>
          <w:b/>
          <w:bCs/>
        </w:rPr>
        <w:t>.</w:t>
      </w:r>
    </w:p>
    <w:p w14:paraId="659510DA" w14:textId="56F4B5B3" w:rsidR="006E3D1F" w:rsidRPr="000F23E9" w:rsidRDefault="006E3D1F" w:rsidP="000F23E9">
      <w:pPr>
        <w:spacing w:line="257" w:lineRule="auto"/>
        <w:rPr>
          <w:rFonts w:ascii="Calibri" w:eastAsia="Calibri" w:hAnsi="Calibri" w:cs="Calibri"/>
        </w:rPr>
      </w:pPr>
    </w:p>
    <w:sectPr w:rsidR="006E3D1F" w:rsidRPr="000F23E9" w:rsidSect="002008A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134" w:bottom="1985" w:left="1701" w:header="56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8492" w14:textId="77777777" w:rsidR="00287C0C" w:rsidRDefault="00287C0C">
      <w:r>
        <w:separator/>
      </w:r>
    </w:p>
  </w:endnote>
  <w:endnote w:type="continuationSeparator" w:id="0">
    <w:p w14:paraId="0810C276" w14:textId="77777777" w:rsidR="00287C0C" w:rsidRDefault="00287C0C">
      <w:r>
        <w:continuationSeparator/>
      </w:r>
    </w:p>
  </w:endnote>
  <w:endnote w:type="continuationNotice" w:id="1">
    <w:p w14:paraId="6AA4870B" w14:textId="77777777" w:rsidR="00287C0C" w:rsidRDefault="00287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E403" w14:textId="2D5D9A3D" w:rsidR="00DE23A0" w:rsidRDefault="00DE23A0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ca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B346C5" wp14:editId="7AD089B9">
              <wp:simplePos x="0" y="0"/>
              <wp:positionH relativeFrom="margin">
                <wp:posOffset>2755265</wp:posOffset>
              </wp:positionH>
              <wp:positionV relativeFrom="bottomMargin">
                <wp:posOffset>508212</wp:posOffset>
              </wp:positionV>
              <wp:extent cx="436245" cy="436245"/>
              <wp:effectExtent l="0" t="0" r="1905" b="1905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245" cy="4362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EF0A0" w14:textId="4D96D01E" w:rsidR="00DE23A0" w:rsidRDefault="00DE23A0">
                          <w:pPr>
                            <w:pStyle w:val="Peu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F499D" w:rsidRPr="006F499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B346C5" id="Oval 5" o:spid="_x0000_s1026" style="position:absolute;margin-left:216.95pt;margin-top:40pt;width:34.35pt;height:34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" fillcolor="#40618b" stroked="f">
              <v:textbox>
                <w:txbxContent>
                  <w:p w14:paraId="27AEF0A0" w14:textId="4D96D01E" w:rsidR="00DE23A0" w:rsidRDefault="00DE23A0">
                    <w:pPr>
                      <w:pStyle w:val="Peu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F499D" w:rsidRPr="006F499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BA0D576" w14:textId="11B37A0A" w:rsidR="00287C0C" w:rsidRDefault="00287C0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52863505"/>
  <w:bookmarkEnd w:id="1"/>
  <w:p w14:paraId="4709E607" w14:textId="77777777" w:rsidR="00287C0C" w:rsidRPr="00781D8F" w:rsidRDefault="00287C0C" w:rsidP="00781D8F">
    <w:pPr>
      <w:pStyle w:val="Peu"/>
      <w:jc w:val="right"/>
      <w:rPr>
        <w:rFonts w:ascii="Arial" w:hAnsi="Arial"/>
        <w:noProof/>
        <w:sz w:val="14"/>
      </w:rPr>
    </w:pPr>
    <w:r>
      <w:rPr>
        <w:rFonts w:ascii="Arial" w:hAnsi="Arial"/>
        <w:noProof/>
        <w:sz w:val="14"/>
      </w:rPr>
      <w:object w:dxaOrig="9762" w:dyaOrig="806" w14:anchorId="2446B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istema de Salut de Catalunya" style="width:489pt;height:41pt;mso-width-percent:0;mso-height-percent:0;mso-width-percent:0;mso-height-percent:0">
          <v:imagedata r:id="rId1" o:title=""/>
        </v:shape>
        <o:OLEObject Type="Embed" ProgID="Word.Document.12" ShapeID="_x0000_i1025" DrawAspect="Content" ObjectID="_173997518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DC0B" w14:textId="77777777" w:rsidR="00287C0C" w:rsidRDefault="00287C0C">
      <w:r>
        <w:separator/>
      </w:r>
    </w:p>
  </w:footnote>
  <w:footnote w:type="continuationSeparator" w:id="0">
    <w:p w14:paraId="5D1D2F29" w14:textId="77777777" w:rsidR="00287C0C" w:rsidRDefault="00287C0C">
      <w:r>
        <w:continuationSeparator/>
      </w:r>
    </w:p>
  </w:footnote>
  <w:footnote w:type="continuationNotice" w:id="1">
    <w:p w14:paraId="7C46209F" w14:textId="77777777" w:rsidR="00287C0C" w:rsidRDefault="00287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2036" w14:textId="77777777" w:rsidR="00287C0C" w:rsidRDefault="00287C0C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D0A264" w14:textId="77777777" w:rsidR="00287C0C" w:rsidRDefault="00287C0C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9E08" w14:textId="77777777" w:rsidR="00287C0C" w:rsidRPr="005B1DED" w:rsidRDefault="00287C0C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sz w:val="20"/>
      </w:rPr>
      <w:tab/>
    </w:r>
    <w:r>
      <w:rPr>
        <w:noProof/>
        <w:sz w:val="20"/>
        <w:lang w:eastAsia="ca-ES"/>
      </w:rPr>
      <w:drawing>
        <wp:inline distT="0" distB="0" distL="0" distR="0" wp14:anchorId="4C9D2607" wp14:editId="43C8C637">
          <wp:extent cx="1270000" cy="2921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AEF93" w14:textId="176FC882" w:rsidR="00287C0C" w:rsidRPr="008B34A5" w:rsidRDefault="00287C0C" w:rsidP="008940C9">
    <w:pPr>
      <w:pStyle w:val="Capalera"/>
      <w:tabs>
        <w:tab w:val="clear" w:pos="4252"/>
        <w:tab w:val="clear" w:pos="8504"/>
      </w:tabs>
      <w:spacing w:before="80"/>
      <w:ind w:right="357"/>
      <w:rPr>
        <w:rFonts w:ascii="Arial" w:hAnsi="Arial" w:cs="Arial"/>
        <w:sz w:val="16"/>
        <w:szCs w:val="16"/>
      </w:rPr>
    </w:pPr>
    <w:r w:rsidRPr="00C50E5F">
      <w:rPr>
        <w:rFonts w:ascii="Arial" w:hAnsi="Arial" w:cs="Arial"/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869067F" wp14:editId="402AF9CC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4" name="Lin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14="http://schemas.microsoft.com/office/drawing/2010/main" xmlns:pic="http://schemas.openxmlformats.org/drawingml/2006/pictur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F75F1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" o:allowincell="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6A25" w14:textId="77777777" w:rsidR="00287C0C" w:rsidRDefault="00287C0C" w:rsidP="00241539">
    <w:pPr>
      <w:pStyle w:val="Capalera"/>
      <w:ind w:hanging="567"/>
    </w:pPr>
    <w:r>
      <w:rPr>
        <w:noProof/>
        <w:lang w:eastAsia="ca-ES"/>
      </w:rPr>
      <w:drawing>
        <wp:inline distT="0" distB="0" distL="0" distR="0" wp14:anchorId="4E511F77" wp14:editId="1930EA94">
          <wp:extent cx="2527300" cy="52070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6C29F" w14:textId="216A25DB" w:rsidR="00287C0C" w:rsidRDefault="00287C0C" w:rsidP="00613113">
    <w:pPr>
      <w:pStyle w:val="Capalera"/>
      <w:spacing w:line="120" w:lineRule="aut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A3FB26" wp14:editId="21E689F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3" name="Lin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14="http://schemas.microsoft.com/office/drawing/2010/main" xmlns:pic="http://schemas.openxmlformats.org/drawingml/2006/pictur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F381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" o:allowincell="f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C8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621F3"/>
    <w:multiLevelType w:val="hybridMultilevel"/>
    <w:tmpl w:val="FD4CD0C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656"/>
    <w:multiLevelType w:val="hybridMultilevel"/>
    <w:tmpl w:val="58B6AF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665E"/>
    <w:multiLevelType w:val="hybridMultilevel"/>
    <w:tmpl w:val="CB58790C"/>
    <w:lvl w:ilvl="0" w:tplc="1DDE48CE">
      <w:start w:val="1"/>
      <w:numFmt w:val="upperLetter"/>
      <w:lvlText w:val="%1."/>
      <w:lvlJc w:val="left"/>
      <w:pPr>
        <w:ind w:left="720" w:hanging="360"/>
      </w:pPr>
    </w:lvl>
    <w:lvl w:ilvl="1" w:tplc="8EBEAAC4">
      <w:start w:val="1"/>
      <w:numFmt w:val="lowerLetter"/>
      <w:lvlText w:val="%2."/>
      <w:lvlJc w:val="left"/>
      <w:pPr>
        <w:ind w:left="1440" w:hanging="360"/>
      </w:pPr>
    </w:lvl>
    <w:lvl w:ilvl="2" w:tplc="B1C8B58E">
      <w:start w:val="1"/>
      <w:numFmt w:val="lowerRoman"/>
      <w:lvlText w:val="%3."/>
      <w:lvlJc w:val="right"/>
      <w:pPr>
        <w:ind w:left="2160" w:hanging="180"/>
      </w:pPr>
    </w:lvl>
    <w:lvl w:ilvl="3" w:tplc="901284DE">
      <w:start w:val="1"/>
      <w:numFmt w:val="decimal"/>
      <w:lvlText w:val="%4."/>
      <w:lvlJc w:val="left"/>
      <w:pPr>
        <w:ind w:left="2880" w:hanging="360"/>
      </w:pPr>
    </w:lvl>
    <w:lvl w:ilvl="4" w:tplc="DE5AC756">
      <w:start w:val="1"/>
      <w:numFmt w:val="lowerLetter"/>
      <w:lvlText w:val="%5."/>
      <w:lvlJc w:val="left"/>
      <w:pPr>
        <w:ind w:left="3600" w:hanging="360"/>
      </w:pPr>
    </w:lvl>
    <w:lvl w:ilvl="5" w:tplc="C6C61656">
      <w:start w:val="1"/>
      <w:numFmt w:val="lowerRoman"/>
      <w:lvlText w:val="%6."/>
      <w:lvlJc w:val="right"/>
      <w:pPr>
        <w:ind w:left="4320" w:hanging="180"/>
      </w:pPr>
    </w:lvl>
    <w:lvl w:ilvl="6" w:tplc="4E4A0468">
      <w:start w:val="1"/>
      <w:numFmt w:val="decimal"/>
      <w:lvlText w:val="%7."/>
      <w:lvlJc w:val="left"/>
      <w:pPr>
        <w:ind w:left="5040" w:hanging="360"/>
      </w:pPr>
    </w:lvl>
    <w:lvl w:ilvl="7" w:tplc="79204666">
      <w:start w:val="1"/>
      <w:numFmt w:val="lowerLetter"/>
      <w:lvlText w:val="%8."/>
      <w:lvlJc w:val="left"/>
      <w:pPr>
        <w:ind w:left="5760" w:hanging="360"/>
      </w:pPr>
    </w:lvl>
    <w:lvl w:ilvl="8" w:tplc="0FE661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91E8"/>
    <w:multiLevelType w:val="hybridMultilevel"/>
    <w:tmpl w:val="FC72262C"/>
    <w:lvl w:ilvl="0" w:tplc="BC104D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168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6A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0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A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CA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0A9"/>
    <w:multiLevelType w:val="hybridMultilevel"/>
    <w:tmpl w:val="2C784C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65BF"/>
    <w:multiLevelType w:val="hybridMultilevel"/>
    <w:tmpl w:val="FD4CD0C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61A6"/>
    <w:multiLevelType w:val="hybridMultilevel"/>
    <w:tmpl w:val="FD4CD0C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2010B"/>
    <w:multiLevelType w:val="hybridMultilevel"/>
    <w:tmpl w:val="3190DCB8"/>
    <w:lvl w:ilvl="0" w:tplc="166EB8EA">
      <w:start w:val="1"/>
      <w:numFmt w:val="decimal"/>
      <w:lvlText w:val="%1."/>
      <w:lvlJc w:val="left"/>
      <w:pPr>
        <w:ind w:left="720" w:hanging="360"/>
      </w:pPr>
    </w:lvl>
    <w:lvl w:ilvl="1" w:tplc="712C11DE">
      <w:start w:val="1"/>
      <w:numFmt w:val="lowerLetter"/>
      <w:lvlText w:val="%2."/>
      <w:lvlJc w:val="left"/>
      <w:pPr>
        <w:ind w:left="1440" w:hanging="360"/>
      </w:pPr>
    </w:lvl>
    <w:lvl w:ilvl="2" w:tplc="D9AAD63C">
      <w:start w:val="1"/>
      <w:numFmt w:val="lowerRoman"/>
      <w:lvlText w:val="%3."/>
      <w:lvlJc w:val="right"/>
      <w:pPr>
        <w:ind w:left="2160" w:hanging="180"/>
      </w:pPr>
    </w:lvl>
    <w:lvl w:ilvl="3" w:tplc="53926090">
      <w:start w:val="1"/>
      <w:numFmt w:val="decimal"/>
      <w:lvlText w:val="%4."/>
      <w:lvlJc w:val="left"/>
      <w:pPr>
        <w:ind w:left="2880" w:hanging="360"/>
      </w:pPr>
    </w:lvl>
    <w:lvl w:ilvl="4" w:tplc="F2EE2A2A">
      <w:start w:val="1"/>
      <w:numFmt w:val="lowerLetter"/>
      <w:lvlText w:val="%5."/>
      <w:lvlJc w:val="left"/>
      <w:pPr>
        <w:ind w:left="3600" w:hanging="360"/>
      </w:pPr>
    </w:lvl>
    <w:lvl w:ilvl="5" w:tplc="E1F06A72">
      <w:start w:val="1"/>
      <w:numFmt w:val="lowerRoman"/>
      <w:lvlText w:val="%6."/>
      <w:lvlJc w:val="right"/>
      <w:pPr>
        <w:ind w:left="4320" w:hanging="180"/>
      </w:pPr>
    </w:lvl>
    <w:lvl w:ilvl="6" w:tplc="EED29856">
      <w:start w:val="1"/>
      <w:numFmt w:val="decimal"/>
      <w:lvlText w:val="%7."/>
      <w:lvlJc w:val="left"/>
      <w:pPr>
        <w:ind w:left="5040" w:hanging="360"/>
      </w:pPr>
    </w:lvl>
    <w:lvl w:ilvl="7" w:tplc="A4B2B944">
      <w:start w:val="1"/>
      <w:numFmt w:val="lowerLetter"/>
      <w:lvlText w:val="%8."/>
      <w:lvlJc w:val="left"/>
      <w:pPr>
        <w:ind w:left="5760" w:hanging="360"/>
      </w:pPr>
    </w:lvl>
    <w:lvl w:ilvl="8" w:tplc="E66EA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3044B"/>
    <w:multiLevelType w:val="hybridMultilevel"/>
    <w:tmpl w:val="F3C0A23E"/>
    <w:lvl w:ilvl="0" w:tplc="BCCE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A8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6F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9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7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CA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4C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2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A0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5DF4"/>
    <w:multiLevelType w:val="hybridMultilevel"/>
    <w:tmpl w:val="DC82FC76"/>
    <w:lvl w:ilvl="0" w:tplc="136C59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767F8"/>
    <w:multiLevelType w:val="hybridMultilevel"/>
    <w:tmpl w:val="FD4CD0C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0F6B"/>
    <w:multiLevelType w:val="hybridMultilevel"/>
    <w:tmpl w:val="D004E7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815AD"/>
    <w:multiLevelType w:val="hybridMultilevel"/>
    <w:tmpl w:val="FD4CD0C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4327"/>
    <w:multiLevelType w:val="hybridMultilevel"/>
    <w:tmpl w:val="BCBC0C46"/>
    <w:lvl w:ilvl="0" w:tplc="2F64726A">
      <w:start w:val="1"/>
      <w:numFmt w:val="upperLetter"/>
      <w:lvlText w:val="%1."/>
      <w:lvlJc w:val="left"/>
      <w:pPr>
        <w:ind w:left="720" w:hanging="360"/>
      </w:pPr>
    </w:lvl>
    <w:lvl w:ilvl="1" w:tplc="C51E861A">
      <w:start w:val="1"/>
      <w:numFmt w:val="lowerLetter"/>
      <w:lvlText w:val="%2."/>
      <w:lvlJc w:val="left"/>
      <w:pPr>
        <w:ind w:left="1440" w:hanging="360"/>
      </w:pPr>
    </w:lvl>
    <w:lvl w:ilvl="2" w:tplc="34C4D23C">
      <w:start w:val="1"/>
      <w:numFmt w:val="lowerRoman"/>
      <w:lvlText w:val="%3."/>
      <w:lvlJc w:val="right"/>
      <w:pPr>
        <w:ind w:left="2160" w:hanging="180"/>
      </w:pPr>
    </w:lvl>
    <w:lvl w:ilvl="3" w:tplc="EB68A90C">
      <w:start w:val="1"/>
      <w:numFmt w:val="decimal"/>
      <w:lvlText w:val="%4."/>
      <w:lvlJc w:val="left"/>
      <w:pPr>
        <w:ind w:left="2880" w:hanging="360"/>
      </w:pPr>
    </w:lvl>
    <w:lvl w:ilvl="4" w:tplc="E3FE0748">
      <w:start w:val="1"/>
      <w:numFmt w:val="lowerLetter"/>
      <w:lvlText w:val="%5."/>
      <w:lvlJc w:val="left"/>
      <w:pPr>
        <w:ind w:left="3600" w:hanging="360"/>
      </w:pPr>
    </w:lvl>
    <w:lvl w:ilvl="5" w:tplc="A4F280A4">
      <w:start w:val="1"/>
      <w:numFmt w:val="lowerRoman"/>
      <w:lvlText w:val="%6."/>
      <w:lvlJc w:val="right"/>
      <w:pPr>
        <w:ind w:left="4320" w:hanging="180"/>
      </w:pPr>
    </w:lvl>
    <w:lvl w:ilvl="6" w:tplc="B9CEB646">
      <w:start w:val="1"/>
      <w:numFmt w:val="decimal"/>
      <w:lvlText w:val="%7."/>
      <w:lvlJc w:val="left"/>
      <w:pPr>
        <w:ind w:left="5040" w:hanging="360"/>
      </w:pPr>
    </w:lvl>
    <w:lvl w:ilvl="7" w:tplc="19B8034C">
      <w:start w:val="1"/>
      <w:numFmt w:val="lowerLetter"/>
      <w:lvlText w:val="%8."/>
      <w:lvlJc w:val="left"/>
      <w:pPr>
        <w:ind w:left="5760" w:hanging="360"/>
      </w:pPr>
    </w:lvl>
    <w:lvl w:ilvl="8" w:tplc="DCE260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0"/>
    <w:rsid w:val="00004ED0"/>
    <w:rsid w:val="00015034"/>
    <w:rsid w:val="00070A3F"/>
    <w:rsid w:val="0008560E"/>
    <w:rsid w:val="000917DF"/>
    <w:rsid w:val="00096412"/>
    <w:rsid w:val="00096F96"/>
    <w:rsid w:val="000B197B"/>
    <w:rsid w:val="000D5046"/>
    <w:rsid w:val="000E012C"/>
    <w:rsid w:val="000F23E9"/>
    <w:rsid w:val="001132A9"/>
    <w:rsid w:val="001228BA"/>
    <w:rsid w:val="00131879"/>
    <w:rsid w:val="00145EC9"/>
    <w:rsid w:val="00167B95"/>
    <w:rsid w:val="00175F76"/>
    <w:rsid w:val="001B0281"/>
    <w:rsid w:val="001B4768"/>
    <w:rsid w:val="001B51DF"/>
    <w:rsid w:val="001C21D7"/>
    <w:rsid w:val="001C71C9"/>
    <w:rsid w:val="001D0B4A"/>
    <w:rsid w:val="001E3835"/>
    <w:rsid w:val="001F3732"/>
    <w:rsid w:val="002008AC"/>
    <w:rsid w:val="0020193E"/>
    <w:rsid w:val="00206307"/>
    <w:rsid w:val="0021284C"/>
    <w:rsid w:val="0024074A"/>
    <w:rsid w:val="00241539"/>
    <w:rsid w:val="002420B9"/>
    <w:rsid w:val="00252F9A"/>
    <w:rsid w:val="00272742"/>
    <w:rsid w:val="0027589E"/>
    <w:rsid w:val="002768FD"/>
    <w:rsid w:val="00287C0C"/>
    <w:rsid w:val="00291C57"/>
    <w:rsid w:val="002D5498"/>
    <w:rsid w:val="002E3B51"/>
    <w:rsid w:val="002F316B"/>
    <w:rsid w:val="002F6A3E"/>
    <w:rsid w:val="003011F3"/>
    <w:rsid w:val="00301769"/>
    <w:rsid w:val="00306849"/>
    <w:rsid w:val="00316AC2"/>
    <w:rsid w:val="00322688"/>
    <w:rsid w:val="00326877"/>
    <w:rsid w:val="003444FA"/>
    <w:rsid w:val="0034717D"/>
    <w:rsid w:val="00354FD3"/>
    <w:rsid w:val="00373876"/>
    <w:rsid w:val="003A460E"/>
    <w:rsid w:val="003B0874"/>
    <w:rsid w:val="003B58A7"/>
    <w:rsid w:val="003C4606"/>
    <w:rsid w:val="003C675C"/>
    <w:rsid w:val="003C6FE3"/>
    <w:rsid w:val="003C7EB8"/>
    <w:rsid w:val="003D68C2"/>
    <w:rsid w:val="003F1E77"/>
    <w:rsid w:val="00407F16"/>
    <w:rsid w:val="00417AFB"/>
    <w:rsid w:val="00422349"/>
    <w:rsid w:val="004453D4"/>
    <w:rsid w:val="004459B7"/>
    <w:rsid w:val="00450A1F"/>
    <w:rsid w:val="00463882"/>
    <w:rsid w:val="004749B9"/>
    <w:rsid w:val="00476838"/>
    <w:rsid w:val="0047796E"/>
    <w:rsid w:val="004A4856"/>
    <w:rsid w:val="004B4A35"/>
    <w:rsid w:val="004B4DAB"/>
    <w:rsid w:val="004B5DA7"/>
    <w:rsid w:val="004C4ED8"/>
    <w:rsid w:val="004D118C"/>
    <w:rsid w:val="004D4BC9"/>
    <w:rsid w:val="004E1226"/>
    <w:rsid w:val="004E24D6"/>
    <w:rsid w:val="004E40A4"/>
    <w:rsid w:val="0050123D"/>
    <w:rsid w:val="005173EA"/>
    <w:rsid w:val="0052516A"/>
    <w:rsid w:val="0053717E"/>
    <w:rsid w:val="00553732"/>
    <w:rsid w:val="00557528"/>
    <w:rsid w:val="00560B8C"/>
    <w:rsid w:val="00570FA1"/>
    <w:rsid w:val="00571181"/>
    <w:rsid w:val="00573901"/>
    <w:rsid w:val="00593B25"/>
    <w:rsid w:val="005A5894"/>
    <w:rsid w:val="005B1DED"/>
    <w:rsid w:val="005C2278"/>
    <w:rsid w:val="005C49B2"/>
    <w:rsid w:val="005D4167"/>
    <w:rsid w:val="005D5747"/>
    <w:rsid w:val="005F1E3A"/>
    <w:rsid w:val="005F5DEB"/>
    <w:rsid w:val="00606C1B"/>
    <w:rsid w:val="00613113"/>
    <w:rsid w:val="006155F2"/>
    <w:rsid w:val="00615B23"/>
    <w:rsid w:val="00623887"/>
    <w:rsid w:val="00657746"/>
    <w:rsid w:val="00674D81"/>
    <w:rsid w:val="00676B18"/>
    <w:rsid w:val="006900B0"/>
    <w:rsid w:val="00695F51"/>
    <w:rsid w:val="006A3719"/>
    <w:rsid w:val="006A7534"/>
    <w:rsid w:val="006B27D1"/>
    <w:rsid w:val="006E3B0B"/>
    <w:rsid w:val="006E3D1F"/>
    <w:rsid w:val="006F3743"/>
    <w:rsid w:val="006F499D"/>
    <w:rsid w:val="006F5FD5"/>
    <w:rsid w:val="007021F1"/>
    <w:rsid w:val="0072379D"/>
    <w:rsid w:val="007328AC"/>
    <w:rsid w:val="007332E3"/>
    <w:rsid w:val="0073615B"/>
    <w:rsid w:val="007460F6"/>
    <w:rsid w:val="00765411"/>
    <w:rsid w:val="00771026"/>
    <w:rsid w:val="0077147F"/>
    <w:rsid w:val="00773C8E"/>
    <w:rsid w:val="00776C1D"/>
    <w:rsid w:val="00777E80"/>
    <w:rsid w:val="00777EF2"/>
    <w:rsid w:val="00781D8F"/>
    <w:rsid w:val="00784981"/>
    <w:rsid w:val="00785282"/>
    <w:rsid w:val="007B350E"/>
    <w:rsid w:val="007C0A8B"/>
    <w:rsid w:val="007D3B68"/>
    <w:rsid w:val="007E3E2A"/>
    <w:rsid w:val="007F2A1E"/>
    <w:rsid w:val="00800D0C"/>
    <w:rsid w:val="008036A0"/>
    <w:rsid w:val="008113E4"/>
    <w:rsid w:val="00817308"/>
    <w:rsid w:val="00822A38"/>
    <w:rsid w:val="00873A87"/>
    <w:rsid w:val="00877044"/>
    <w:rsid w:val="008940C9"/>
    <w:rsid w:val="00894929"/>
    <w:rsid w:val="008B34A5"/>
    <w:rsid w:val="008C7284"/>
    <w:rsid w:val="008D5F4B"/>
    <w:rsid w:val="008F2FA0"/>
    <w:rsid w:val="009107A9"/>
    <w:rsid w:val="00915C8C"/>
    <w:rsid w:val="00915FE9"/>
    <w:rsid w:val="00916A0D"/>
    <w:rsid w:val="009273CA"/>
    <w:rsid w:val="00935FF7"/>
    <w:rsid w:val="00967630"/>
    <w:rsid w:val="00971FAF"/>
    <w:rsid w:val="00990546"/>
    <w:rsid w:val="0099121E"/>
    <w:rsid w:val="009A1A9E"/>
    <w:rsid w:val="009D1013"/>
    <w:rsid w:val="009F1523"/>
    <w:rsid w:val="00A07EF0"/>
    <w:rsid w:val="00A13228"/>
    <w:rsid w:val="00A41B4C"/>
    <w:rsid w:val="00A4577E"/>
    <w:rsid w:val="00A566A6"/>
    <w:rsid w:val="00A574F6"/>
    <w:rsid w:val="00A85EB9"/>
    <w:rsid w:val="00AA12C5"/>
    <w:rsid w:val="00AA5932"/>
    <w:rsid w:val="00AA6855"/>
    <w:rsid w:val="00AB4C85"/>
    <w:rsid w:val="00AB795A"/>
    <w:rsid w:val="00AC40C5"/>
    <w:rsid w:val="00AC6F51"/>
    <w:rsid w:val="00AC7623"/>
    <w:rsid w:val="00AD227A"/>
    <w:rsid w:val="00AE2F46"/>
    <w:rsid w:val="00AE3946"/>
    <w:rsid w:val="00AE6973"/>
    <w:rsid w:val="00AE74DE"/>
    <w:rsid w:val="00AF2B88"/>
    <w:rsid w:val="00AF6F36"/>
    <w:rsid w:val="00B07553"/>
    <w:rsid w:val="00B12D2F"/>
    <w:rsid w:val="00B165F8"/>
    <w:rsid w:val="00B31DF8"/>
    <w:rsid w:val="00B517F0"/>
    <w:rsid w:val="00B521E3"/>
    <w:rsid w:val="00B96E4D"/>
    <w:rsid w:val="00BA4EF6"/>
    <w:rsid w:val="00BC44BF"/>
    <w:rsid w:val="00BC6592"/>
    <w:rsid w:val="00BD2861"/>
    <w:rsid w:val="00BD749C"/>
    <w:rsid w:val="00BE5F87"/>
    <w:rsid w:val="00C04D85"/>
    <w:rsid w:val="00C05A3D"/>
    <w:rsid w:val="00C1146F"/>
    <w:rsid w:val="00C156DD"/>
    <w:rsid w:val="00C347D2"/>
    <w:rsid w:val="00C401A5"/>
    <w:rsid w:val="00C44D49"/>
    <w:rsid w:val="00C4717F"/>
    <w:rsid w:val="00C4773C"/>
    <w:rsid w:val="00C50E5F"/>
    <w:rsid w:val="00C52B1E"/>
    <w:rsid w:val="00C55D18"/>
    <w:rsid w:val="00C56900"/>
    <w:rsid w:val="00C7724F"/>
    <w:rsid w:val="00C81AF9"/>
    <w:rsid w:val="00C90E1F"/>
    <w:rsid w:val="00C961B9"/>
    <w:rsid w:val="00CA0347"/>
    <w:rsid w:val="00CA71B1"/>
    <w:rsid w:val="00CB5E9E"/>
    <w:rsid w:val="00CC52E6"/>
    <w:rsid w:val="00CD61E2"/>
    <w:rsid w:val="00CD62C6"/>
    <w:rsid w:val="00CE6192"/>
    <w:rsid w:val="00D27731"/>
    <w:rsid w:val="00D3336C"/>
    <w:rsid w:val="00D414F8"/>
    <w:rsid w:val="00D47AF9"/>
    <w:rsid w:val="00D47B5B"/>
    <w:rsid w:val="00D55ACE"/>
    <w:rsid w:val="00D56106"/>
    <w:rsid w:val="00D65B3A"/>
    <w:rsid w:val="00D676CF"/>
    <w:rsid w:val="00D87A29"/>
    <w:rsid w:val="00D90354"/>
    <w:rsid w:val="00D93651"/>
    <w:rsid w:val="00D97910"/>
    <w:rsid w:val="00DA5539"/>
    <w:rsid w:val="00DC7F1E"/>
    <w:rsid w:val="00DD54E0"/>
    <w:rsid w:val="00DD7982"/>
    <w:rsid w:val="00DE009D"/>
    <w:rsid w:val="00DE23A0"/>
    <w:rsid w:val="00DF1379"/>
    <w:rsid w:val="00E03C79"/>
    <w:rsid w:val="00E05538"/>
    <w:rsid w:val="00E1129A"/>
    <w:rsid w:val="00E13E27"/>
    <w:rsid w:val="00E16349"/>
    <w:rsid w:val="00E32F1A"/>
    <w:rsid w:val="00E62847"/>
    <w:rsid w:val="00E67FA8"/>
    <w:rsid w:val="00E771F4"/>
    <w:rsid w:val="00E80284"/>
    <w:rsid w:val="00E833CE"/>
    <w:rsid w:val="00E9761C"/>
    <w:rsid w:val="00EB49A2"/>
    <w:rsid w:val="00EC56D1"/>
    <w:rsid w:val="00ED2161"/>
    <w:rsid w:val="00ED526D"/>
    <w:rsid w:val="00EE4C1A"/>
    <w:rsid w:val="00F06746"/>
    <w:rsid w:val="00F23E7C"/>
    <w:rsid w:val="00F4084C"/>
    <w:rsid w:val="00F44741"/>
    <w:rsid w:val="00F76CAB"/>
    <w:rsid w:val="00F87BD8"/>
    <w:rsid w:val="00F97479"/>
    <w:rsid w:val="00FD04D9"/>
    <w:rsid w:val="00FE376B"/>
    <w:rsid w:val="00FF39DC"/>
    <w:rsid w:val="00FF4890"/>
    <w:rsid w:val="00FF78AB"/>
    <w:rsid w:val="01A2E196"/>
    <w:rsid w:val="0258DB69"/>
    <w:rsid w:val="05BF5665"/>
    <w:rsid w:val="05FF4D96"/>
    <w:rsid w:val="0656FED3"/>
    <w:rsid w:val="067FBA4A"/>
    <w:rsid w:val="0733AD59"/>
    <w:rsid w:val="074E4EC0"/>
    <w:rsid w:val="07648A77"/>
    <w:rsid w:val="09B0EF2A"/>
    <w:rsid w:val="09D307E8"/>
    <w:rsid w:val="0AF07AD0"/>
    <w:rsid w:val="0C1ED33D"/>
    <w:rsid w:val="0C20183C"/>
    <w:rsid w:val="0C2E97E9"/>
    <w:rsid w:val="0CD4ACA4"/>
    <w:rsid w:val="0D50478C"/>
    <w:rsid w:val="0D8455D7"/>
    <w:rsid w:val="0D945C43"/>
    <w:rsid w:val="0DCA684A"/>
    <w:rsid w:val="0DE67FB5"/>
    <w:rsid w:val="0E7D6D00"/>
    <w:rsid w:val="0F5960A5"/>
    <w:rsid w:val="11360C5F"/>
    <w:rsid w:val="11F0ED0D"/>
    <w:rsid w:val="124117DE"/>
    <w:rsid w:val="140E4149"/>
    <w:rsid w:val="14430D7F"/>
    <w:rsid w:val="144B9463"/>
    <w:rsid w:val="147FB08F"/>
    <w:rsid w:val="14F25B96"/>
    <w:rsid w:val="157B7F9D"/>
    <w:rsid w:val="160A0D86"/>
    <w:rsid w:val="1619422E"/>
    <w:rsid w:val="164F691C"/>
    <w:rsid w:val="16CD9349"/>
    <w:rsid w:val="177B3B6A"/>
    <w:rsid w:val="18704CB0"/>
    <w:rsid w:val="18FD5645"/>
    <w:rsid w:val="1A4CC8EA"/>
    <w:rsid w:val="1A9926A6"/>
    <w:rsid w:val="1AA76A0F"/>
    <w:rsid w:val="1B619D1A"/>
    <w:rsid w:val="1B8FD63F"/>
    <w:rsid w:val="1C7583F9"/>
    <w:rsid w:val="1D95864D"/>
    <w:rsid w:val="1DE8799A"/>
    <w:rsid w:val="1DFD29B1"/>
    <w:rsid w:val="1E894940"/>
    <w:rsid w:val="1EDB15AD"/>
    <w:rsid w:val="2056F70B"/>
    <w:rsid w:val="207A724B"/>
    <w:rsid w:val="21D0DE9E"/>
    <w:rsid w:val="2397FB7E"/>
    <w:rsid w:val="23B076FE"/>
    <w:rsid w:val="26329775"/>
    <w:rsid w:val="29EEA4A9"/>
    <w:rsid w:val="2C888DB3"/>
    <w:rsid w:val="2CCADFCF"/>
    <w:rsid w:val="2CFC59F4"/>
    <w:rsid w:val="2D25B567"/>
    <w:rsid w:val="2ED937FA"/>
    <w:rsid w:val="2FA906F1"/>
    <w:rsid w:val="3022150E"/>
    <w:rsid w:val="3022C0AF"/>
    <w:rsid w:val="314F9F40"/>
    <w:rsid w:val="31FC1330"/>
    <w:rsid w:val="3210D8BC"/>
    <w:rsid w:val="32374B09"/>
    <w:rsid w:val="345C9CB4"/>
    <w:rsid w:val="356C9BFF"/>
    <w:rsid w:val="358DEB17"/>
    <w:rsid w:val="36439CE8"/>
    <w:rsid w:val="37749F55"/>
    <w:rsid w:val="37A4C214"/>
    <w:rsid w:val="37C34746"/>
    <w:rsid w:val="3841AA0B"/>
    <w:rsid w:val="388FA853"/>
    <w:rsid w:val="3A972A36"/>
    <w:rsid w:val="3BA7F656"/>
    <w:rsid w:val="3C481078"/>
    <w:rsid w:val="3C52F06A"/>
    <w:rsid w:val="3C687F44"/>
    <w:rsid w:val="3D073835"/>
    <w:rsid w:val="3D43C6B7"/>
    <w:rsid w:val="3D4D5FD3"/>
    <w:rsid w:val="3E0D8366"/>
    <w:rsid w:val="3ECFB646"/>
    <w:rsid w:val="3EF63EB7"/>
    <w:rsid w:val="414203BA"/>
    <w:rsid w:val="42CF8F77"/>
    <w:rsid w:val="4377C720"/>
    <w:rsid w:val="445BA135"/>
    <w:rsid w:val="450A1D1E"/>
    <w:rsid w:val="472E4227"/>
    <w:rsid w:val="478AC31F"/>
    <w:rsid w:val="48CD2E03"/>
    <w:rsid w:val="49724ECB"/>
    <w:rsid w:val="4A2249BF"/>
    <w:rsid w:val="4B0398CD"/>
    <w:rsid w:val="4BEBA668"/>
    <w:rsid w:val="4C04CEC5"/>
    <w:rsid w:val="4D30E152"/>
    <w:rsid w:val="4EBA79C7"/>
    <w:rsid w:val="4ECCB1B3"/>
    <w:rsid w:val="4F78BEBB"/>
    <w:rsid w:val="50167194"/>
    <w:rsid w:val="50606A84"/>
    <w:rsid w:val="50C7DCE6"/>
    <w:rsid w:val="5102167F"/>
    <w:rsid w:val="5184A159"/>
    <w:rsid w:val="52941502"/>
    <w:rsid w:val="52F757D1"/>
    <w:rsid w:val="53B88A8C"/>
    <w:rsid w:val="56C184BE"/>
    <w:rsid w:val="56F05B3E"/>
    <w:rsid w:val="588E4EF7"/>
    <w:rsid w:val="5B2A056D"/>
    <w:rsid w:val="5C0284DD"/>
    <w:rsid w:val="5D9AADED"/>
    <w:rsid w:val="5DA4F0BD"/>
    <w:rsid w:val="5DA58819"/>
    <w:rsid w:val="609960DC"/>
    <w:rsid w:val="60A6AF59"/>
    <w:rsid w:val="61F68814"/>
    <w:rsid w:val="62093B68"/>
    <w:rsid w:val="62847324"/>
    <w:rsid w:val="63BA3A53"/>
    <w:rsid w:val="645D1291"/>
    <w:rsid w:val="659771A1"/>
    <w:rsid w:val="661A79AB"/>
    <w:rsid w:val="677AD692"/>
    <w:rsid w:val="67F18B27"/>
    <w:rsid w:val="690220F5"/>
    <w:rsid w:val="6A710E18"/>
    <w:rsid w:val="6A77BACA"/>
    <w:rsid w:val="6A840B21"/>
    <w:rsid w:val="6AEDEACE"/>
    <w:rsid w:val="6B6AC8D9"/>
    <w:rsid w:val="6B73116A"/>
    <w:rsid w:val="6DD342A0"/>
    <w:rsid w:val="6DE14B81"/>
    <w:rsid w:val="6E9BF3A5"/>
    <w:rsid w:val="6FF48471"/>
    <w:rsid w:val="70E9E43C"/>
    <w:rsid w:val="7247BB84"/>
    <w:rsid w:val="72739807"/>
    <w:rsid w:val="73A4E538"/>
    <w:rsid w:val="740F6868"/>
    <w:rsid w:val="74104807"/>
    <w:rsid w:val="74D677F5"/>
    <w:rsid w:val="75AB38C9"/>
    <w:rsid w:val="765B1AD5"/>
    <w:rsid w:val="77467926"/>
    <w:rsid w:val="78968E3C"/>
    <w:rsid w:val="79AABFFB"/>
    <w:rsid w:val="7A7A4446"/>
    <w:rsid w:val="7A92364E"/>
    <w:rsid w:val="7C17BF3A"/>
    <w:rsid w:val="7E6508C1"/>
    <w:rsid w:val="7EB1B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BB2506"/>
  <w15:chartTrackingRefBased/>
  <w15:docId w15:val="{4D279740-E29A-40E4-A8DB-C5BFCE5D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basedOn w:val="Tipusdelletraperdefectedelpargraf"/>
    <w:uiPriority w:val="99"/>
    <w:unhideWhenUsed/>
    <w:rsid w:val="00613113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613113"/>
    <w:pPr>
      <w:ind w:left="720"/>
      <w:contextualSpacing/>
    </w:pPr>
  </w:style>
  <w:style w:type="character" w:customStyle="1" w:styleId="ui-provider">
    <w:name w:val="ui-provider"/>
    <w:basedOn w:val="Tipusdelletraperdefectedelpargraf"/>
    <w:rsid w:val="00D97910"/>
  </w:style>
  <w:style w:type="table" w:styleId="Taulaambquadrcula">
    <w:name w:val="Table Grid"/>
    <w:basedOn w:val="Taulanormal"/>
    <w:rsid w:val="0061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Tipusdelletraperdefectedelpargraf"/>
    <w:link w:val="Peu"/>
    <w:uiPriority w:val="99"/>
    <w:rsid w:val="00DE23A0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.docx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337825R\Downloads\Paper%20de%20carta%20del%20Consell%20Consultiu%20de%20Pacients%20de%20Cataluny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ed9f2-f8f7-4364-b7cd-6e5fcb6e2a0f">
      <Terms xmlns="http://schemas.microsoft.com/office/infopath/2007/PartnerControls"/>
    </lcf76f155ced4ddcb4097134ff3c332f>
    <TaxCatchAll xmlns="9b6b4cc5-b2fb-4b12-bd28-dbbb4c193f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8C81BDD82E44821AE51E933C46B0" ma:contentTypeVersion="11" ma:contentTypeDescription="Crea un document nou" ma:contentTypeScope="" ma:versionID="e9c26db98c36d661f178fb32a44ca276">
  <xsd:schema xmlns:xsd="http://www.w3.org/2001/XMLSchema" xmlns:xs="http://www.w3.org/2001/XMLSchema" xmlns:p="http://schemas.microsoft.com/office/2006/metadata/properties" xmlns:ns2="7a5ed9f2-f8f7-4364-b7cd-6e5fcb6e2a0f" xmlns:ns3="9b6b4cc5-b2fb-4b12-bd28-dbbb4c193fdb" targetNamespace="http://schemas.microsoft.com/office/2006/metadata/properties" ma:root="true" ma:fieldsID="2f2c0ccf8857243f9dcff292e874aa18" ns2:_="" ns3:_="">
    <xsd:import namespace="7a5ed9f2-f8f7-4364-b7cd-6e5fcb6e2a0f"/>
    <xsd:import namespace="9b6b4cc5-b2fb-4b12-bd28-dbbb4c193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d9f2-f8f7-4364-b7cd-6e5fcb6e2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b4cc5-b2fb-4b12-bd28-dbbb4c193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f301ca-38a1-4ba1-96ba-d378e2579a81}" ma:internalName="TaxCatchAll" ma:showField="CatchAllData" ma:web="9b6b4cc5-b2fb-4b12-bd28-dbbb4c193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6241-479B-461F-8FB2-8EC51B155D5E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b6b4cc5-b2fb-4b12-bd28-dbbb4c193fdb"/>
    <ds:schemaRef ds:uri="7a5ed9f2-f8f7-4364-b7cd-6e5fcb6e2a0f"/>
  </ds:schemaRefs>
</ds:datastoreItem>
</file>

<file path=customXml/itemProps2.xml><?xml version="1.0" encoding="utf-8"?>
<ds:datastoreItem xmlns:ds="http://schemas.openxmlformats.org/officeDocument/2006/customXml" ds:itemID="{9AE0E3B7-04C1-47E6-AD1A-EFBC0071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290FD-9C4E-4BE7-86A2-3A78645F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d9f2-f8f7-4364-b7cd-6e5fcb6e2a0f"/>
    <ds:schemaRef ds:uri="9b6b4cc5-b2fb-4b12-bd28-dbbb4c193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346DA-0B2A-4AB6-A792-945C2173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de carta del Consell Consultiu de Pacients de Catalunya (1)</Template>
  <TotalTime>470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del Consell Consultiu de Pacients de Catalunya</vt:lpstr>
    </vt:vector>
  </TitlesOfParts>
  <Manager/>
  <Company>ARGUS DISSENY</Company>
  <LinksUpToDate>false</LinksUpToDate>
  <CharactersWithSpaces>11197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del Consell Consultiu de Pacients de Catalunya</dc:title>
  <dc:subject/>
  <dc:creator>Jordi Pacheco Canals</dc:creator>
  <cp:keywords/>
  <dc:description/>
  <cp:lastModifiedBy>Pacheco Canals, Jordi</cp:lastModifiedBy>
  <cp:revision>407</cp:revision>
  <cp:lastPrinted>2020-07-22T13:41:00Z</cp:lastPrinted>
  <dcterms:created xsi:type="dcterms:W3CDTF">2023-03-06T10:13:00Z</dcterms:created>
  <dcterms:modified xsi:type="dcterms:W3CDTF">2023-03-10T16:39:00Z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0x01010040EC8C81BDD82E44821AE51E933C46B0</vt:lpwstr>
  </property>
  <property fmtid="{D5CDD505-2E9C-101B-9397-08002B2CF9AE}" pid="3" name="URL">
    <vt:lpwstr/>
  </property>
  <property fmtid="{D5CDD505-2E9C-101B-9397-08002B2CF9AE}" pid="4" name="Extern">
    <vt:lpwstr>No</vt:lpwstr>
  </property>
  <property fmtid="{D5CDD505-2E9C-101B-9397-08002B2CF9AE}" pid="5" name="Agrupacio2">
    <vt:lpwstr>1</vt:lpwstr>
  </property>
  <property fmtid="{D5CDD505-2E9C-101B-9397-08002B2CF9AE}" pid="6" name="Seccio">
    <vt:lpwstr>30</vt:lpwstr>
  </property>
  <property fmtid="{D5CDD505-2E9C-101B-9397-08002B2CF9AE}" pid="7" name="Agrupacio">
    <vt:lpwstr>12 Consell Consultiu de Pacients de Catalunya (CCPC)</vt:lpwstr>
  </property>
  <property fmtid="{D5CDD505-2E9C-101B-9397-08002B2CF9AE}" pid="8" name="SubSeccio">
    <vt:lpwstr>247</vt:lpwstr>
  </property>
  <property fmtid="{D5CDD505-2E9C-101B-9397-08002B2CF9AE}" pid="9" name="Actiu">
    <vt:bool>true</vt:bool>
  </property>
  <property fmtid="{D5CDD505-2E9C-101B-9397-08002B2CF9AE}" pid="10" name="MediaServiceImageTags">
    <vt:lpwstr/>
  </property>
</Properties>
</file>