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DE2" w:rsidRPr="00B91C2C" w:rsidRDefault="00A12DE2">
      <w:pPr>
        <w:pStyle w:val="Textindependent"/>
        <w:spacing w:before="3"/>
        <w:rPr>
          <w:rFonts w:ascii="Helvetica" w:hAnsi="Helvetica" w:cs="Helvetica"/>
          <w:sz w:val="22"/>
          <w:szCs w:val="22"/>
        </w:rPr>
      </w:pPr>
    </w:p>
    <w:tbl>
      <w:tblPr>
        <w:tblStyle w:val="TableNormal"/>
        <w:tblW w:w="0" w:type="auto"/>
        <w:tblInd w:w="54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336"/>
      </w:tblGrid>
      <w:tr w:rsidR="00A12DE2" w:rsidRPr="00B91C2C" w:rsidTr="00A3051A">
        <w:trPr>
          <w:trHeight w:val="317"/>
        </w:trPr>
        <w:tc>
          <w:tcPr>
            <w:tcW w:w="1985" w:type="dxa"/>
            <w:tcBorders>
              <w:top w:val="nil"/>
              <w:left w:val="nil"/>
            </w:tcBorders>
          </w:tcPr>
          <w:p w:rsidR="00A12DE2" w:rsidRPr="00B91C2C" w:rsidRDefault="00A12DE2">
            <w:pPr>
              <w:pStyle w:val="TableParagraph"/>
              <w:rPr>
                <w:rFonts w:ascii="Helvetica" w:hAnsi="Helvetica" w:cs="Helvetica"/>
              </w:rPr>
            </w:pPr>
          </w:p>
        </w:tc>
        <w:tc>
          <w:tcPr>
            <w:tcW w:w="2336" w:type="dxa"/>
          </w:tcPr>
          <w:p w:rsidR="00A12DE2" w:rsidRPr="00B91C2C" w:rsidRDefault="00CA7239">
            <w:pPr>
              <w:pStyle w:val="TableParagraph"/>
              <w:spacing w:before="19"/>
              <w:ind w:left="69"/>
              <w:rPr>
                <w:rFonts w:ascii="Helvetica" w:hAnsi="Helvetica" w:cs="Helvetica"/>
                <w:b/>
              </w:rPr>
            </w:pPr>
            <w:r w:rsidRPr="00B91C2C">
              <w:rPr>
                <w:rFonts w:ascii="Helvetica" w:hAnsi="Helvetica" w:cs="Helvetica"/>
                <w:b/>
              </w:rPr>
              <w:t>Sessió (data)</w:t>
            </w:r>
          </w:p>
        </w:tc>
      </w:tr>
      <w:tr w:rsidR="00A12DE2" w:rsidRPr="00B91C2C" w:rsidTr="00A3051A">
        <w:trPr>
          <w:trHeight w:val="317"/>
        </w:trPr>
        <w:tc>
          <w:tcPr>
            <w:tcW w:w="1985" w:type="dxa"/>
          </w:tcPr>
          <w:p w:rsidR="00A12DE2" w:rsidRPr="00B91C2C" w:rsidRDefault="00CA7239">
            <w:pPr>
              <w:pStyle w:val="TableParagraph"/>
              <w:spacing w:line="273" w:lineRule="exact"/>
              <w:ind w:left="69"/>
              <w:rPr>
                <w:rFonts w:ascii="Helvetica" w:hAnsi="Helvetica" w:cs="Helvetica"/>
                <w:b/>
              </w:rPr>
            </w:pPr>
            <w:r w:rsidRPr="00B91C2C">
              <w:rPr>
                <w:rFonts w:ascii="Helvetica" w:hAnsi="Helvetica" w:cs="Helvetica"/>
                <w:b/>
              </w:rPr>
              <w:t>Govern</w:t>
            </w:r>
          </w:p>
        </w:tc>
        <w:tc>
          <w:tcPr>
            <w:tcW w:w="2336" w:type="dxa"/>
          </w:tcPr>
          <w:p w:rsidR="00A12DE2" w:rsidRPr="00B91C2C" w:rsidRDefault="00A12DE2">
            <w:pPr>
              <w:pStyle w:val="TableParagraph"/>
              <w:rPr>
                <w:rFonts w:ascii="Helvetica" w:hAnsi="Helvetica" w:cs="Helvetica"/>
              </w:rPr>
            </w:pPr>
          </w:p>
        </w:tc>
      </w:tr>
      <w:tr w:rsidR="00A12DE2" w:rsidRPr="00B91C2C" w:rsidTr="00A3051A">
        <w:trPr>
          <w:trHeight w:val="327"/>
        </w:trPr>
        <w:tc>
          <w:tcPr>
            <w:tcW w:w="1985" w:type="dxa"/>
          </w:tcPr>
          <w:p w:rsidR="00A12DE2" w:rsidRPr="00B91C2C" w:rsidRDefault="00CA7239">
            <w:pPr>
              <w:pStyle w:val="TableParagraph"/>
              <w:spacing w:before="26"/>
              <w:ind w:left="69"/>
              <w:rPr>
                <w:rFonts w:ascii="Helvetica" w:hAnsi="Helvetica" w:cs="Helvetica"/>
                <w:b/>
              </w:rPr>
            </w:pPr>
            <w:r w:rsidRPr="00B91C2C">
              <w:rPr>
                <w:rFonts w:ascii="Helvetica" w:hAnsi="Helvetica" w:cs="Helvetica"/>
                <w:b/>
              </w:rPr>
              <w:t>Consell Tècnic</w:t>
            </w:r>
          </w:p>
        </w:tc>
        <w:tc>
          <w:tcPr>
            <w:tcW w:w="2336" w:type="dxa"/>
          </w:tcPr>
          <w:p w:rsidR="00A12DE2" w:rsidRPr="00B91C2C" w:rsidRDefault="00A12DE2">
            <w:pPr>
              <w:pStyle w:val="TableParagraph"/>
              <w:rPr>
                <w:rFonts w:ascii="Helvetica" w:hAnsi="Helvetica" w:cs="Helvetica"/>
              </w:rPr>
            </w:pPr>
          </w:p>
        </w:tc>
      </w:tr>
    </w:tbl>
    <w:p w:rsidR="00A12DE2" w:rsidRPr="00B91C2C" w:rsidRDefault="00A12DE2">
      <w:pPr>
        <w:pStyle w:val="Textindependent"/>
        <w:rPr>
          <w:rFonts w:ascii="Helvetica" w:hAnsi="Helvetica" w:cs="Helvetica"/>
          <w:sz w:val="22"/>
          <w:szCs w:val="22"/>
        </w:rPr>
      </w:pPr>
    </w:p>
    <w:p w:rsidR="00A12DE2" w:rsidRPr="00B91C2C" w:rsidRDefault="00A12DE2">
      <w:pPr>
        <w:pStyle w:val="Textindependent"/>
        <w:spacing w:before="7"/>
        <w:rPr>
          <w:rFonts w:ascii="Helvetica" w:hAnsi="Helvetica" w:cs="Helvetica"/>
          <w:sz w:val="22"/>
          <w:szCs w:val="22"/>
        </w:rPr>
      </w:pPr>
    </w:p>
    <w:p w:rsidR="00A12DE2" w:rsidRPr="00B91C2C" w:rsidRDefault="0083795C">
      <w:pPr>
        <w:pStyle w:val="Ttol1"/>
        <w:spacing w:before="92"/>
        <w:ind w:left="457"/>
        <w:rPr>
          <w:rFonts w:ascii="Helvetica" w:hAnsi="Helvetica" w:cs="Helvetica"/>
          <w:sz w:val="22"/>
          <w:szCs w:val="22"/>
        </w:rPr>
      </w:pPr>
      <w:r w:rsidRPr="00B91C2C">
        <w:rPr>
          <w:rFonts w:ascii="Helvetica" w:hAnsi="Helvetica" w:cs="Helvetica"/>
          <w:noProof/>
          <w:sz w:val="22"/>
          <w:szCs w:val="22"/>
          <w:lang w:bidi="ar-SA"/>
        </w:rPr>
        <mc:AlternateContent>
          <mc:Choice Requires="wpg">
            <w:drawing>
              <wp:anchor distT="0" distB="0" distL="114300" distR="114300" simplePos="0" relativeHeight="251344896" behindDoc="1" locked="0" layoutInCell="1" allowOverlap="1">
                <wp:simplePos x="0" y="0"/>
                <wp:positionH relativeFrom="page">
                  <wp:posOffset>966470</wp:posOffset>
                </wp:positionH>
                <wp:positionV relativeFrom="paragraph">
                  <wp:posOffset>59690</wp:posOffset>
                </wp:positionV>
                <wp:extent cx="200025" cy="350520"/>
                <wp:effectExtent l="0" t="0" r="0" b="0"/>
                <wp:wrapNone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" cy="350520"/>
                          <a:chOff x="1522" y="94"/>
                          <a:chExt cx="315" cy="552"/>
                        </a:xfrm>
                      </wpg:grpSpPr>
                      <wps:wsp>
                        <wps:cNvPr id="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532" y="99"/>
                            <a:ext cx="20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738" y="94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532" y="365"/>
                            <a:ext cx="20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532" y="375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527" y="94"/>
                            <a:ext cx="0" cy="55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832" y="370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532" y="641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531" y="379"/>
                            <a:ext cx="296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2DE2" w:rsidRDefault="00CA7239">
                              <w:pPr>
                                <w:spacing w:line="257" w:lineRule="exact"/>
                                <w:ind w:left="6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left:0;text-align:left;margin-left:76.1pt;margin-top:4.7pt;width:15.75pt;height:27.6pt;z-index:-251971584;mso-position-horizontal-relative:page" coordorigin="1522,94" coordsize="315,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">
                <v:line id="Line 15" o:spid="_x0000_s1027" style="position:absolute;visibility:visible;mso-wrap-style:square" from="1532,99" to="1733,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line id="Line 14" o:spid="_x0000_s1028" style="position:absolute;visibility:visible;mso-wrap-style:square" from="1738,94" to="1738,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v:line id="Line 13" o:spid="_x0000_s1029" style="position:absolute;visibility:visible;mso-wrap-style:square" from="1532,365" to="1733,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v:line id="Line 12" o:spid="_x0000_s1030" style="position:absolute;visibility:visible;mso-wrap-style:square" from="1532,375" to="1827,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v:line id="Line 11" o:spid="_x0000_s1031" style="position:absolute;visibility:visible;mso-wrap-style:square" from="1527,94" to="1527,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<v:line id="Line 10" o:spid="_x0000_s1032" style="position:absolute;visibility:visible;mso-wrap-style:square" from="1832,370" to="1832,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v:line id="Line 9" o:spid="_x0000_s1033" style="position:absolute;visibility:visible;mso-wrap-style:square" from="1532,641" to="1827,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4" type="#_x0000_t202" style="position:absolute;left:1531;top:379;width:296;height: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A12DE2" w:rsidRDefault="00CA7239">
                        <w:pPr>
                          <w:spacing w:line="257" w:lineRule="exact"/>
                          <w:ind w:left="6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X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B91C2C">
        <w:rPr>
          <w:rFonts w:ascii="Helvetica" w:hAnsi="Helvetica" w:cs="Helvetica"/>
          <w:sz w:val="22"/>
          <w:szCs w:val="22"/>
        </w:rPr>
        <w:t xml:space="preserve">  </w:t>
      </w:r>
      <w:r w:rsidR="00CA7239" w:rsidRPr="00B91C2C">
        <w:rPr>
          <w:rFonts w:ascii="Helvetica" w:hAnsi="Helvetica" w:cs="Helvetica"/>
          <w:sz w:val="22"/>
          <w:szCs w:val="22"/>
        </w:rPr>
        <w:t>MEMÒRIA PRELIMINAR (AVANTPROJECTES DE LLEI)</w:t>
      </w:r>
    </w:p>
    <w:p w:rsidR="00A12DE2" w:rsidRPr="00B91C2C" w:rsidRDefault="00CA7239">
      <w:pPr>
        <w:ind w:left="102" w:right="286" w:firstLine="448"/>
        <w:rPr>
          <w:rFonts w:ascii="Helvetica" w:hAnsi="Helvetica" w:cs="Helvetica"/>
          <w:b/>
        </w:rPr>
      </w:pPr>
      <w:r w:rsidRPr="00B91C2C">
        <w:rPr>
          <w:rFonts w:ascii="Helvetica" w:hAnsi="Helvetica" w:cs="Helvetica"/>
          <w:b/>
        </w:rPr>
        <w:t>COMUNICACIÓ D’UNA CONSULTA PÚBLICA PRÈVIA (PROJECTES DE DECRET I PROJECTES DE DECRET LEGISLATIU)</w:t>
      </w:r>
    </w:p>
    <w:p w:rsidR="00A12DE2" w:rsidRPr="00B91C2C" w:rsidRDefault="00A12DE2">
      <w:pPr>
        <w:pStyle w:val="Textindependent"/>
        <w:spacing w:before="3"/>
        <w:rPr>
          <w:rFonts w:ascii="Helvetica" w:hAnsi="Helvetica" w:cs="Helvetica"/>
          <w:b/>
          <w:sz w:val="22"/>
          <w:szCs w:val="22"/>
        </w:rPr>
      </w:pPr>
    </w:p>
    <w:tbl>
      <w:tblPr>
        <w:tblStyle w:val="TableNormal"/>
        <w:tblW w:w="0" w:type="auto"/>
        <w:tblInd w:w="2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049"/>
        <w:gridCol w:w="7742"/>
      </w:tblGrid>
      <w:tr w:rsidR="00A12DE2" w:rsidRPr="00B91C2C" w:rsidTr="00B91C2C">
        <w:trPr>
          <w:trHeight w:val="320"/>
        </w:trPr>
        <w:tc>
          <w:tcPr>
            <w:tcW w:w="720" w:type="dxa"/>
          </w:tcPr>
          <w:p w:rsidR="00A12DE2" w:rsidRPr="00B91C2C" w:rsidRDefault="00CA7239">
            <w:pPr>
              <w:pStyle w:val="TableParagraph"/>
              <w:spacing w:before="21"/>
              <w:ind w:left="69"/>
              <w:rPr>
                <w:rFonts w:ascii="Helvetica" w:hAnsi="Helvetica" w:cs="Helvetica"/>
                <w:b/>
              </w:rPr>
            </w:pPr>
            <w:r w:rsidRPr="00B91C2C">
              <w:rPr>
                <w:rFonts w:ascii="Helvetica" w:hAnsi="Helvetica" w:cs="Helvetica"/>
                <w:b/>
              </w:rPr>
              <w:t>Punt</w:t>
            </w:r>
          </w:p>
        </w:tc>
        <w:tc>
          <w:tcPr>
            <w:tcW w:w="1049" w:type="dxa"/>
          </w:tcPr>
          <w:p w:rsidR="00A12DE2" w:rsidRPr="00B91C2C" w:rsidRDefault="00A12DE2">
            <w:pPr>
              <w:pStyle w:val="TableParagraph"/>
              <w:rPr>
                <w:rFonts w:ascii="Helvetica" w:hAnsi="Helvetica" w:cs="Helvetica"/>
              </w:rPr>
            </w:pPr>
          </w:p>
        </w:tc>
        <w:tc>
          <w:tcPr>
            <w:tcW w:w="7742" w:type="dxa"/>
            <w:tcBorders>
              <w:top w:val="nil"/>
              <w:right w:val="nil"/>
            </w:tcBorders>
          </w:tcPr>
          <w:p w:rsidR="00A12DE2" w:rsidRPr="00B91C2C" w:rsidRDefault="00A12DE2">
            <w:pPr>
              <w:pStyle w:val="TableParagraph"/>
              <w:rPr>
                <w:rFonts w:ascii="Helvetica" w:hAnsi="Helvetica" w:cs="Helvetica"/>
              </w:rPr>
            </w:pPr>
          </w:p>
        </w:tc>
      </w:tr>
      <w:tr w:rsidR="00A12DE2" w:rsidRPr="00B91C2C" w:rsidTr="00B91C2C">
        <w:trPr>
          <w:trHeight w:val="2042"/>
        </w:trPr>
        <w:tc>
          <w:tcPr>
            <w:tcW w:w="1769" w:type="dxa"/>
            <w:gridSpan w:val="2"/>
          </w:tcPr>
          <w:p w:rsidR="00A12DE2" w:rsidRPr="00B91C2C" w:rsidRDefault="00A12DE2">
            <w:pPr>
              <w:pStyle w:val="TableParagraph"/>
              <w:rPr>
                <w:rFonts w:ascii="Helvetica" w:hAnsi="Helvetica" w:cs="Helvetica"/>
                <w:b/>
              </w:rPr>
            </w:pPr>
          </w:p>
          <w:p w:rsidR="00A12DE2" w:rsidRPr="00B91C2C" w:rsidRDefault="00A12DE2">
            <w:pPr>
              <w:pStyle w:val="TableParagraph"/>
              <w:rPr>
                <w:rFonts w:ascii="Helvetica" w:hAnsi="Helvetica" w:cs="Helvetica"/>
                <w:b/>
              </w:rPr>
            </w:pPr>
          </w:p>
          <w:p w:rsidR="00A12DE2" w:rsidRPr="00B91C2C" w:rsidRDefault="00A12DE2">
            <w:pPr>
              <w:pStyle w:val="TableParagraph"/>
              <w:rPr>
                <w:rFonts w:ascii="Helvetica" w:hAnsi="Helvetica" w:cs="Helvetica"/>
                <w:b/>
              </w:rPr>
            </w:pPr>
          </w:p>
          <w:p w:rsidR="00A12DE2" w:rsidRPr="00B91C2C" w:rsidRDefault="00A12DE2">
            <w:pPr>
              <w:pStyle w:val="TableParagraph"/>
              <w:spacing w:before="7"/>
              <w:rPr>
                <w:rFonts w:ascii="Helvetica" w:hAnsi="Helvetica" w:cs="Helvetica"/>
                <w:b/>
              </w:rPr>
            </w:pPr>
          </w:p>
          <w:p w:rsidR="00A12DE2" w:rsidRPr="00B91C2C" w:rsidRDefault="00CA7239" w:rsidP="00B91C2C">
            <w:pPr>
              <w:pStyle w:val="TableParagraph"/>
              <w:ind w:left="69" w:right="434"/>
              <w:jc w:val="center"/>
              <w:rPr>
                <w:rFonts w:ascii="Helvetica" w:hAnsi="Helvetica" w:cs="Helvetica"/>
                <w:b/>
              </w:rPr>
            </w:pPr>
            <w:r w:rsidRPr="00B91C2C">
              <w:rPr>
                <w:rFonts w:ascii="Helvetica" w:hAnsi="Helvetica" w:cs="Helvetica"/>
                <w:b/>
              </w:rPr>
              <w:t>Ordre del dia</w:t>
            </w:r>
          </w:p>
        </w:tc>
        <w:tc>
          <w:tcPr>
            <w:tcW w:w="7742" w:type="dxa"/>
          </w:tcPr>
          <w:p w:rsidR="00A12DE2" w:rsidRPr="00B91C2C" w:rsidRDefault="00A12DE2">
            <w:pPr>
              <w:pStyle w:val="TableParagraph"/>
              <w:spacing w:before="7"/>
              <w:rPr>
                <w:rFonts w:ascii="Helvetica" w:hAnsi="Helvetica" w:cs="Helvetica"/>
                <w:b/>
              </w:rPr>
            </w:pPr>
          </w:p>
          <w:p w:rsidR="00A12DE2" w:rsidRPr="00B91C2C" w:rsidRDefault="00CA7239">
            <w:pPr>
              <w:pStyle w:val="TableParagraph"/>
              <w:ind w:left="427" w:right="35"/>
              <w:jc w:val="both"/>
              <w:rPr>
                <w:rFonts w:ascii="Helvetica" w:hAnsi="Helvetica" w:cs="Helvetica"/>
                <w:i/>
              </w:rPr>
            </w:pPr>
            <w:r w:rsidRPr="00B91C2C">
              <w:rPr>
                <w:rFonts w:ascii="Helvetica" w:hAnsi="Helvetica" w:cs="Helvetica"/>
                <w:i/>
              </w:rPr>
              <w:t>Comunicació al Govern sobre la consulta pública prèvia a l’elaboració</w:t>
            </w:r>
            <w:r w:rsidRPr="00B91C2C">
              <w:rPr>
                <w:rFonts w:ascii="Helvetica" w:hAnsi="Helvetica" w:cs="Helvetica"/>
                <w:i/>
                <w:spacing w:val="-18"/>
              </w:rPr>
              <w:t xml:space="preserve"> </w:t>
            </w:r>
            <w:r w:rsidRPr="00B91C2C">
              <w:rPr>
                <w:rFonts w:ascii="Helvetica" w:hAnsi="Helvetica" w:cs="Helvetica"/>
                <w:i/>
              </w:rPr>
              <w:t>d’un</w:t>
            </w:r>
            <w:r w:rsidRPr="00B91C2C">
              <w:rPr>
                <w:rFonts w:ascii="Helvetica" w:hAnsi="Helvetica" w:cs="Helvetica"/>
                <w:i/>
                <w:spacing w:val="-17"/>
              </w:rPr>
              <w:t xml:space="preserve"> </w:t>
            </w:r>
            <w:r w:rsidRPr="00B91C2C">
              <w:rPr>
                <w:rFonts w:ascii="Helvetica" w:hAnsi="Helvetica" w:cs="Helvetica"/>
                <w:i/>
              </w:rPr>
              <w:t>projecte</w:t>
            </w:r>
            <w:r w:rsidRPr="00B91C2C">
              <w:rPr>
                <w:rFonts w:ascii="Helvetica" w:hAnsi="Helvetica" w:cs="Helvetica"/>
                <w:i/>
                <w:spacing w:val="-16"/>
              </w:rPr>
              <w:t xml:space="preserve"> </w:t>
            </w:r>
            <w:r w:rsidRPr="00B91C2C">
              <w:rPr>
                <w:rFonts w:ascii="Helvetica" w:hAnsi="Helvetica" w:cs="Helvetica"/>
                <w:i/>
              </w:rPr>
              <w:t>de</w:t>
            </w:r>
            <w:r w:rsidRPr="00B91C2C">
              <w:rPr>
                <w:rFonts w:ascii="Helvetica" w:hAnsi="Helvetica" w:cs="Helvetica"/>
                <w:i/>
                <w:spacing w:val="-19"/>
              </w:rPr>
              <w:t xml:space="preserve"> </w:t>
            </w:r>
            <w:r w:rsidRPr="00B91C2C">
              <w:rPr>
                <w:rFonts w:ascii="Helvetica" w:hAnsi="Helvetica" w:cs="Helvetica"/>
                <w:i/>
              </w:rPr>
              <w:t>decret</w:t>
            </w:r>
            <w:r w:rsidRPr="00B91C2C">
              <w:rPr>
                <w:rFonts w:ascii="Helvetica" w:hAnsi="Helvetica" w:cs="Helvetica"/>
                <w:i/>
                <w:spacing w:val="-16"/>
              </w:rPr>
              <w:t xml:space="preserve"> </w:t>
            </w:r>
            <w:r w:rsidR="00EC1EB8" w:rsidRPr="00B91C2C">
              <w:rPr>
                <w:rFonts w:ascii="Helvetica" w:hAnsi="Helvetica" w:cs="Helvetica"/>
                <w:i/>
              </w:rPr>
              <w:t>de modificació del Decret 151/2009, de 29 de setembre, de desplegament parcial de la Llei 18/2003, de 4 de juliol, de suport a les famílies, per regular la prestació econòmica sotmesa al nivell d'ingressos de la unitat familiar per a famílies en què ha tingut lloc un naixement, una adopció, una tutela o un acolliment</w:t>
            </w:r>
            <w:r w:rsidRPr="00B91C2C">
              <w:rPr>
                <w:rFonts w:ascii="Helvetica" w:hAnsi="Helvetica" w:cs="Helvetica"/>
                <w:i/>
              </w:rPr>
              <w:t>.</w:t>
            </w:r>
          </w:p>
        </w:tc>
      </w:tr>
    </w:tbl>
    <w:p w:rsidR="00A12DE2" w:rsidRPr="00B91C2C" w:rsidRDefault="00A12DE2">
      <w:pPr>
        <w:pStyle w:val="Textindependent"/>
        <w:spacing w:before="1"/>
        <w:rPr>
          <w:rFonts w:ascii="Helvetica" w:hAnsi="Helvetica" w:cs="Helvetica"/>
          <w:b/>
          <w:sz w:val="22"/>
          <w:szCs w:val="22"/>
        </w:rPr>
      </w:pPr>
    </w:p>
    <w:tbl>
      <w:tblPr>
        <w:tblStyle w:val="TableNormal"/>
        <w:tblW w:w="0" w:type="auto"/>
        <w:tblInd w:w="2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7"/>
        <w:gridCol w:w="2977"/>
        <w:gridCol w:w="3571"/>
      </w:tblGrid>
      <w:tr w:rsidR="00A12DE2" w:rsidRPr="00B91C2C" w:rsidTr="00606D68">
        <w:trPr>
          <w:trHeight w:val="358"/>
        </w:trPr>
        <w:tc>
          <w:tcPr>
            <w:tcW w:w="3017" w:type="dxa"/>
          </w:tcPr>
          <w:p w:rsidR="00A12DE2" w:rsidRPr="00B91C2C" w:rsidRDefault="00CA7239">
            <w:pPr>
              <w:pStyle w:val="TableParagraph"/>
              <w:spacing w:before="40"/>
              <w:ind w:left="69"/>
              <w:rPr>
                <w:rFonts w:ascii="Helvetica" w:hAnsi="Helvetica" w:cs="Helvetica"/>
                <w:b/>
              </w:rPr>
            </w:pPr>
            <w:r w:rsidRPr="00B91C2C">
              <w:rPr>
                <w:rFonts w:ascii="Helvetica" w:hAnsi="Helvetica" w:cs="Helvetica"/>
                <w:b/>
              </w:rPr>
              <w:t>Departament impulsor</w:t>
            </w:r>
          </w:p>
        </w:tc>
        <w:tc>
          <w:tcPr>
            <w:tcW w:w="2977" w:type="dxa"/>
          </w:tcPr>
          <w:p w:rsidR="00A12DE2" w:rsidRPr="00B91C2C" w:rsidRDefault="00CA7239">
            <w:pPr>
              <w:pStyle w:val="TableParagraph"/>
              <w:spacing w:before="40"/>
              <w:ind w:left="69"/>
              <w:rPr>
                <w:rFonts w:ascii="Helvetica" w:hAnsi="Helvetica" w:cs="Helvetica"/>
                <w:b/>
              </w:rPr>
            </w:pPr>
            <w:r w:rsidRPr="00B91C2C">
              <w:rPr>
                <w:rFonts w:ascii="Helvetica" w:hAnsi="Helvetica" w:cs="Helvetica"/>
                <w:b/>
              </w:rPr>
              <w:t>Altres departaments</w:t>
            </w:r>
          </w:p>
        </w:tc>
        <w:tc>
          <w:tcPr>
            <w:tcW w:w="3571" w:type="dxa"/>
          </w:tcPr>
          <w:p w:rsidR="00A12DE2" w:rsidRPr="00B91C2C" w:rsidRDefault="00CA7239">
            <w:pPr>
              <w:pStyle w:val="TableParagraph"/>
              <w:spacing w:before="40"/>
              <w:ind w:left="69"/>
              <w:rPr>
                <w:rFonts w:ascii="Helvetica" w:hAnsi="Helvetica" w:cs="Helvetica"/>
                <w:b/>
              </w:rPr>
            </w:pPr>
            <w:r w:rsidRPr="00B91C2C">
              <w:rPr>
                <w:rFonts w:ascii="Helvetica" w:hAnsi="Helvetica" w:cs="Helvetica"/>
                <w:b/>
              </w:rPr>
              <w:t>Organismes participants</w:t>
            </w:r>
          </w:p>
        </w:tc>
      </w:tr>
      <w:tr w:rsidR="00A12DE2" w:rsidRPr="00B91C2C" w:rsidTr="00606D68">
        <w:trPr>
          <w:trHeight w:val="335"/>
        </w:trPr>
        <w:tc>
          <w:tcPr>
            <w:tcW w:w="3017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A12DE2" w:rsidRPr="00B91C2C" w:rsidRDefault="00CA7239">
            <w:pPr>
              <w:pStyle w:val="TableParagraph"/>
              <w:spacing w:before="28"/>
              <w:ind w:left="842"/>
              <w:rPr>
                <w:rFonts w:ascii="Helvetica" w:hAnsi="Helvetica" w:cs="Helvetica"/>
              </w:rPr>
            </w:pPr>
            <w:r w:rsidRPr="00B91C2C">
              <w:rPr>
                <w:rFonts w:ascii="Helvetica" w:hAnsi="Helvetica" w:cs="Helvetica"/>
              </w:rPr>
              <w:t>Drets Socials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A12DE2" w:rsidRPr="00B91C2C" w:rsidRDefault="00A12DE2">
            <w:pPr>
              <w:pStyle w:val="TableParagraph"/>
              <w:rPr>
                <w:rFonts w:ascii="Helvetica" w:hAnsi="Helvetica" w:cs="Helvetica"/>
              </w:rPr>
            </w:pPr>
          </w:p>
        </w:tc>
        <w:tc>
          <w:tcPr>
            <w:tcW w:w="3571" w:type="dxa"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A12DE2" w:rsidRPr="00B91C2C" w:rsidRDefault="00A12DE2">
            <w:pPr>
              <w:pStyle w:val="TableParagraph"/>
              <w:rPr>
                <w:rFonts w:ascii="Helvetica" w:hAnsi="Helvetica" w:cs="Helvetica"/>
              </w:rPr>
            </w:pPr>
          </w:p>
        </w:tc>
      </w:tr>
    </w:tbl>
    <w:p w:rsidR="00A12DE2" w:rsidRPr="00B91C2C" w:rsidRDefault="00A12DE2">
      <w:pPr>
        <w:pStyle w:val="Textindependent"/>
        <w:spacing w:before="9"/>
        <w:rPr>
          <w:rFonts w:ascii="Helvetica" w:hAnsi="Helvetica" w:cs="Helvetica"/>
          <w:b/>
          <w:sz w:val="22"/>
          <w:szCs w:val="22"/>
        </w:rPr>
      </w:pPr>
    </w:p>
    <w:p w:rsidR="00A12DE2" w:rsidRPr="00B91C2C" w:rsidRDefault="00CA7239">
      <w:pPr>
        <w:spacing w:after="22"/>
        <w:ind w:left="102"/>
        <w:rPr>
          <w:rFonts w:ascii="Helvetica" w:hAnsi="Helvetica" w:cs="Helvetica"/>
          <w:b/>
        </w:rPr>
      </w:pPr>
      <w:r w:rsidRPr="00B91C2C">
        <w:rPr>
          <w:rFonts w:ascii="Helvetica" w:hAnsi="Helvetica" w:cs="Helvetica"/>
          <w:b/>
        </w:rPr>
        <w:t>Informació bàsica:</w:t>
      </w:r>
    </w:p>
    <w:p w:rsidR="00A12DE2" w:rsidRPr="00B91C2C" w:rsidRDefault="0083795C">
      <w:pPr>
        <w:pStyle w:val="Textindependent"/>
        <w:spacing w:line="20" w:lineRule="exact"/>
        <w:ind w:left="91"/>
        <w:rPr>
          <w:rFonts w:ascii="Helvetica" w:hAnsi="Helvetica" w:cs="Helvetica"/>
          <w:sz w:val="22"/>
          <w:szCs w:val="22"/>
        </w:rPr>
      </w:pPr>
      <w:r w:rsidRPr="00B91C2C">
        <w:rPr>
          <w:rFonts w:ascii="Helvetica" w:hAnsi="Helvetica" w:cs="Helvetica"/>
          <w:noProof/>
          <w:sz w:val="22"/>
          <w:szCs w:val="22"/>
          <w:lang w:bidi="ar-SA"/>
        </w:rPr>
        <mc:AlternateContent>
          <mc:Choice Requires="wpg">
            <w:drawing>
              <wp:inline distT="0" distB="0" distL="0" distR="0">
                <wp:extent cx="5943600" cy="12700"/>
                <wp:effectExtent l="6985" t="6350" r="12065" b="0"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0"/>
                          <a:chOff x="0" y="0"/>
                          <a:chExt cx="9360" cy="20"/>
                        </a:xfrm>
                      </wpg:grpSpPr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8B8042" id="Group 5" o:spid="_x0000_s1026" style="width:468pt;height:1pt;mso-position-horizontal-relative:char;mso-position-vertical-relative:line" coordsize="93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">
                <v:line id="Line 6" o:spid="_x0000_s1027" style="position:absolute;visibility:visible;mso-wrap-style:square" from="0,10" to="936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" strokeweight="1pt">
                  <v:stroke dashstyle="dot"/>
                </v:line>
                <w10:anchorlock/>
              </v:group>
            </w:pict>
          </mc:Fallback>
        </mc:AlternateContent>
      </w:r>
    </w:p>
    <w:p w:rsidR="00A12DE2" w:rsidRPr="00B91C2C" w:rsidRDefault="00A12DE2">
      <w:pPr>
        <w:pStyle w:val="Textindependent"/>
        <w:spacing w:before="6" w:after="1"/>
        <w:rPr>
          <w:rFonts w:ascii="Helvetica" w:hAnsi="Helvetica" w:cs="Helvetica"/>
          <w:b/>
          <w:sz w:val="22"/>
          <w:szCs w:val="22"/>
        </w:rPr>
      </w:pPr>
    </w:p>
    <w:tbl>
      <w:tblPr>
        <w:tblStyle w:val="TableNormal"/>
        <w:tblW w:w="9600" w:type="dxa"/>
        <w:tblInd w:w="2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5"/>
        <w:gridCol w:w="35"/>
      </w:tblGrid>
      <w:tr w:rsidR="00A12DE2" w:rsidRPr="00B91C2C" w:rsidTr="00A3051A">
        <w:trPr>
          <w:trHeight w:val="361"/>
        </w:trPr>
        <w:tc>
          <w:tcPr>
            <w:tcW w:w="9565" w:type="dxa"/>
          </w:tcPr>
          <w:p w:rsidR="00A12DE2" w:rsidRPr="00B91C2C" w:rsidRDefault="00CA7239" w:rsidP="00606D68">
            <w:pPr>
              <w:pStyle w:val="TableParagraph"/>
              <w:spacing w:before="40"/>
              <w:ind w:left="69" w:right="-301"/>
              <w:rPr>
                <w:rFonts w:ascii="Helvetica" w:hAnsi="Helvetica" w:cs="Helvetica"/>
                <w:b/>
              </w:rPr>
            </w:pPr>
            <w:r w:rsidRPr="00B91C2C">
              <w:rPr>
                <w:rFonts w:ascii="Helvetica" w:hAnsi="Helvetica" w:cs="Helvetica"/>
                <w:b/>
              </w:rPr>
              <w:t>Contingut de la iniciativa i aspectes principals</w:t>
            </w:r>
          </w:p>
        </w:tc>
        <w:tc>
          <w:tcPr>
            <w:tcW w:w="35" w:type="dxa"/>
            <w:tcBorders>
              <w:top w:val="nil"/>
              <w:bottom w:val="single" w:sz="6" w:space="0" w:color="000000"/>
              <w:right w:val="nil"/>
            </w:tcBorders>
          </w:tcPr>
          <w:p w:rsidR="00A12DE2" w:rsidRPr="00B91C2C" w:rsidRDefault="00A12DE2">
            <w:pPr>
              <w:pStyle w:val="TableParagraph"/>
              <w:rPr>
                <w:rFonts w:ascii="Helvetica" w:hAnsi="Helvetica" w:cs="Helvetica"/>
              </w:rPr>
            </w:pPr>
          </w:p>
        </w:tc>
      </w:tr>
      <w:tr w:rsidR="00A12DE2" w:rsidRPr="00B91C2C" w:rsidTr="00A3051A">
        <w:trPr>
          <w:gridAfter w:val="1"/>
          <w:wAfter w:w="35" w:type="dxa"/>
          <w:trHeight w:val="2207"/>
        </w:trPr>
        <w:tc>
          <w:tcPr>
            <w:tcW w:w="95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189" w:rsidRPr="00B91C2C" w:rsidRDefault="003D4189">
            <w:pPr>
              <w:pStyle w:val="TableParagraph"/>
              <w:ind w:left="76" w:right="45"/>
              <w:jc w:val="both"/>
              <w:rPr>
                <w:rFonts w:ascii="Helvetica" w:hAnsi="Helvetica" w:cs="Helvetica"/>
              </w:rPr>
            </w:pPr>
          </w:p>
          <w:p w:rsidR="00A12DE2" w:rsidRPr="00B91C2C" w:rsidRDefault="00CA7239">
            <w:pPr>
              <w:pStyle w:val="TableParagraph"/>
              <w:ind w:left="76" w:right="45"/>
              <w:jc w:val="both"/>
              <w:rPr>
                <w:rFonts w:ascii="Helvetica" w:hAnsi="Helvetica" w:cs="Helvetica"/>
              </w:rPr>
            </w:pPr>
            <w:r w:rsidRPr="00B91C2C">
              <w:rPr>
                <w:rFonts w:ascii="Helvetica" w:hAnsi="Helvetica" w:cs="Helvetica"/>
              </w:rPr>
              <w:t>Modificar el Decret 151/2009, de 29 de setembre, de desplegament parcial de la Llei 18/2003,</w:t>
            </w:r>
            <w:r w:rsidRPr="00B91C2C">
              <w:rPr>
                <w:rFonts w:ascii="Helvetica" w:hAnsi="Helvetica" w:cs="Helvetica"/>
                <w:spacing w:val="-11"/>
              </w:rPr>
              <w:t xml:space="preserve"> </w:t>
            </w:r>
            <w:r w:rsidRPr="00B91C2C">
              <w:rPr>
                <w:rFonts w:ascii="Helvetica" w:hAnsi="Helvetica" w:cs="Helvetica"/>
              </w:rPr>
              <w:t>de</w:t>
            </w:r>
            <w:r w:rsidRPr="00B91C2C">
              <w:rPr>
                <w:rFonts w:ascii="Helvetica" w:hAnsi="Helvetica" w:cs="Helvetica"/>
                <w:spacing w:val="-11"/>
              </w:rPr>
              <w:t xml:space="preserve"> </w:t>
            </w:r>
            <w:r w:rsidRPr="00B91C2C">
              <w:rPr>
                <w:rFonts w:ascii="Helvetica" w:hAnsi="Helvetica" w:cs="Helvetica"/>
              </w:rPr>
              <w:t>4</w:t>
            </w:r>
            <w:r w:rsidRPr="00B91C2C">
              <w:rPr>
                <w:rFonts w:ascii="Helvetica" w:hAnsi="Helvetica" w:cs="Helvetica"/>
                <w:spacing w:val="-10"/>
              </w:rPr>
              <w:t xml:space="preserve"> </w:t>
            </w:r>
            <w:r w:rsidRPr="00B91C2C">
              <w:rPr>
                <w:rFonts w:ascii="Helvetica" w:hAnsi="Helvetica" w:cs="Helvetica"/>
              </w:rPr>
              <w:t>de</w:t>
            </w:r>
            <w:r w:rsidRPr="00B91C2C">
              <w:rPr>
                <w:rFonts w:ascii="Helvetica" w:hAnsi="Helvetica" w:cs="Helvetica"/>
                <w:spacing w:val="-8"/>
              </w:rPr>
              <w:t xml:space="preserve"> </w:t>
            </w:r>
            <w:r w:rsidRPr="00B91C2C">
              <w:rPr>
                <w:rFonts w:ascii="Helvetica" w:hAnsi="Helvetica" w:cs="Helvetica"/>
              </w:rPr>
              <w:t>juliol</w:t>
            </w:r>
            <w:r w:rsidRPr="00B91C2C">
              <w:rPr>
                <w:rFonts w:ascii="Helvetica" w:hAnsi="Helvetica" w:cs="Helvetica"/>
                <w:spacing w:val="-13"/>
              </w:rPr>
              <w:t xml:space="preserve"> </w:t>
            </w:r>
            <w:r w:rsidRPr="00B91C2C">
              <w:rPr>
                <w:rFonts w:ascii="Helvetica" w:hAnsi="Helvetica" w:cs="Helvetica"/>
              </w:rPr>
              <w:t>de</w:t>
            </w:r>
            <w:r w:rsidRPr="00B91C2C">
              <w:rPr>
                <w:rFonts w:ascii="Helvetica" w:hAnsi="Helvetica" w:cs="Helvetica"/>
                <w:spacing w:val="-8"/>
              </w:rPr>
              <w:t xml:space="preserve"> </w:t>
            </w:r>
            <w:r w:rsidRPr="00B91C2C">
              <w:rPr>
                <w:rFonts w:ascii="Helvetica" w:hAnsi="Helvetica" w:cs="Helvetica"/>
              </w:rPr>
              <w:t>suport</w:t>
            </w:r>
            <w:r w:rsidRPr="00B91C2C">
              <w:rPr>
                <w:rFonts w:ascii="Helvetica" w:hAnsi="Helvetica" w:cs="Helvetica"/>
                <w:spacing w:val="-12"/>
              </w:rPr>
              <w:t xml:space="preserve"> </w:t>
            </w:r>
            <w:r w:rsidRPr="00B91C2C">
              <w:rPr>
                <w:rFonts w:ascii="Helvetica" w:hAnsi="Helvetica" w:cs="Helvetica"/>
              </w:rPr>
              <w:t>a</w:t>
            </w:r>
            <w:r w:rsidRPr="00B91C2C">
              <w:rPr>
                <w:rFonts w:ascii="Helvetica" w:hAnsi="Helvetica" w:cs="Helvetica"/>
                <w:spacing w:val="-7"/>
              </w:rPr>
              <w:t xml:space="preserve"> </w:t>
            </w:r>
            <w:r w:rsidRPr="00B91C2C">
              <w:rPr>
                <w:rFonts w:ascii="Helvetica" w:hAnsi="Helvetica" w:cs="Helvetica"/>
              </w:rPr>
              <w:t>les</w:t>
            </w:r>
            <w:r w:rsidRPr="00B91C2C">
              <w:rPr>
                <w:rFonts w:ascii="Helvetica" w:hAnsi="Helvetica" w:cs="Helvetica"/>
                <w:spacing w:val="-13"/>
              </w:rPr>
              <w:t xml:space="preserve"> </w:t>
            </w:r>
            <w:r w:rsidRPr="00B91C2C">
              <w:rPr>
                <w:rFonts w:ascii="Helvetica" w:hAnsi="Helvetica" w:cs="Helvetica"/>
              </w:rPr>
              <w:t>famílies,</w:t>
            </w:r>
            <w:r w:rsidRPr="00B91C2C">
              <w:rPr>
                <w:rFonts w:ascii="Helvetica" w:hAnsi="Helvetica" w:cs="Helvetica"/>
                <w:spacing w:val="-9"/>
              </w:rPr>
              <w:t xml:space="preserve"> </w:t>
            </w:r>
            <w:r w:rsidRPr="00B91C2C">
              <w:rPr>
                <w:rFonts w:ascii="Helvetica" w:hAnsi="Helvetica" w:cs="Helvetica"/>
              </w:rPr>
              <w:t>per</w:t>
            </w:r>
            <w:r w:rsidRPr="00B91C2C">
              <w:rPr>
                <w:rFonts w:ascii="Helvetica" w:hAnsi="Helvetica" w:cs="Helvetica"/>
                <w:spacing w:val="-9"/>
              </w:rPr>
              <w:t xml:space="preserve"> </w:t>
            </w:r>
            <w:r w:rsidRPr="00B91C2C">
              <w:rPr>
                <w:rFonts w:ascii="Helvetica" w:hAnsi="Helvetica" w:cs="Helvetica"/>
              </w:rPr>
              <w:t>tal</w:t>
            </w:r>
            <w:r w:rsidRPr="00B91C2C">
              <w:rPr>
                <w:rFonts w:ascii="Helvetica" w:hAnsi="Helvetica" w:cs="Helvetica"/>
                <w:spacing w:val="-10"/>
              </w:rPr>
              <w:t xml:space="preserve"> </w:t>
            </w:r>
            <w:r w:rsidRPr="00B91C2C">
              <w:rPr>
                <w:rFonts w:ascii="Helvetica" w:hAnsi="Helvetica" w:cs="Helvetica"/>
              </w:rPr>
              <w:t>de</w:t>
            </w:r>
            <w:r w:rsidRPr="00B91C2C">
              <w:rPr>
                <w:rFonts w:ascii="Helvetica" w:hAnsi="Helvetica" w:cs="Helvetica"/>
                <w:spacing w:val="-7"/>
              </w:rPr>
              <w:t xml:space="preserve"> </w:t>
            </w:r>
            <w:r w:rsidRPr="00B91C2C">
              <w:rPr>
                <w:rFonts w:ascii="Helvetica" w:hAnsi="Helvetica" w:cs="Helvetica"/>
              </w:rPr>
              <w:t>regular</w:t>
            </w:r>
            <w:r w:rsidRPr="00B91C2C">
              <w:rPr>
                <w:rFonts w:ascii="Helvetica" w:hAnsi="Helvetica" w:cs="Helvetica"/>
                <w:spacing w:val="-9"/>
              </w:rPr>
              <w:t xml:space="preserve"> </w:t>
            </w:r>
            <w:r w:rsidRPr="00B91C2C">
              <w:rPr>
                <w:rFonts w:ascii="Helvetica" w:hAnsi="Helvetica" w:cs="Helvetica"/>
              </w:rPr>
              <w:t>la</w:t>
            </w:r>
            <w:r w:rsidRPr="00B91C2C">
              <w:rPr>
                <w:rFonts w:ascii="Helvetica" w:hAnsi="Helvetica" w:cs="Helvetica"/>
                <w:spacing w:val="-11"/>
              </w:rPr>
              <w:t xml:space="preserve"> </w:t>
            </w:r>
            <w:r w:rsidRPr="00B91C2C">
              <w:rPr>
                <w:rFonts w:ascii="Helvetica" w:hAnsi="Helvetica" w:cs="Helvetica"/>
              </w:rPr>
              <w:t>prestació</w:t>
            </w:r>
            <w:r w:rsidRPr="00B91C2C">
              <w:rPr>
                <w:rFonts w:ascii="Helvetica" w:hAnsi="Helvetica" w:cs="Helvetica"/>
                <w:spacing w:val="-10"/>
              </w:rPr>
              <w:t xml:space="preserve"> </w:t>
            </w:r>
            <w:r w:rsidRPr="00B91C2C">
              <w:rPr>
                <w:rFonts w:ascii="Helvetica" w:hAnsi="Helvetica" w:cs="Helvetica"/>
              </w:rPr>
              <w:t xml:space="preserve">econòmica per a famílies en què ha tingut lloc un naixement, una adopció, una tutela o un acolliment, </w:t>
            </w:r>
            <w:r w:rsidR="000C0032">
              <w:rPr>
                <w:rFonts w:ascii="Helvetica" w:hAnsi="Helvetica" w:cs="Helvetica"/>
              </w:rPr>
              <w:t>que preveuen</w:t>
            </w:r>
            <w:r w:rsidRPr="00B91C2C">
              <w:rPr>
                <w:rFonts w:ascii="Helvetica" w:hAnsi="Helvetica" w:cs="Helvetica"/>
              </w:rPr>
              <w:t xml:space="preserve"> </w:t>
            </w:r>
            <w:r w:rsidR="000C0032">
              <w:rPr>
                <w:rFonts w:ascii="Helvetica" w:hAnsi="Helvetica" w:cs="Helvetica"/>
              </w:rPr>
              <w:t>e</w:t>
            </w:r>
            <w:r w:rsidRPr="00B91C2C">
              <w:rPr>
                <w:rFonts w:ascii="Helvetica" w:hAnsi="Helvetica" w:cs="Helvetica"/>
              </w:rPr>
              <w:t>ls articles 9 i 10 de la Llei 18/2003, de 4 de juliol, de suport a les famílies. Aquests articles van ser modificats per l’article 162 de la Llei 5/2020, del 29 d'abril,</w:t>
            </w:r>
            <w:r w:rsidRPr="00B91C2C">
              <w:rPr>
                <w:rFonts w:ascii="Helvetica" w:hAnsi="Helvetica" w:cs="Helvetica"/>
                <w:spacing w:val="-7"/>
              </w:rPr>
              <w:t xml:space="preserve"> </w:t>
            </w:r>
            <w:r w:rsidRPr="00B91C2C">
              <w:rPr>
                <w:rFonts w:ascii="Helvetica" w:hAnsi="Helvetica" w:cs="Helvetica"/>
              </w:rPr>
              <w:t>de</w:t>
            </w:r>
            <w:r w:rsidRPr="00B91C2C">
              <w:rPr>
                <w:rFonts w:ascii="Helvetica" w:hAnsi="Helvetica" w:cs="Helvetica"/>
                <w:spacing w:val="-7"/>
              </w:rPr>
              <w:t xml:space="preserve"> </w:t>
            </w:r>
            <w:r w:rsidRPr="00B91C2C">
              <w:rPr>
                <w:rFonts w:ascii="Helvetica" w:hAnsi="Helvetica" w:cs="Helvetica"/>
              </w:rPr>
              <w:t>mesures</w:t>
            </w:r>
            <w:r w:rsidRPr="00B91C2C">
              <w:rPr>
                <w:rFonts w:ascii="Helvetica" w:hAnsi="Helvetica" w:cs="Helvetica"/>
                <w:spacing w:val="-8"/>
              </w:rPr>
              <w:t xml:space="preserve"> </w:t>
            </w:r>
            <w:r w:rsidRPr="00B91C2C">
              <w:rPr>
                <w:rFonts w:ascii="Helvetica" w:hAnsi="Helvetica" w:cs="Helvetica"/>
              </w:rPr>
              <w:t>fiscals,</w:t>
            </w:r>
            <w:r w:rsidRPr="00B91C2C">
              <w:rPr>
                <w:rFonts w:ascii="Helvetica" w:hAnsi="Helvetica" w:cs="Helvetica"/>
                <w:spacing w:val="-8"/>
              </w:rPr>
              <w:t xml:space="preserve"> </w:t>
            </w:r>
            <w:r w:rsidRPr="00B91C2C">
              <w:rPr>
                <w:rFonts w:ascii="Helvetica" w:hAnsi="Helvetica" w:cs="Helvetica"/>
              </w:rPr>
              <w:t>financeres,</w:t>
            </w:r>
            <w:r w:rsidRPr="00B91C2C">
              <w:rPr>
                <w:rFonts w:ascii="Helvetica" w:hAnsi="Helvetica" w:cs="Helvetica"/>
                <w:spacing w:val="-8"/>
              </w:rPr>
              <w:t xml:space="preserve"> </w:t>
            </w:r>
            <w:r w:rsidRPr="00B91C2C">
              <w:rPr>
                <w:rFonts w:ascii="Helvetica" w:hAnsi="Helvetica" w:cs="Helvetica"/>
              </w:rPr>
              <w:t>administratives</w:t>
            </w:r>
            <w:r w:rsidRPr="00B91C2C">
              <w:rPr>
                <w:rFonts w:ascii="Helvetica" w:hAnsi="Helvetica" w:cs="Helvetica"/>
                <w:spacing w:val="-7"/>
              </w:rPr>
              <w:t xml:space="preserve"> </w:t>
            </w:r>
            <w:r w:rsidRPr="00B91C2C">
              <w:rPr>
                <w:rFonts w:ascii="Helvetica" w:hAnsi="Helvetica" w:cs="Helvetica"/>
              </w:rPr>
              <w:t>i</w:t>
            </w:r>
            <w:r w:rsidRPr="00B91C2C">
              <w:rPr>
                <w:rFonts w:ascii="Helvetica" w:hAnsi="Helvetica" w:cs="Helvetica"/>
                <w:spacing w:val="-6"/>
              </w:rPr>
              <w:t xml:space="preserve"> </w:t>
            </w:r>
            <w:r w:rsidRPr="00B91C2C">
              <w:rPr>
                <w:rFonts w:ascii="Helvetica" w:hAnsi="Helvetica" w:cs="Helvetica"/>
              </w:rPr>
              <w:t>del</w:t>
            </w:r>
            <w:r w:rsidRPr="00B91C2C">
              <w:rPr>
                <w:rFonts w:ascii="Helvetica" w:hAnsi="Helvetica" w:cs="Helvetica"/>
                <w:spacing w:val="-6"/>
              </w:rPr>
              <w:t xml:space="preserve"> </w:t>
            </w:r>
            <w:r w:rsidRPr="00B91C2C">
              <w:rPr>
                <w:rFonts w:ascii="Helvetica" w:hAnsi="Helvetica" w:cs="Helvetica"/>
              </w:rPr>
              <w:t>sector</w:t>
            </w:r>
            <w:r w:rsidRPr="00B91C2C">
              <w:rPr>
                <w:rFonts w:ascii="Helvetica" w:hAnsi="Helvetica" w:cs="Helvetica"/>
                <w:spacing w:val="-6"/>
              </w:rPr>
              <w:t xml:space="preserve"> </w:t>
            </w:r>
            <w:r w:rsidRPr="00B91C2C">
              <w:rPr>
                <w:rFonts w:ascii="Helvetica" w:hAnsi="Helvetica" w:cs="Helvetica"/>
              </w:rPr>
              <w:t>públic</w:t>
            </w:r>
            <w:r w:rsidRPr="00B91C2C">
              <w:rPr>
                <w:rFonts w:ascii="Helvetica" w:hAnsi="Helvetica" w:cs="Helvetica"/>
                <w:spacing w:val="-7"/>
              </w:rPr>
              <w:t xml:space="preserve"> </w:t>
            </w:r>
            <w:r w:rsidRPr="00B91C2C">
              <w:rPr>
                <w:rFonts w:ascii="Helvetica" w:hAnsi="Helvetica" w:cs="Helvetica"/>
              </w:rPr>
              <w:t>i</w:t>
            </w:r>
            <w:r w:rsidRPr="00B91C2C">
              <w:rPr>
                <w:rFonts w:ascii="Helvetica" w:hAnsi="Helvetica" w:cs="Helvetica"/>
                <w:spacing w:val="-6"/>
              </w:rPr>
              <w:t xml:space="preserve"> </w:t>
            </w:r>
            <w:r w:rsidRPr="00B91C2C">
              <w:rPr>
                <w:rFonts w:ascii="Helvetica" w:hAnsi="Helvetica" w:cs="Helvetica"/>
              </w:rPr>
              <w:t>de</w:t>
            </w:r>
            <w:r w:rsidRPr="00B91C2C">
              <w:rPr>
                <w:rFonts w:ascii="Helvetica" w:hAnsi="Helvetica" w:cs="Helvetica"/>
                <w:spacing w:val="-5"/>
              </w:rPr>
              <w:t xml:space="preserve"> </w:t>
            </w:r>
            <w:r w:rsidRPr="00B91C2C">
              <w:rPr>
                <w:rFonts w:ascii="Helvetica" w:hAnsi="Helvetica" w:cs="Helvetica"/>
              </w:rPr>
              <w:t>creació</w:t>
            </w:r>
            <w:r w:rsidRPr="00B91C2C">
              <w:rPr>
                <w:rFonts w:ascii="Helvetica" w:hAnsi="Helvetica" w:cs="Helvetica"/>
                <w:spacing w:val="-8"/>
              </w:rPr>
              <w:t xml:space="preserve"> </w:t>
            </w:r>
            <w:r w:rsidRPr="00B91C2C">
              <w:rPr>
                <w:rFonts w:ascii="Helvetica" w:hAnsi="Helvetica" w:cs="Helvetica"/>
              </w:rPr>
              <w:t>de l'impost sobre les instal·lacions que incideixen en el medi</w:t>
            </w:r>
            <w:r w:rsidRPr="00B91C2C">
              <w:rPr>
                <w:rFonts w:ascii="Helvetica" w:hAnsi="Helvetica" w:cs="Helvetica"/>
                <w:spacing w:val="-11"/>
              </w:rPr>
              <w:t xml:space="preserve"> </w:t>
            </w:r>
            <w:r w:rsidRPr="00B91C2C">
              <w:rPr>
                <w:rFonts w:ascii="Helvetica" w:hAnsi="Helvetica" w:cs="Helvetica"/>
              </w:rPr>
              <w:t>ambient.</w:t>
            </w:r>
          </w:p>
          <w:p w:rsidR="003D4189" w:rsidRPr="00B91C2C" w:rsidRDefault="003D4189">
            <w:pPr>
              <w:pStyle w:val="TableParagraph"/>
              <w:ind w:left="76" w:right="45"/>
              <w:jc w:val="both"/>
              <w:rPr>
                <w:rFonts w:ascii="Helvetica" w:hAnsi="Helvetica" w:cs="Helvetica"/>
              </w:rPr>
            </w:pPr>
          </w:p>
        </w:tc>
      </w:tr>
    </w:tbl>
    <w:p w:rsidR="00A12DE2" w:rsidRPr="00B91C2C" w:rsidRDefault="00A12DE2">
      <w:pPr>
        <w:pStyle w:val="Textindependent"/>
        <w:rPr>
          <w:rFonts w:ascii="Helvetica" w:hAnsi="Helvetica" w:cs="Helvetica"/>
          <w:b/>
          <w:sz w:val="22"/>
          <w:szCs w:val="22"/>
        </w:rPr>
      </w:pPr>
    </w:p>
    <w:tbl>
      <w:tblPr>
        <w:tblStyle w:val="TableNormal"/>
        <w:tblW w:w="9600" w:type="dxa"/>
        <w:tblInd w:w="2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5"/>
        <w:gridCol w:w="35"/>
      </w:tblGrid>
      <w:tr w:rsidR="00A12DE2" w:rsidRPr="00B91C2C" w:rsidTr="00A3051A">
        <w:trPr>
          <w:trHeight w:val="361"/>
        </w:trPr>
        <w:tc>
          <w:tcPr>
            <w:tcW w:w="9565" w:type="dxa"/>
          </w:tcPr>
          <w:p w:rsidR="00A12DE2" w:rsidRPr="00B91C2C" w:rsidRDefault="00CA7239">
            <w:pPr>
              <w:pStyle w:val="TableParagraph"/>
              <w:spacing w:before="40"/>
              <w:ind w:left="69"/>
              <w:rPr>
                <w:rFonts w:ascii="Helvetica" w:hAnsi="Helvetica" w:cs="Helvetica"/>
                <w:b/>
              </w:rPr>
            </w:pPr>
            <w:r w:rsidRPr="00B91C2C">
              <w:rPr>
                <w:rFonts w:ascii="Helvetica" w:hAnsi="Helvetica" w:cs="Helvetica"/>
                <w:b/>
              </w:rPr>
              <w:t>Objectius de la iniciativa</w:t>
            </w:r>
          </w:p>
        </w:tc>
        <w:tc>
          <w:tcPr>
            <w:tcW w:w="35" w:type="dxa"/>
            <w:tcBorders>
              <w:top w:val="nil"/>
              <w:bottom w:val="single" w:sz="6" w:space="0" w:color="000000"/>
              <w:right w:val="nil"/>
            </w:tcBorders>
          </w:tcPr>
          <w:p w:rsidR="00A12DE2" w:rsidRPr="00B91C2C" w:rsidRDefault="00A12DE2" w:rsidP="00B13861">
            <w:pPr>
              <w:pStyle w:val="TableParagraph"/>
              <w:ind w:left="-5166"/>
              <w:rPr>
                <w:rFonts w:ascii="Helvetica" w:hAnsi="Helvetica" w:cs="Helvetica"/>
              </w:rPr>
            </w:pPr>
          </w:p>
        </w:tc>
      </w:tr>
      <w:tr w:rsidR="00A12DE2" w:rsidRPr="00B91C2C" w:rsidTr="00A3051A">
        <w:trPr>
          <w:gridAfter w:val="1"/>
          <w:wAfter w:w="35" w:type="dxa"/>
          <w:trHeight w:val="2520"/>
        </w:trPr>
        <w:tc>
          <w:tcPr>
            <w:tcW w:w="95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189" w:rsidRPr="00B91C2C" w:rsidRDefault="003D4189">
            <w:pPr>
              <w:pStyle w:val="TableParagraph"/>
              <w:ind w:left="784"/>
              <w:rPr>
                <w:rFonts w:ascii="Helvetica" w:hAnsi="Helvetica" w:cs="Helvetica"/>
              </w:rPr>
            </w:pPr>
          </w:p>
          <w:p w:rsidR="00A12DE2" w:rsidRDefault="00CA7239" w:rsidP="00B13861">
            <w:pPr>
              <w:pStyle w:val="TableParagraph"/>
              <w:ind w:left="64" w:right="-153"/>
              <w:rPr>
                <w:rFonts w:ascii="Helvetica" w:hAnsi="Helvetica" w:cs="Helvetica"/>
              </w:rPr>
            </w:pPr>
            <w:r w:rsidRPr="00B91C2C">
              <w:rPr>
                <w:rFonts w:ascii="Helvetica" w:hAnsi="Helvetica" w:cs="Helvetica"/>
              </w:rPr>
              <w:t>Tenint en compte la situació descrita en l’apartat anterior, els objectius a assolir amb la iniciativa proposada són:</w:t>
            </w:r>
          </w:p>
          <w:p w:rsidR="00B91C2C" w:rsidRDefault="00B91C2C" w:rsidP="00B91C2C">
            <w:pPr>
              <w:pStyle w:val="TableParagraph"/>
              <w:ind w:left="64"/>
              <w:rPr>
                <w:rFonts w:ascii="Helvetica" w:hAnsi="Helvetica" w:cs="Helvetica"/>
              </w:rPr>
            </w:pPr>
          </w:p>
          <w:p w:rsidR="000C0032" w:rsidRDefault="000C0032" w:rsidP="000C0032">
            <w:pPr>
              <w:pStyle w:val="TableParagraph"/>
              <w:numPr>
                <w:ilvl w:val="0"/>
                <w:numId w:val="5"/>
              </w:numPr>
              <w:tabs>
                <w:tab w:val="left" w:pos="796"/>
                <w:tab w:val="left" w:pos="797"/>
              </w:tabs>
              <w:jc w:val="both"/>
              <w:rPr>
                <w:rFonts w:ascii="Helvetica" w:hAnsi="Helvetica" w:cs="Helvetica"/>
              </w:rPr>
            </w:pPr>
            <w:r w:rsidRPr="000C0032">
              <w:rPr>
                <w:rFonts w:ascii="Helvetica" w:hAnsi="Helvetica" w:cs="Helvetica"/>
              </w:rPr>
              <w:t>Afavorir que un nombre superior de famílies vulnerables econòmicament puguin fer front a les noves necessitats que comporta l’arribada d’un infant per a la família, i conciliar la vida familiar i laboral. Aquest objectiu està vinculat a l’Objectiu de Desenvolupament Sostenible 10, de reducció de les desigualtats, i al 2, de fam zero, de l’Agenda 2030.</w:t>
            </w:r>
          </w:p>
          <w:p w:rsidR="000C0032" w:rsidRPr="000C0032" w:rsidRDefault="000C0032" w:rsidP="000C0032">
            <w:pPr>
              <w:pStyle w:val="TableParagraph"/>
              <w:tabs>
                <w:tab w:val="left" w:pos="796"/>
                <w:tab w:val="left" w:pos="797"/>
              </w:tabs>
              <w:ind w:left="784"/>
              <w:jc w:val="both"/>
              <w:rPr>
                <w:rFonts w:ascii="Helvetica" w:hAnsi="Helvetica" w:cs="Helvetica"/>
              </w:rPr>
            </w:pPr>
          </w:p>
          <w:p w:rsidR="000C0032" w:rsidRDefault="000C0032" w:rsidP="000C0032">
            <w:pPr>
              <w:pStyle w:val="TableParagraph"/>
              <w:numPr>
                <w:ilvl w:val="0"/>
                <w:numId w:val="5"/>
              </w:numPr>
              <w:tabs>
                <w:tab w:val="left" w:pos="796"/>
                <w:tab w:val="left" w:pos="797"/>
              </w:tabs>
              <w:jc w:val="both"/>
              <w:rPr>
                <w:rFonts w:ascii="Helvetica" w:hAnsi="Helvetica" w:cs="Helvetica"/>
              </w:rPr>
            </w:pPr>
            <w:r w:rsidRPr="000C0032">
              <w:rPr>
                <w:rFonts w:ascii="Helvetica" w:hAnsi="Helvetica" w:cs="Helvetica"/>
              </w:rPr>
              <w:t>Garantir que les famílies rebin recursos econòmics de l’Administració d’acord amb el seu nivell d’ingressos. Aquest objectiu està vinculat a l’Objectiu 1, de fi de la pobresa, de l’Agenda 2030.</w:t>
            </w:r>
          </w:p>
          <w:p w:rsidR="000C0032" w:rsidRPr="000C0032" w:rsidRDefault="000C0032" w:rsidP="000C0032">
            <w:pPr>
              <w:pStyle w:val="TableParagraph"/>
              <w:tabs>
                <w:tab w:val="left" w:pos="796"/>
                <w:tab w:val="left" w:pos="797"/>
              </w:tabs>
              <w:ind w:left="784"/>
              <w:jc w:val="both"/>
              <w:rPr>
                <w:rFonts w:ascii="Helvetica" w:hAnsi="Helvetica" w:cs="Helvetica"/>
              </w:rPr>
            </w:pPr>
          </w:p>
          <w:p w:rsidR="000C0032" w:rsidRDefault="000C0032" w:rsidP="000C0032">
            <w:pPr>
              <w:pStyle w:val="TableParagraph"/>
              <w:numPr>
                <w:ilvl w:val="0"/>
                <w:numId w:val="5"/>
              </w:numPr>
              <w:tabs>
                <w:tab w:val="left" w:pos="796"/>
                <w:tab w:val="left" w:pos="797"/>
              </w:tabs>
              <w:jc w:val="both"/>
              <w:rPr>
                <w:rFonts w:ascii="Helvetica" w:hAnsi="Helvetica" w:cs="Helvetica"/>
              </w:rPr>
            </w:pPr>
            <w:r w:rsidRPr="000C0032">
              <w:rPr>
                <w:rFonts w:ascii="Helvetica" w:hAnsi="Helvetica" w:cs="Helvetica"/>
              </w:rPr>
              <w:t>Facilitar la tramitació electrònica dels procediments per a les famílies sol·licitants de l’ajuda econòmica per naixement, adopció, tutela o acolliment.</w:t>
            </w:r>
          </w:p>
          <w:p w:rsidR="000C0032" w:rsidRPr="000C0032" w:rsidRDefault="000C0032" w:rsidP="000C0032">
            <w:pPr>
              <w:pStyle w:val="TableParagraph"/>
              <w:tabs>
                <w:tab w:val="left" w:pos="796"/>
                <w:tab w:val="left" w:pos="797"/>
              </w:tabs>
              <w:ind w:left="784"/>
              <w:jc w:val="both"/>
              <w:rPr>
                <w:rFonts w:ascii="Helvetica" w:hAnsi="Helvetica" w:cs="Helvetica"/>
              </w:rPr>
            </w:pPr>
          </w:p>
          <w:p w:rsidR="000C0032" w:rsidRDefault="000C0032" w:rsidP="000C0032">
            <w:pPr>
              <w:pStyle w:val="TableParagraph"/>
              <w:numPr>
                <w:ilvl w:val="0"/>
                <w:numId w:val="5"/>
              </w:numPr>
              <w:tabs>
                <w:tab w:val="left" w:pos="796"/>
                <w:tab w:val="left" w:pos="797"/>
              </w:tabs>
              <w:jc w:val="both"/>
              <w:rPr>
                <w:rFonts w:ascii="Helvetica" w:hAnsi="Helvetica" w:cs="Helvetica"/>
              </w:rPr>
            </w:pPr>
            <w:r w:rsidRPr="000C0032">
              <w:rPr>
                <w:rFonts w:ascii="Helvetica" w:hAnsi="Helvetica" w:cs="Helvetica"/>
              </w:rPr>
              <w:t xml:space="preserve">Assolir la màxima eficiència i l’optimització de recursos incrementant l’eficàcia i la qualitat </w:t>
            </w:r>
            <w:r w:rsidRPr="000C0032">
              <w:rPr>
                <w:rFonts w:ascii="Helvetica" w:hAnsi="Helvetica" w:cs="Helvetica"/>
              </w:rPr>
              <w:lastRenderedPageBreak/>
              <w:t>del procés d’atorgament de la prestació.</w:t>
            </w:r>
          </w:p>
          <w:p w:rsidR="000C0032" w:rsidRPr="000C0032" w:rsidRDefault="000C0032" w:rsidP="000C0032">
            <w:pPr>
              <w:pStyle w:val="TableParagraph"/>
              <w:tabs>
                <w:tab w:val="left" w:pos="796"/>
                <w:tab w:val="left" w:pos="797"/>
              </w:tabs>
              <w:ind w:left="784"/>
              <w:jc w:val="both"/>
              <w:rPr>
                <w:rFonts w:ascii="Helvetica" w:hAnsi="Helvetica" w:cs="Helvetica"/>
              </w:rPr>
            </w:pPr>
          </w:p>
          <w:p w:rsidR="000C0032" w:rsidRDefault="000C0032" w:rsidP="000C0032">
            <w:pPr>
              <w:pStyle w:val="TableParagraph"/>
              <w:numPr>
                <w:ilvl w:val="0"/>
                <w:numId w:val="5"/>
              </w:numPr>
              <w:tabs>
                <w:tab w:val="left" w:pos="796"/>
                <w:tab w:val="left" w:pos="797"/>
              </w:tabs>
              <w:jc w:val="both"/>
              <w:rPr>
                <w:rFonts w:ascii="Helvetica" w:hAnsi="Helvetica" w:cs="Helvetica"/>
              </w:rPr>
            </w:pPr>
            <w:r w:rsidRPr="000C0032">
              <w:rPr>
                <w:rFonts w:ascii="Helvetica" w:hAnsi="Helvetica" w:cs="Helvetica"/>
              </w:rPr>
              <w:t>Reduir les càrregues administratives que afecten les persones sol·licitants de la prestació pel que fa a l’aportació de dades i documents necessaris per tramitar els procediments administratius. A aquest efecte, garantir la interoperabilitat i l’intercanvi efectiu de dades entre les administracions públiques.</w:t>
            </w:r>
          </w:p>
          <w:p w:rsidR="000C0032" w:rsidRPr="000C0032" w:rsidRDefault="000C0032" w:rsidP="000C0032">
            <w:pPr>
              <w:pStyle w:val="TableParagraph"/>
              <w:tabs>
                <w:tab w:val="left" w:pos="796"/>
                <w:tab w:val="left" w:pos="797"/>
              </w:tabs>
              <w:ind w:left="784"/>
              <w:jc w:val="both"/>
              <w:rPr>
                <w:rFonts w:ascii="Helvetica" w:hAnsi="Helvetica" w:cs="Helvetica"/>
              </w:rPr>
            </w:pPr>
          </w:p>
          <w:p w:rsidR="000C0032" w:rsidRPr="000C0032" w:rsidRDefault="000C0032" w:rsidP="000C0032">
            <w:pPr>
              <w:pStyle w:val="TableParagraph"/>
              <w:numPr>
                <w:ilvl w:val="0"/>
                <w:numId w:val="5"/>
              </w:numPr>
              <w:tabs>
                <w:tab w:val="left" w:pos="796"/>
                <w:tab w:val="left" w:pos="797"/>
              </w:tabs>
              <w:jc w:val="both"/>
              <w:rPr>
                <w:rFonts w:ascii="Helvetica" w:hAnsi="Helvetica" w:cs="Helvetica"/>
              </w:rPr>
            </w:pPr>
            <w:r w:rsidRPr="000C0032">
              <w:rPr>
                <w:rFonts w:ascii="Helvetica" w:hAnsi="Helvetica" w:cs="Helvetica"/>
              </w:rPr>
              <w:t>Garantir la seguretat jurídica i la coherència de la normativa reguladora de la prestació econòmica.</w:t>
            </w:r>
          </w:p>
          <w:p w:rsidR="00A12DE2" w:rsidRPr="00B91C2C" w:rsidRDefault="00A12DE2">
            <w:pPr>
              <w:pStyle w:val="TableParagraph"/>
              <w:spacing w:before="5" w:line="274" w:lineRule="exact"/>
              <w:ind w:left="796"/>
              <w:rPr>
                <w:rFonts w:ascii="Helvetica" w:hAnsi="Helvetica" w:cs="Helvetica"/>
                <w:i/>
              </w:rPr>
            </w:pPr>
          </w:p>
        </w:tc>
      </w:tr>
    </w:tbl>
    <w:p w:rsidR="00A12DE2" w:rsidRPr="00B91C2C" w:rsidRDefault="00A12DE2">
      <w:pPr>
        <w:pStyle w:val="Textindependent"/>
        <w:spacing w:before="6"/>
        <w:rPr>
          <w:rFonts w:ascii="Helvetica" w:hAnsi="Helvetica" w:cs="Helvetica"/>
          <w:b/>
          <w:sz w:val="22"/>
          <w:szCs w:val="22"/>
        </w:rPr>
      </w:pPr>
    </w:p>
    <w:tbl>
      <w:tblPr>
        <w:tblStyle w:val="TableNormal"/>
        <w:tblW w:w="0" w:type="auto"/>
        <w:tblInd w:w="2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5"/>
      </w:tblGrid>
      <w:tr w:rsidR="00A12DE2" w:rsidRPr="00B91C2C" w:rsidTr="00B13861">
        <w:trPr>
          <w:trHeight w:val="361"/>
        </w:trPr>
        <w:tc>
          <w:tcPr>
            <w:tcW w:w="9565" w:type="dxa"/>
          </w:tcPr>
          <w:p w:rsidR="00A12DE2" w:rsidRPr="00B91C2C" w:rsidRDefault="00CA7239">
            <w:pPr>
              <w:pStyle w:val="TableParagraph"/>
              <w:spacing w:before="41"/>
              <w:ind w:left="69"/>
              <w:rPr>
                <w:rFonts w:ascii="Helvetica" w:hAnsi="Helvetica" w:cs="Helvetica"/>
                <w:b/>
              </w:rPr>
            </w:pPr>
            <w:r w:rsidRPr="00B91C2C">
              <w:rPr>
                <w:rFonts w:ascii="Helvetica" w:hAnsi="Helvetica" w:cs="Helvetica"/>
                <w:b/>
              </w:rPr>
              <w:t>Referències, si escau, en el Pla normatiu o en el Pla de Govern</w:t>
            </w:r>
          </w:p>
        </w:tc>
      </w:tr>
      <w:tr w:rsidR="00A12DE2" w:rsidRPr="00B91C2C" w:rsidTr="00B13861">
        <w:trPr>
          <w:trHeight w:val="829"/>
        </w:trPr>
        <w:tc>
          <w:tcPr>
            <w:tcW w:w="95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189" w:rsidRPr="00B91C2C" w:rsidRDefault="003D4189">
            <w:pPr>
              <w:pStyle w:val="TableParagraph"/>
              <w:ind w:left="76" w:right="952"/>
              <w:rPr>
                <w:rFonts w:ascii="Helvetica" w:hAnsi="Helvetica" w:cs="Helvetica"/>
              </w:rPr>
            </w:pPr>
          </w:p>
          <w:p w:rsidR="00A12DE2" w:rsidRPr="00B91C2C" w:rsidRDefault="00CA7239" w:rsidP="00741589">
            <w:pPr>
              <w:pStyle w:val="TableParagraph"/>
              <w:ind w:left="76" w:right="72"/>
              <w:jc w:val="both"/>
              <w:rPr>
                <w:rFonts w:ascii="Helvetica" w:hAnsi="Helvetica" w:cs="Helvetica"/>
              </w:rPr>
            </w:pPr>
            <w:r w:rsidRPr="00B91C2C">
              <w:rPr>
                <w:rFonts w:ascii="Helvetica" w:hAnsi="Helvetica" w:cs="Helvetica"/>
              </w:rPr>
              <w:t>Es tracta d’una actuació prevista al Pla normatiu 2021-2023, però no al Pla de Govern de la XIV legislatura.</w:t>
            </w:r>
          </w:p>
          <w:p w:rsidR="003D4189" w:rsidRPr="00B91C2C" w:rsidRDefault="003D4189">
            <w:pPr>
              <w:pStyle w:val="TableParagraph"/>
              <w:ind w:left="76" w:right="952"/>
              <w:rPr>
                <w:rFonts w:ascii="Helvetica" w:hAnsi="Helvetica" w:cs="Helvetica"/>
              </w:rPr>
            </w:pPr>
          </w:p>
        </w:tc>
      </w:tr>
    </w:tbl>
    <w:p w:rsidR="00A12DE2" w:rsidRPr="00B91C2C" w:rsidRDefault="00A12DE2">
      <w:pPr>
        <w:pStyle w:val="Textindependent"/>
        <w:spacing w:before="9"/>
        <w:rPr>
          <w:rFonts w:ascii="Helvetica" w:hAnsi="Helvetica" w:cs="Helvetica"/>
          <w:b/>
          <w:sz w:val="22"/>
          <w:szCs w:val="22"/>
        </w:rPr>
      </w:pPr>
    </w:p>
    <w:p w:rsidR="00A12DE2" w:rsidRPr="00B91C2C" w:rsidRDefault="00CA7239">
      <w:pPr>
        <w:spacing w:before="92"/>
        <w:ind w:left="140"/>
        <w:rPr>
          <w:rFonts w:ascii="Helvetica" w:hAnsi="Helvetica" w:cs="Helvetica"/>
          <w:b/>
        </w:rPr>
      </w:pPr>
      <w:r w:rsidRPr="00B91C2C">
        <w:rPr>
          <w:rFonts w:ascii="Helvetica" w:hAnsi="Helvetica" w:cs="Helvetica"/>
          <w:b/>
        </w:rPr>
        <w:t xml:space="preserve">Informació necessària per publicar la consulta, si escau, al Portal </w:t>
      </w:r>
      <w:proofErr w:type="spellStart"/>
      <w:r w:rsidRPr="00B91C2C">
        <w:rPr>
          <w:rFonts w:ascii="Helvetica" w:hAnsi="Helvetica" w:cs="Helvetica"/>
          <w:b/>
        </w:rPr>
        <w:t>Participa.gencat</w:t>
      </w:r>
      <w:proofErr w:type="spellEnd"/>
    </w:p>
    <w:p w:rsidR="00A12DE2" w:rsidRPr="00B91C2C" w:rsidRDefault="00A12DE2">
      <w:pPr>
        <w:pStyle w:val="Textindependent"/>
        <w:spacing w:before="1"/>
        <w:rPr>
          <w:rFonts w:ascii="Helvetica" w:hAnsi="Helvetica" w:cs="Helvetica"/>
          <w:b/>
          <w:sz w:val="22"/>
          <w:szCs w:val="22"/>
        </w:rPr>
      </w:pPr>
    </w:p>
    <w:tbl>
      <w:tblPr>
        <w:tblStyle w:val="TableNormal"/>
        <w:tblW w:w="9585" w:type="dxa"/>
        <w:tblInd w:w="2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50"/>
        <w:gridCol w:w="35"/>
      </w:tblGrid>
      <w:tr w:rsidR="00A12DE2" w:rsidRPr="00B91C2C" w:rsidTr="00B13861">
        <w:trPr>
          <w:trHeight w:val="358"/>
        </w:trPr>
        <w:tc>
          <w:tcPr>
            <w:tcW w:w="9565" w:type="dxa"/>
          </w:tcPr>
          <w:p w:rsidR="00A12DE2" w:rsidRPr="00B91C2C" w:rsidRDefault="00CA7239" w:rsidP="00B13861">
            <w:pPr>
              <w:pStyle w:val="TableParagraph"/>
              <w:spacing w:before="50"/>
              <w:ind w:left="69" w:right="-301"/>
              <w:rPr>
                <w:rFonts w:ascii="Helvetica" w:hAnsi="Helvetica" w:cs="Helvetica"/>
                <w:b/>
              </w:rPr>
            </w:pPr>
            <w:r w:rsidRPr="00B91C2C">
              <w:rPr>
                <w:rFonts w:ascii="Helvetica" w:hAnsi="Helvetica" w:cs="Helvetica"/>
                <w:b/>
              </w:rPr>
              <w:t>Títol de la consulta</w:t>
            </w:r>
          </w:p>
        </w:tc>
        <w:tc>
          <w:tcPr>
            <w:tcW w:w="20" w:type="dxa"/>
            <w:tcBorders>
              <w:top w:val="nil"/>
              <w:bottom w:val="single" w:sz="6" w:space="0" w:color="000000"/>
              <w:right w:val="nil"/>
            </w:tcBorders>
          </w:tcPr>
          <w:p w:rsidR="00A12DE2" w:rsidRPr="00B91C2C" w:rsidRDefault="00A12DE2">
            <w:pPr>
              <w:pStyle w:val="TableParagraph"/>
              <w:rPr>
                <w:rFonts w:ascii="Helvetica" w:hAnsi="Helvetica" w:cs="Helvetica"/>
              </w:rPr>
            </w:pPr>
          </w:p>
        </w:tc>
      </w:tr>
      <w:tr w:rsidR="00A12DE2" w:rsidRPr="00B91C2C" w:rsidTr="00B13861">
        <w:trPr>
          <w:gridAfter w:val="1"/>
          <w:wAfter w:w="20" w:type="dxa"/>
          <w:trHeight w:val="1819"/>
        </w:trPr>
        <w:tc>
          <w:tcPr>
            <w:tcW w:w="95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189" w:rsidRPr="00B91C2C" w:rsidRDefault="003D4189" w:rsidP="00EC1EB8">
            <w:pPr>
              <w:pStyle w:val="TableParagraph"/>
              <w:ind w:left="76" w:right="165"/>
              <w:jc w:val="both"/>
              <w:rPr>
                <w:rFonts w:ascii="Helvetica" w:hAnsi="Helvetica" w:cs="Helvetica"/>
              </w:rPr>
            </w:pPr>
          </w:p>
          <w:p w:rsidR="003D4189" w:rsidRPr="00B91C2C" w:rsidRDefault="00741589" w:rsidP="00EC1EB8">
            <w:pPr>
              <w:pStyle w:val="TableParagraph"/>
              <w:ind w:left="76" w:right="165"/>
              <w:jc w:val="both"/>
              <w:rPr>
                <w:rFonts w:ascii="Helvetica" w:hAnsi="Helvetica" w:cs="Helvetica"/>
              </w:rPr>
            </w:pPr>
            <w:r w:rsidRPr="00741589">
              <w:rPr>
                <w:rFonts w:ascii="Helvetica" w:hAnsi="Helvetica" w:cs="Helvetica"/>
              </w:rPr>
              <w:t>Comunicació al Govern sobre la consulta pública prèvia a l’elaboració d’un projecte de decret de modificació del Decret 151/2009, de 29 de setembre, de desplegament parcial de la Llei 18/2003, de 4 de juliol, de suport a les famílies, per regular la prestació econòmica sotmesa al nivell d'ingressos de la unitat familiar per a famílies en què ha tingut lloc un naixement, una adopció, una tutela o un acolliment.</w:t>
            </w:r>
          </w:p>
        </w:tc>
      </w:tr>
    </w:tbl>
    <w:p w:rsidR="00A12DE2" w:rsidRPr="00B91C2C" w:rsidRDefault="00A12DE2">
      <w:pPr>
        <w:pStyle w:val="Textindependent"/>
        <w:spacing w:before="10"/>
        <w:rPr>
          <w:rFonts w:ascii="Helvetica" w:hAnsi="Helvetica" w:cs="Helvetica"/>
          <w:b/>
          <w:sz w:val="22"/>
          <w:szCs w:val="22"/>
        </w:rPr>
      </w:pPr>
    </w:p>
    <w:tbl>
      <w:tblPr>
        <w:tblStyle w:val="TableNormal"/>
        <w:tblW w:w="0" w:type="auto"/>
        <w:tblInd w:w="2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7"/>
        <w:gridCol w:w="35"/>
      </w:tblGrid>
      <w:tr w:rsidR="00A12DE2" w:rsidRPr="00B91C2C" w:rsidTr="00A3051A">
        <w:trPr>
          <w:trHeight w:val="358"/>
        </w:trPr>
        <w:tc>
          <w:tcPr>
            <w:tcW w:w="9497" w:type="dxa"/>
          </w:tcPr>
          <w:p w:rsidR="00A12DE2" w:rsidRPr="00B91C2C" w:rsidRDefault="00CA7239">
            <w:pPr>
              <w:pStyle w:val="TableParagraph"/>
              <w:spacing w:before="50"/>
              <w:ind w:left="69"/>
              <w:rPr>
                <w:rFonts w:ascii="Helvetica" w:hAnsi="Helvetica" w:cs="Helvetica"/>
                <w:b/>
              </w:rPr>
            </w:pPr>
            <w:r w:rsidRPr="00B91C2C">
              <w:rPr>
                <w:rFonts w:ascii="Helvetica" w:hAnsi="Helvetica" w:cs="Helvetica"/>
                <w:b/>
              </w:rPr>
              <w:t>Període de consulta</w:t>
            </w:r>
          </w:p>
        </w:tc>
        <w:tc>
          <w:tcPr>
            <w:tcW w:w="35" w:type="dxa"/>
            <w:tcBorders>
              <w:top w:val="nil"/>
              <w:bottom w:val="single" w:sz="6" w:space="0" w:color="000000"/>
              <w:right w:val="nil"/>
            </w:tcBorders>
          </w:tcPr>
          <w:p w:rsidR="00A12DE2" w:rsidRPr="00B91C2C" w:rsidRDefault="00A12DE2" w:rsidP="00E03275">
            <w:pPr>
              <w:pStyle w:val="TableParagraph"/>
              <w:ind w:left="-5166"/>
              <w:rPr>
                <w:rFonts w:ascii="Helvetica" w:hAnsi="Helvetica" w:cs="Helvetica"/>
              </w:rPr>
            </w:pPr>
          </w:p>
        </w:tc>
      </w:tr>
      <w:tr w:rsidR="00A12DE2" w:rsidRPr="00B91C2C" w:rsidTr="00A3051A">
        <w:trPr>
          <w:gridAfter w:val="1"/>
          <w:wAfter w:w="35" w:type="dxa"/>
          <w:trHeight w:val="531"/>
        </w:trPr>
        <w:tc>
          <w:tcPr>
            <w:tcW w:w="9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189" w:rsidRPr="00B91C2C" w:rsidRDefault="003D4189">
            <w:pPr>
              <w:pStyle w:val="TableParagraph"/>
              <w:ind w:left="76"/>
              <w:rPr>
                <w:rFonts w:ascii="Helvetica" w:hAnsi="Helvetica" w:cs="Helvetica"/>
              </w:rPr>
            </w:pPr>
          </w:p>
          <w:p w:rsidR="003D4189" w:rsidRDefault="001752FF">
            <w:pPr>
              <w:pStyle w:val="TableParagraph"/>
              <w:ind w:left="76"/>
              <w:rPr>
                <w:rFonts w:ascii="Helvetica" w:hAnsi="Helvetica" w:cs="Helvetica"/>
              </w:rPr>
            </w:pPr>
            <w:r w:rsidRPr="001752FF">
              <w:rPr>
                <w:rFonts w:ascii="Helvetica" w:hAnsi="Helvetica" w:cs="Helvetica"/>
              </w:rPr>
              <w:t>35 dies hàbils des de la data de publicació</w:t>
            </w:r>
            <w:r>
              <w:rPr>
                <w:rFonts w:ascii="Helvetica" w:hAnsi="Helvetica" w:cs="Helvetica"/>
              </w:rPr>
              <w:t>.</w:t>
            </w:r>
            <w:bookmarkStart w:id="0" w:name="_GoBack"/>
            <w:bookmarkEnd w:id="0"/>
          </w:p>
          <w:p w:rsidR="001752FF" w:rsidRPr="00B91C2C" w:rsidRDefault="001752FF">
            <w:pPr>
              <w:pStyle w:val="TableParagraph"/>
              <w:ind w:left="76"/>
              <w:rPr>
                <w:rFonts w:ascii="Helvetica" w:hAnsi="Helvetica" w:cs="Helvetica"/>
              </w:rPr>
            </w:pPr>
          </w:p>
        </w:tc>
      </w:tr>
    </w:tbl>
    <w:p w:rsidR="00A12DE2" w:rsidRDefault="00A12DE2">
      <w:pPr>
        <w:pStyle w:val="Textindependent"/>
        <w:spacing w:before="10"/>
        <w:rPr>
          <w:rFonts w:ascii="Helvetica" w:hAnsi="Helvetica" w:cs="Helvetica"/>
          <w:b/>
          <w:sz w:val="22"/>
          <w:szCs w:val="22"/>
        </w:rPr>
      </w:pPr>
    </w:p>
    <w:p w:rsidR="00C61E56" w:rsidRPr="00B91C2C" w:rsidRDefault="00C61E56">
      <w:pPr>
        <w:pStyle w:val="Textindependent"/>
        <w:spacing w:before="10"/>
        <w:rPr>
          <w:rFonts w:ascii="Helvetica" w:hAnsi="Helvetica" w:cs="Helvetica"/>
          <w:b/>
          <w:sz w:val="22"/>
          <w:szCs w:val="22"/>
        </w:rPr>
      </w:pPr>
    </w:p>
    <w:tbl>
      <w:tblPr>
        <w:tblStyle w:val="TableNormal"/>
        <w:tblW w:w="0" w:type="auto"/>
        <w:tblInd w:w="2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5"/>
        <w:gridCol w:w="35"/>
      </w:tblGrid>
      <w:tr w:rsidR="00A12DE2" w:rsidRPr="00B91C2C" w:rsidTr="00A3051A">
        <w:trPr>
          <w:trHeight w:val="361"/>
        </w:trPr>
        <w:tc>
          <w:tcPr>
            <w:tcW w:w="9565" w:type="dxa"/>
          </w:tcPr>
          <w:p w:rsidR="00A12DE2" w:rsidRPr="00B91C2C" w:rsidRDefault="00CA7239">
            <w:pPr>
              <w:pStyle w:val="TableParagraph"/>
              <w:spacing w:before="50"/>
              <w:ind w:left="69"/>
              <w:rPr>
                <w:rFonts w:ascii="Helvetica" w:hAnsi="Helvetica" w:cs="Helvetica"/>
                <w:b/>
              </w:rPr>
            </w:pPr>
            <w:r w:rsidRPr="00B91C2C">
              <w:rPr>
                <w:rFonts w:ascii="Helvetica" w:hAnsi="Helvetica" w:cs="Helvetica"/>
                <w:b/>
              </w:rPr>
              <w:t>Objectiu de la consulta</w:t>
            </w:r>
          </w:p>
        </w:tc>
        <w:tc>
          <w:tcPr>
            <w:tcW w:w="20" w:type="dxa"/>
            <w:tcBorders>
              <w:top w:val="nil"/>
              <w:bottom w:val="single" w:sz="6" w:space="0" w:color="000000"/>
              <w:right w:val="nil"/>
            </w:tcBorders>
          </w:tcPr>
          <w:p w:rsidR="00A12DE2" w:rsidRPr="00B91C2C" w:rsidRDefault="00A12DE2">
            <w:pPr>
              <w:pStyle w:val="TableParagraph"/>
              <w:rPr>
                <w:rFonts w:ascii="Helvetica" w:hAnsi="Helvetica" w:cs="Helvetica"/>
              </w:rPr>
            </w:pPr>
          </w:p>
        </w:tc>
      </w:tr>
      <w:tr w:rsidR="00A12DE2" w:rsidRPr="00B91C2C" w:rsidTr="00A3051A">
        <w:trPr>
          <w:gridAfter w:val="1"/>
          <w:wAfter w:w="20" w:type="dxa"/>
          <w:trHeight w:val="1653"/>
        </w:trPr>
        <w:tc>
          <w:tcPr>
            <w:tcW w:w="95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E2" w:rsidRPr="00B91C2C" w:rsidRDefault="00A12DE2">
            <w:pPr>
              <w:pStyle w:val="TableParagraph"/>
              <w:spacing w:before="8"/>
              <w:rPr>
                <w:rFonts w:ascii="Helvetica" w:hAnsi="Helvetica" w:cs="Helvetica"/>
                <w:b/>
              </w:rPr>
            </w:pPr>
          </w:p>
          <w:p w:rsidR="00A12DE2" w:rsidRPr="00B91C2C" w:rsidRDefault="00CA7239" w:rsidP="00741589">
            <w:pPr>
              <w:pStyle w:val="TableParagraph"/>
              <w:numPr>
                <w:ilvl w:val="0"/>
                <w:numId w:val="2"/>
              </w:numPr>
              <w:tabs>
                <w:tab w:val="left" w:pos="797"/>
              </w:tabs>
              <w:ind w:right="47"/>
              <w:jc w:val="both"/>
              <w:rPr>
                <w:rFonts w:ascii="Helvetica" w:hAnsi="Helvetica" w:cs="Helvetica"/>
              </w:rPr>
            </w:pPr>
            <w:r w:rsidRPr="00B91C2C">
              <w:rPr>
                <w:rFonts w:ascii="Helvetica" w:hAnsi="Helvetica" w:cs="Helvetica"/>
              </w:rPr>
              <w:t>Obtenir informació per tal d’adequar els requisits de la nova prestació a l’actual context social i</w:t>
            </w:r>
            <w:r w:rsidRPr="00B91C2C">
              <w:rPr>
                <w:rFonts w:ascii="Helvetica" w:hAnsi="Helvetica" w:cs="Helvetica"/>
                <w:spacing w:val="-3"/>
              </w:rPr>
              <w:t xml:space="preserve"> </w:t>
            </w:r>
            <w:r w:rsidRPr="00B91C2C">
              <w:rPr>
                <w:rFonts w:ascii="Helvetica" w:hAnsi="Helvetica" w:cs="Helvetica"/>
              </w:rPr>
              <w:t>econòmic</w:t>
            </w:r>
            <w:r w:rsidR="00741589">
              <w:rPr>
                <w:rFonts w:ascii="Helvetica" w:hAnsi="Helvetica" w:cs="Helvetica"/>
              </w:rPr>
              <w:t>.</w:t>
            </w:r>
          </w:p>
          <w:p w:rsidR="00A12DE2" w:rsidRDefault="00CA7239" w:rsidP="00741589">
            <w:pPr>
              <w:pStyle w:val="TableParagraph"/>
              <w:numPr>
                <w:ilvl w:val="0"/>
                <w:numId w:val="2"/>
              </w:numPr>
              <w:tabs>
                <w:tab w:val="left" w:pos="797"/>
              </w:tabs>
              <w:spacing w:before="17" w:line="276" w:lineRule="exact"/>
              <w:ind w:right="49"/>
              <w:jc w:val="both"/>
              <w:rPr>
                <w:rFonts w:ascii="Helvetica" w:hAnsi="Helvetica" w:cs="Helvetica"/>
              </w:rPr>
            </w:pPr>
            <w:r w:rsidRPr="00B91C2C">
              <w:rPr>
                <w:rFonts w:ascii="Helvetica" w:hAnsi="Helvetica" w:cs="Helvetica"/>
              </w:rPr>
              <w:t>Conèixer l’opinió sobre el suport econòmic que fa el Departament de Drets Socials en relació a</w:t>
            </w:r>
            <w:r w:rsidR="00EC1EB8" w:rsidRPr="00B91C2C">
              <w:rPr>
                <w:rFonts w:ascii="Helvetica" w:hAnsi="Helvetica" w:cs="Helvetica"/>
              </w:rPr>
              <w:t>mb</w:t>
            </w:r>
            <w:r w:rsidRPr="00B91C2C">
              <w:rPr>
                <w:rFonts w:ascii="Helvetica" w:hAnsi="Helvetica" w:cs="Helvetica"/>
              </w:rPr>
              <w:t xml:space="preserve"> les famílies en condicions de vulnerabilitat en el moment de la vinguda d’un infant</w:t>
            </w:r>
            <w:r w:rsidR="00741589">
              <w:rPr>
                <w:rFonts w:ascii="Helvetica" w:hAnsi="Helvetica" w:cs="Helvetica"/>
              </w:rPr>
              <w:t>.</w:t>
            </w:r>
          </w:p>
          <w:p w:rsidR="00741589" w:rsidRPr="00741589" w:rsidRDefault="00741589" w:rsidP="00741589">
            <w:pPr>
              <w:pStyle w:val="Textindependent"/>
              <w:numPr>
                <w:ilvl w:val="0"/>
                <w:numId w:val="2"/>
              </w:numPr>
              <w:tabs>
                <w:tab w:val="left" w:pos="783"/>
              </w:tabs>
              <w:ind w:right="68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741589">
              <w:rPr>
                <w:rFonts w:ascii="Helvetica" w:hAnsi="Helvetica" w:cs="Helvetica"/>
                <w:sz w:val="22"/>
                <w:szCs w:val="22"/>
              </w:rPr>
              <w:t>Conèixer l’opinió sobre la conveniència de la prestació econòmica prevista pel Departament per tal de reduir la vulnerabilitat d’aquestes famílies davant la vinguda d’un infant</w:t>
            </w:r>
            <w:r>
              <w:rPr>
                <w:rFonts w:ascii="Helvetica" w:hAnsi="Helvetica" w:cs="Helvetica"/>
                <w:sz w:val="22"/>
                <w:szCs w:val="22"/>
              </w:rPr>
              <w:t>.</w:t>
            </w:r>
          </w:p>
          <w:p w:rsidR="00741589" w:rsidRPr="00741589" w:rsidRDefault="00741589" w:rsidP="00741589">
            <w:pPr>
              <w:pStyle w:val="Textindependent"/>
              <w:numPr>
                <w:ilvl w:val="0"/>
                <w:numId w:val="2"/>
              </w:numPr>
              <w:tabs>
                <w:tab w:val="left" w:pos="783"/>
              </w:tabs>
              <w:ind w:right="60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741589">
              <w:rPr>
                <w:rFonts w:ascii="Helvetica" w:hAnsi="Helvetica" w:cs="Helvetica"/>
                <w:sz w:val="22"/>
                <w:szCs w:val="22"/>
              </w:rPr>
              <w:t>Garantir l’accés a la informació de la prestació econòmica al major nombre de persones que puguin presentar indicis de vulnerabilitat</w:t>
            </w:r>
            <w:r w:rsidRPr="00741589">
              <w:rPr>
                <w:rFonts w:ascii="Helvetica" w:hAnsi="Helvetica" w:cs="Helvetica"/>
                <w:spacing w:val="-10"/>
                <w:sz w:val="22"/>
                <w:szCs w:val="22"/>
              </w:rPr>
              <w:t xml:space="preserve"> </w:t>
            </w:r>
            <w:r w:rsidRPr="00741589">
              <w:rPr>
                <w:rFonts w:ascii="Helvetica" w:hAnsi="Helvetica" w:cs="Helvetica"/>
                <w:sz w:val="22"/>
                <w:szCs w:val="22"/>
              </w:rPr>
              <w:t>econòmica</w:t>
            </w:r>
            <w:r>
              <w:rPr>
                <w:rFonts w:ascii="Helvetica" w:hAnsi="Helvetica" w:cs="Helvetica"/>
                <w:sz w:val="22"/>
                <w:szCs w:val="22"/>
              </w:rPr>
              <w:t>.</w:t>
            </w:r>
          </w:p>
          <w:p w:rsidR="00741589" w:rsidRPr="00741589" w:rsidRDefault="00741589" w:rsidP="00741589">
            <w:pPr>
              <w:pStyle w:val="Textindependent"/>
              <w:numPr>
                <w:ilvl w:val="0"/>
                <w:numId w:val="2"/>
              </w:numPr>
              <w:tabs>
                <w:tab w:val="left" w:pos="783"/>
              </w:tabs>
              <w:ind w:right="60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741589">
              <w:rPr>
                <w:rFonts w:ascii="Helvetica" w:hAnsi="Helvetica" w:cs="Helvetica"/>
                <w:sz w:val="22"/>
                <w:szCs w:val="22"/>
              </w:rPr>
              <w:t>Adequar els requisits de la nova prestació mitjançant el seu desenvolupament normatiu</w:t>
            </w:r>
            <w:r>
              <w:rPr>
                <w:rFonts w:ascii="Helvetica" w:hAnsi="Helvetica" w:cs="Helvetica"/>
                <w:sz w:val="22"/>
                <w:szCs w:val="22"/>
              </w:rPr>
              <w:t>.</w:t>
            </w:r>
          </w:p>
          <w:p w:rsidR="00741589" w:rsidRPr="00741589" w:rsidRDefault="00741589" w:rsidP="00741589">
            <w:pPr>
              <w:pStyle w:val="Textindependent"/>
              <w:numPr>
                <w:ilvl w:val="0"/>
                <w:numId w:val="2"/>
              </w:numPr>
              <w:tabs>
                <w:tab w:val="left" w:pos="783"/>
              </w:tabs>
              <w:spacing w:before="117" w:line="237" w:lineRule="auto"/>
              <w:ind w:right="170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741589">
              <w:rPr>
                <w:rFonts w:ascii="Helvetica" w:hAnsi="Helvetica" w:cs="Helvetica"/>
                <w:sz w:val="22"/>
                <w:szCs w:val="22"/>
              </w:rPr>
              <w:t>Conèixer l’opinió sobre les actuals càrregues administratives que afecten a les persones sol·licitants de la prestació i les reduccions possibles a</w:t>
            </w:r>
            <w:r w:rsidRPr="00741589">
              <w:rPr>
                <w:rFonts w:ascii="Helvetica" w:hAnsi="Helvetica" w:cs="Helvetica"/>
                <w:spacing w:val="-10"/>
                <w:sz w:val="22"/>
                <w:szCs w:val="22"/>
              </w:rPr>
              <w:t xml:space="preserve"> </w:t>
            </w:r>
            <w:r w:rsidRPr="00741589">
              <w:rPr>
                <w:rFonts w:ascii="Helvetica" w:hAnsi="Helvetica" w:cs="Helvetica"/>
                <w:sz w:val="22"/>
                <w:szCs w:val="22"/>
              </w:rPr>
              <w:t>efectuar</w:t>
            </w:r>
            <w:r>
              <w:rPr>
                <w:rFonts w:ascii="Helvetica" w:hAnsi="Helvetica" w:cs="Helvetica"/>
                <w:sz w:val="22"/>
                <w:szCs w:val="22"/>
              </w:rPr>
              <w:t>.</w:t>
            </w:r>
          </w:p>
          <w:p w:rsidR="00741589" w:rsidRPr="00B91C2C" w:rsidRDefault="00741589" w:rsidP="00741589">
            <w:pPr>
              <w:pStyle w:val="TableParagraph"/>
              <w:tabs>
                <w:tab w:val="left" w:pos="797"/>
              </w:tabs>
              <w:spacing w:before="17" w:line="276" w:lineRule="exact"/>
              <w:ind w:left="796" w:right="49"/>
              <w:jc w:val="both"/>
              <w:rPr>
                <w:rFonts w:ascii="Helvetica" w:hAnsi="Helvetica" w:cs="Helvetica"/>
              </w:rPr>
            </w:pPr>
          </w:p>
        </w:tc>
      </w:tr>
    </w:tbl>
    <w:p w:rsidR="00A12DE2" w:rsidRDefault="00A12DE2">
      <w:pPr>
        <w:pStyle w:val="Textindependent"/>
        <w:ind w:left="178"/>
        <w:rPr>
          <w:rFonts w:ascii="Helvetica" w:hAnsi="Helvetica" w:cs="Helvetica"/>
          <w:sz w:val="22"/>
          <w:szCs w:val="22"/>
        </w:rPr>
      </w:pPr>
    </w:p>
    <w:p w:rsidR="00741589" w:rsidRDefault="00741589">
      <w:pPr>
        <w:pStyle w:val="Textindependent"/>
        <w:ind w:left="178"/>
        <w:rPr>
          <w:rFonts w:ascii="Helvetica" w:hAnsi="Helvetica" w:cs="Helvetica"/>
          <w:sz w:val="22"/>
          <w:szCs w:val="22"/>
        </w:rPr>
      </w:pPr>
    </w:p>
    <w:p w:rsidR="00741589" w:rsidRDefault="00741589">
      <w:pPr>
        <w:pStyle w:val="Textindependent"/>
        <w:ind w:left="178"/>
        <w:rPr>
          <w:rFonts w:ascii="Helvetica" w:hAnsi="Helvetica" w:cs="Helvetica"/>
          <w:sz w:val="22"/>
          <w:szCs w:val="22"/>
        </w:rPr>
      </w:pPr>
    </w:p>
    <w:p w:rsidR="000200D5" w:rsidRDefault="000200D5">
      <w:pPr>
        <w:pStyle w:val="Textindependent"/>
        <w:ind w:left="178"/>
        <w:rPr>
          <w:rFonts w:ascii="Helvetica" w:hAnsi="Helvetica" w:cs="Helvetica"/>
          <w:sz w:val="22"/>
          <w:szCs w:val="22"/>
        </w:rPr>
      </w:pPr>
    </w:p>
    <w:p w:rsidR="000200D5" w:rsidRDefault="000200D5">
      <w:pPr>
        <w:pStyle w:val="Textindependent"/>
        <w:ind w:left="178"/>
        <w:rPr>
          <w:rFonts w:ascii="Helvetica" w:hAnsi="Helvetica" w:cs="Helvetica"/>
          <w:sz w:val="22"/>
          <w:szCs w:val="22"/>
        </w:rPr>
      </w:pPr>
    </w:p>
    <w:p w:rsidR="000200D5" w:rsidRDefault="000200D5">
      <w:pPr>
        <w:pStyle w:val="Textindependent"/>
        <w:ind w:left="178"/>
        <w:rPr>
          <w:rFonts w:ascii="Helvetica" w:hAnsi="Helvetica" w:cs="Helvetica"/>
          <w:sz w:val="22"/>
          <w:szCs w:val="22"/>
        </w:rPr>
      </w:pPr>
    </w:p>
    <w:p w:rsidR="00C61E56" w:rsidRPr="00B91C2C" w:rsidRDefault="00C61E56">
      <w:pPr>
        <w:pStyle w:val="Textindependent"/>
        <w:ind w:left="178"/>
        <w:rPr>
          <w:rFonts w:ascii="Helvetica" w:hAnsi="Helvetica" w:cs="Helvetica"/>
          <w:sz w:val="22"/>
          <w:szCs w:val="22"/>
        </w:rPr>
      </w:pPr>
    </w:p>
    <w:p w:rsidR="00A12DE2" w:rsidRPr="00B91C2C" w:rsidRDefault="00A12DE2">
      <w:pPr>
        <w:pStyle w:val="Textindependent"/>
        <w:spacing w:before="10"/>
        <w:rPr>
          <w:rFonts w:ascii="Helvetica" w:hAnsi="Helvetica" w:cs="Helvetica"/>
          <w:b/>
          <w:sz w:val="22"/>
          <w:szCs w:val="22"/>
        </w:rPr>
      </w:pPr>
    </w:p>
    <w:tbl>
      <w:tblPr>
        <w:tblStyle w:val="TableNormal"/>
        <w:tblW w:w="0" w:type="auto"/>
        <w:tblInd w:w="2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23"/>
        <w:gridCol w:w="35"/>
      </w:tblGrid>
      <w:tr w:rsidR="00A12DE2" w:rsidRPr="00B91C2C" w:rsidTr="00C61E56">
        <w:trPr>
          <w:trHeight w:val="359"/>
        </w:trPr>
        <w:tc>
          <w:tcPr>
            <w:tcW w:w="9423" w:type="dxa"/>
          </w:tcPr>
          <w:p w:rsidR="00A12DE2" w:rsidRPr="00B91C2C" w:rsidRDefault="00CA7239">
            <w:pPr>
              <w:pStyle w:val="TableParagraph"/>
              <w:spacing w:before="50"/>
              <w:ind w:left="69"/>
              <w:rPr>
                <w:rFonts w:ascii="Helvetica" w:hAnsi="Helvetica" w:cs="Helvetica"/>
                <w:b/>
              </w:rPr>
            </w:pPr>
            <w:r w:rsidRPr="00B91C2C">
              <w:rPr>
                <w:rFonts w:ascii="Helvetica" w:hAnsi="Helvetica" w:cs="Helvetica"/>
                <w:b/>
              </w:rPr>
              <w:t>Preguntes per centrar les aportacions</w:t>
            </w:r>
          </w:p>
        </w:tc>
        <w:tc>
          <w:tcPr>
            <w:tcW w:w="20" w:type="dxa"/>
            <w:tcBorders>
              <w:top w:val="nil"/>
              <w:bottom w:val="single" w:sz="6" w:space="0" w:color="000000"/>
              <w:right w:val="nil"/>
            </w:tcBorders>
          </w:tcPr>
          <w:p w:rsidR="00A12DE2" w:rsidRPr="00B91C2C" w:rsidRDefault="00A12DE2">
            <w:pPr>
              <w:pStyle w:val="TableParagraph"/>
              <w:rPr>
                <w:rFonts w:ascii="Helvetica" w:hAnsi="Helvetica" w:cs="Helvetica"/>
              </w:rPr>
            </w:pPr>
          </w:p>
        </w:tc>
      </w:tr>
      <w:tr w:rsidR="00A12DE2" w:rsidRPr="00B91C2C" w:rsidTr="00C61E56">
        <w:trPr>
          <w:gridAfter w:val="1"/>
          <w:wAfter w:w="20" w:type="dxa"/>
          <w:trHeight w:val="6948"/>
        </w:trPr>
        <w:tc>
          <w:tcPr>
            <w:tcW w:w="94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189" w:rsidRPr="00B91C2C" w:rsidRDefault="003D4189">
            <w:pPr>
              <w:pStyle w:val="TableParagraph"/>
              <w:ind w:left="76" w:right="156"/>
              <w:jc w:val="both"/>
              <w:rPr>
                <w:rFonts w:ascii="Helvetica" w:hAnsi="Helvetica" w:cs="Helvetica"/>
              </w:rPr>
            </w:pPr>
          </w:p>
          <w:p w:rsidR="00A12DE2" w:rsidRPr="00B91C2C" w:rsidRDefault="00CA7239">
            <w:pPr>
              <w:pStyle w:val="TableParagraph"/>
              <w:ind w:left="76" w:right="156"/>
              <w:jc w:val="both"/>
              <w:rPr>
                <w:rFonts w:ascii="Helvetica" w:hAnsi="Helvetica" w:cs="Helvetica"/>
              </w:rPr>
            </w:pPr>
            <w:r w:rsidRPr="00B91C2C">
              <w:rPr>
                <w:rFonts w:ascii="Helvetica" w:hAnsi="Helvetica" w:cs="Helvetica"/>
              </w:rPr>
              <w:t>1.-</w:t>
            </w:r>
            <w:r w:rsidRPr="00B91C2C">
              <w:rPr>
                <w:rFonts w:ascii="Helvetica" w:hAnsi="Helvetica" w:cs="Helvetica"/>
                <w:spacing w:val="-10"/>
              </w:rPr>
              <w:t xml:space="preserve"> </w:t>
            </w:r>
            <w:r w:rsidRPr="00B91C2C">
              <w:rPr>
                <w:rFonts w:ascii="Helvetica" w:hAnsi="Helvetica" w:cs="Helvetica"/>
              </w:rPr>
              <w:t>Considera</w:t>
            </w:r>
            <w:r w:rsidRPr="00B91C2C">
              <w:rPr>
                <w:rFonts w:ascii="Helvetica" w:hAnsi="Helvetica" w:cs="Helvetica"/>
                <w:spacing w:val="-8"/>
              </w:rPr>
              <w:t xml:space="preserve"> </w:t>
            </w:r>
            <w:r w:rsidRPr="00B91C2C">
              <w:rPr>
                <w:rFonts w:ascii="Helvetica" w:hAnsi="Helvetica" w:cs="Helvetica"/>
              </w:rPr>
              <w:t>que</w:t>
            </w:r>
            <w:r w:rsidRPr="00B91C2C">
              <w:rPr>
                <w:rFonts w:ascii="Helvetica" w:hAnsi="Helvetica" w:cs="Helvetica"/>
                <w:spacing w:val="-7"/>
              </w:rPr>
              <w:t xml:space="preserve"> </w:t>
            </w:r>
            <w:r w:rsidRPr="00B91C2C">
              <w:rPr>
                <w:rFonts w:ascii="Helvetica" w:hAnsi="Helvetica" w:cs="Helvetica"/>
              </w:rPr>
              <w:t>aquesta</w:t>
            </w:r>
            <w:r w:rsidRPr="00B91C2C">
              <w:rPr>
                <w:rFonts w:ascii="Helvetica" w:hAnsi="Helvetica" w:cs="Helvetica"/>
                <w:spacing w:val="-7"/>
              </w:rPr>
              <w:t xml:space="preserve"> </w:t>
            </w:r>
            <w:r w:rsidRPr="00B91C2C">
              <w:rPr>
                <w:rFonts w:ascii="Helvetica" w:hAnsi="Helvetica" w:cs="Helvetica"/>
              </w:rPr>
              <w:t>prestació</w:t>
            </w:r>
            <w:r w:rsidRPr="00B91C2C">
              <w:rPr>
                <w:rFonts w:ascii="Helvetica" w:hAnsi="Helvetica" w:cs="Helvetica"/>
                <w:spacing w:val="-8"/>
              </w:rPr>
              <w:t xml:space="preserve"> </w:t>
            </w:r>
            <w:r w:rsidRPr="00B91C2C">
              <w:rPr>
                <w:rFonts w:ascii="Helvetica" w:hAnsi="Helvetica" w:cs="Helvetica"/>
              </w:rPr>
              <w:t>prevista</w:t>
            </w:r>
            <w:r w:rsidRPr="00B91C2C">
              <w:rPr>
                <w:rFonts w:ascii="Helvetica" w:hAnsi="Helvetica" w:cs="Helvetica"/>
                <w:spacing w:val="-7"/>
              </w:rPr>
              <w:t xml:space="preserve"> </w:t>
            </w:r>
            <w:r w:rsidRPr="00B91C2C">
              <w:rPr>
                <w:rFonts w:ascii="Helvetica" w:hAnsi="Helvetica" w:cs="Helvetica"/>
              </w:rPr>
              <w:t>pel</w:t>
            </w:r>
            <w:r w:rsidRPr="00B91C2C">
              <w:rPr>
                <w:rFonts w:ascii="Helvetica" w:hAnsi="Helvetica" w:cs="Helvetica"/>
                <w:spacing w:val="-9"/>
              </w:rPr>
              <w:t xml:space="preserve"> </w:t>
            </w:r>
            <w:r w:rsidRPr="00B91C2C">
              <w:rPr>
                <w:rFonts w:ascii="Helvetica" w:hAnsi="Helvetica" w:cs="Helvetica"/>
              </w:rPr>
              <w:t>Departament</w:t>
            </w:r>
            <w:r w:rsidRPr="00B91C2C">
              <w:rPr>
                <w:rFonts w:ascii="Helvetica" w:hAnsi="Helvetica" w:cs="Helvetica"/>
                <w:spacing w:val="-8"/>
              </w:rPr>
              <w:t xml:space="preserve"> </w:t>
            </w:r>
            <w:r w:rsidRPr="00B91C2C">
              <w:rPr>
                <w:rFonts w:ascii="Helvetica" w:hAnsi="Helvetica" w:cs="Helvetica"/>
              </w:rPr>
              <w:t>de</w:t>
            </w:r>
            <w:r w:rsidRPr="00B91C2C">
              <w:rPr>
                <w:rFonts w:ascii="Helvetica" w:hAnsi="Helvetica" w:cs="Helvetica"/>
                <w:spacing w:val="-7"/>
              </w:rPr>
              <w:t xml:space="preserve"> </w:t>
            </w:r>
            <w:r w:rsidRPr="00B91C2C">
              <w:rPr>
                <w:rFonts w:ascii="Helvetica" w:hAnsi="Helvetica" w:cs="Helvetica"/>
              </w:rPr>
              <w:t>Drets</w:t>
            </w:r>
            <w:r w:rsidRPr="00B91C2C">
              <w:rPr>
                <w:rFonts w:ascii="Helvetica" w:hAnsi="Helvetica" w:cs="Helvetica"/>
                <w:spacing w:val="-8"/>
              </w:rPr>
              <w:t xml:space="preserve"> </w:t>
            </w:r>
            <w:r w:rsidRPr="00B91C2C">
              <w:rPr>
                <w:rFonts w:ascii="Helvetica" w:hAnsi="Helvetica" w:cs="Helvetica"/>
              </w:rPr>
              <w:t>Socials</w:t>
            </w:r>
            <w:r w:rsidRPr="00B91C2C">
              <w:rPr>
                <w:rFonts w:ascii="Helvetica" w:hAnsi="Helvetica" w:cs="Helvetica"/>
                <w:spacing w:val="-11"/>
              </w:rPr>
              <w:t xml:space="preserve"> </w:t>
            </w:r>
            <w:r w:rsidRPr="00B91C2C">
              <w:rPr>
                <w:rFonts w:ascii="Helvetica" w:hAnsi="Helvetica" w:cs="Helvetica"/>
              </w:rPr>
              <w:t>facilita que les famílies puguin fer front a les noves necessitats que comporta l’arribada d’un fill o</w:t>
            </w:r>
            <w:r w:rsidRPr="00B91C2C">
              <w:rPr>
                <w:rFonts w:ascii="Helvetica" w:hAnsi="Helvetica" w:cs="Helvetica"/>
                <w:spacing w:val="-2"/>
              </w:rPr>
              <w:t xml:space="preserve"> </w:t>
            </w:r>
            <w:r w:rsidRPr="00B91C2C">
              <w:rPr>
                <w:rFonts w:ascii="Helvetica" w:hAnsi="Helvetica" w:cs="Helvetica"/>
              </w:rPr>
              <w:t>filla?</w:t>
            </w:r>
          </w:p>
          <w:p w:rsidR="00A12DE2" w:rsidRPr="00B91C2C" w:rsidRDefault="00A12DE2">
            <w:pPr>
              <w:pStyle w:val="TableParagraph"/>
              <w:spacing w:before="11"/>
              <w:rPr>
                <w:rFonts w:ascii="Helvetica" w:hAnsi="Helvetica" w:cs="Helvetica"/>
                <w:b/>
              </w:rPr>
            </w:pPr>
          </w:p>
          <w:p w:rsidR="00A12DE2" w:rsidRPr="00B91C2C" w:rsidRDefault="00CA7239">
            <w:pPr>
              <w:pStyle w:val="TableParagraph"/>
              <w:ind w:left="76" w:right="160"/>
              <w:jc w:val="both"/>
              <w:rPr>
                <w:rFonts w:ascii="Helvetica" w:hAnsi="Helvetica" w:cs="Helvetica"/>
              </w:rPr>
            </w:pPr>
            <w:r w:rsidRPr="00B91C2C">
              <w:rPr>
                <w:rFonts w:ascii="Helvetica" w:hAnsi="Helvetica" w:cs="Helvetica"/>
              </w:rPr>
              <w:t>2.-</w:t>
            </w:r>
            <w:r w:rsidRPr="00B91C2C">
              <w:rPr>
                <w:rFonts w:ascii="Helvetica" w:hAnsi="Helvetica" w:cs="Helvetica"/>
                <w:spacing w:val="-10"/>
              </w:rPr>
              <w:t xml:space="preserve"> </w:t>
            </w:r>
            <w:r w:rsidRPr="00B91C2C">
              <w:rPr>
                <w:rFonts w:ascii="Helvetica" w:hAnsi="Helvetica" w:cs="Helvetica"/>
              </w:rPr>
              <w:t>Considera</w:t>
            </w:r>
            <w:r w:rsidRPr="00B91C2C">
              <w:rPr>
                <w:rFonts w:ascii="Helvetica" w:hAnsi="Helvetica" w:cs="Helvetica"/>
                <w:spacing w:val="-8"/>
              </w:rPr>
              <w:t xml:space="preserve"> </w:t>
            </w:r>
            <w:r w:rsidRPr="00B91C2C">
              <w:rPr>
                <w:rFonts w:ascii="Helvetica" w:hAnsi="Helvetica" w:cs="Helvetica"/>
              </w:rPr>
              <w:t>que</w:t>
            </w:r>
            <w:r w:rsidRPr="00B91C2C">
              <w:rPr>
                <w:rFonts w:ascii="Helvetica" w:hAnsi="Helvetica" w:cs="Helvetica"/>
                <w:spacing w:val="-8"/>
              </w:rPr>
              <w:t xml:space="preserve"> </w:t>
            </w:r>
            <w:r w:rsidRPr="00B91C2C">
              <w:rPr>
                <w:rFonts w:ascii="Helvetica" w:hAnsi="Helvetica" w:cs="Helvetica"/>
              </w:rPr>
              <w:t>aquesta</w:t>
            </w:r>
            <w:r w:rsidRPr="00B91C2C">
              <w:rPr>
                <w:rFonts w:ascii="Helvetica" w:hAnsi="Helvetica" w:cs="Helvetica"/>
                <w:spacing w:val="-7"/>
              </w:rPr>
              <w:t xml:space="preserve"> </w:t>
            </w:r>
            <w:r w:rsidRPr="00B91C2C">
              <w:rPr>
                <w:rFonts w:ascii="Helvetica" w:hAnsi="Helvetica" w:cs="Helvetica"/>
              </w:rPr>
              <w:t>prestació</w:t>
            </w:r>
            <w:r w:rsidRPr="00B91C2C">
              <w:rPr>
                <w:rFonts w:ascii="Helvetica" w:hAnsi="Helvetica" w:cs="Helvetica"/>
                <w:spacing w:val="-9"/>
              </w:rPr>
              <w:t xml:space="preserve"> </w:t>
            </w:r>
            <w:r w:rsidRPr="00B91C2C">
              <w:rPr>
                <w:rFonts w:ascii="Helvetica" w:hAnsi="Helvetica" w:cs="Helvetica"/>
              </w:rPr>
              <w:t>prevista</w:t>
            </w:r>
            <w:r w:rsidRPr="00B91C2C">
              <w:rPr>
                <w:rFonts w:ascii="Helvetica" w:hAnsi="Helvetica" w:cs="Helvetica"/>
                <w:spacing w:val="-7"/>
              </w:rPr>
              <w:t xml:space="preserve"> </w:t>
            </w:r>
            <w:r w:rsidRPr="00B91C2C">
              <w:rPr>
                <w:rFonts w:ascii="Helvetica" w:hAnsi="Helvetica" w:cs="Helvetica"/>
              </w:rPr>
              <w:t>pel</w:t>
            </w:r>
            <w:r w:rsidRPr="00B91C2C">
              <w:rPr>
                <w:rFonts w:ascii="Helvetica" w:hAnsi="Helvetica" w:cs="Helvetica"/>
                <w:spacing w:val="-10"/>
              </w:rPr>
              <w:t xml:space="preserve"> </w:t>
            </w:r>
            <w:r w:rsidRPr="00B91C2C">
              <w:rPr>
                <w:rFonts w:ascii="Helvetica" w:hAnsi="Helvetica" w:cs="Helvetica"/>
              </w:rPr>
              <w:t>Departament</w:t>
            </w:r>
            <w:r w:rsidRPr="00B91C2C">
              <w:rPr>
                <w:rFonts w:ascii="Helvetica" w:hAnsi="Helvetica" w:cs="Helvetica"/>
                <w:spacing w:val="-8"/>
              </w:rPr>
              <w:t xml:space="preserve"> </w:t>
            </w:r>
            <w:r w:rsidRPr="00B91C2C">
              <w:rPr>
                <w:rFonts w:ascii="Helvetica" w:hAnsi="Helvetica" w:cs="Helvetica"/>
              </w:rPr>
              <w:t>de</w:t>
            </w:r>
            <w:r w:rsidRPr="00B91C2C">
              <w:rPr>
                <w:rFonts w:ascii="Helvetica" w:hAnsi="Helvetica" w:cs="Helvetica"/>
                <w:spacing w:val="-7"/>
              </w:rPr>
              <w:t xml:space="preserve"> </w:t>
            </w:r>
            <w:r w:rsidRPr="00B91C2C">
              <w:rPr>
                <w:rFonts w:ascii="Helvetica" w:hAnsi="Helvetica" w:cs="Helvetica"/>
              </w:rPr>
              <w:t>Drets</w:t>
            </w:r>
            <w:r w:rsidRPr="00B91C2C">
              <w:rPr>
                <w:rFonts w:ascii="Helvetica" w:hAnsi="Helvetica" w:cs="Helvetica"/>
                <w:spacing w:val="-9"/>
              </w:rPr>
              <w:t xml:space="preserve"> </w:t>
            </w:r>
            <w:r w:rsidRPr="00B91C2C">
              <w:rPr>
                <w:rFonts w:ascii="Helvetica" w:hAnsi="Helvetica" w:cs="Helvetica"/>
              </w:rPr>
              <w:t>Socials</w:t>
            </w:r>
            <w:r w:rsidRPr="00B91C2C">
              <w:rPr>
                <w:rFonts w:ascii="Helvetica" w:hAnsi="Helvetica" w:cs="Helvetica"/>
                <w:spacing w:val="-11"/>
              </w:rPr>
              <w:t xml:space="preserve"> </w:t>
            </w:r>
            <w:r w:rsidRPr="00B91C2C">
              <w:rPr>
                <w:rFonts w:ascii="Helvetica" w:hAnsi="Helvetica" w:cs="Helvetica"/>
              </w:rPr>
              <w:t>facilita la conciliació de la vida familiar i laboral de les</w:t>
            </w:r>
            <w:r w:rsidRPr="00B91C2C">
              <w:rPr>
                <w:rFonts w:ascii="Helvetica" w:hAnsi="Helvetica" w:cs="Helvetica"/>
                <w:spacing w:val="-11"/>
              </w:rPr>
              <w:t xml:space="preserve"> </w:t>
            </w:r>
            <w:r w:rsidRPr="00B91C2C">
              <w:rPr>
                <w:rFonts w:ascii="Helvetica" w:hAnsi="Helvetica" w:cs="Helvetica"/>
              </w:rPr>
              <w:t>famílies?</w:t>
            </w:r>
          </w:p>
          <w:p w:rsidR="00A12DE2" w:rsidRPr="00B91C2C" w:rsidRDefault="00A12DE2">
            <w:pPr>
              <w:pStyle w:val="TableParagraph"/>
              <w:rPr>
                <w:rFonts w:ascii="Helvetica" w:hAnsi="Helvetica" w:cs="Helvetica"/>
                <w:b/>
              </w:rPr>
            </w:pPr>
          </w:p>
          <w:p w:rsidR="00A12DE2" w:rsidRPr="00B91C2C" w:rsidRDefault="00CA7239">
            <w:pPr>
              <w:pStyle w:val="TableParagraph"/>
              <w:ind w:left="76" w:right="155"/>
              <w:jc w:val="both"/>
              <w:rPr>
                <w:rFonts w:ascii="Helvetica" w:hAnsi="Helvetica" w:cs="Helvetica"/>
              </w:rPr>
            </w:pPr>
            <w:r w:rsidRPr="00B91C2C">
              <w:rPr>
                <w:rFonts w:ascii="Helvetica" w:hAnsi="Helvetica" w:cs="Helvetica"/>
              </w:rPr>
              <w:t>3.- Considera que aquesta prestació prevista pel Departament de Drets Socials afavoreix les famílies amb més dificultats econòmiques i preveu possibles situacions de vulnerabilitat?</w:t>
            </w:r>
          </w:p>
          <w:p w:rsidR="00A12DE2" w:rsidRPr="00B91C2C" w:rsidRDefault="00A12DE2">
            <w:pPr>
              <w:pStyle w:val="TableParagraph"/>
              <w:spacing w:before="1"/>
              <w:rPr>
                <w:rFonts w:ascii="Helvetica" w:hAnsi="Helvetica" w:cs="Helvetica"/>
                <w:b/>
              </w:rPr>
            </w:pPr>
          </w:p>
          <w:p w:rsidR="00A12DE2" w:rsidRPr="00B91C2C" w:rsidRDefault="00CA7239">
            <w:pPr>
              <w:pStyle w:val="TableParagraph"/>
              <w:ind w:left="76" w:right="163"/>
              <w:jc w:val="both"/>
              <w:rPr>
                <w:rFonts w:ascii="Helvetica" w:hAnsi="Helvetica" w:cs="Helvetica"/>
              </w:rPr>
            </w:pPr>
            <w:r w:rsidRPr="00B91C2C">
              <w:rPr>
                <w:rFonts w:ascii="Helvetica" w:hAnsi="Helvetica" w:cs="Helvetica"/>
              </w:rPr>
              <w:t>4.-</w:t>
            </w:r>
            <w:r w:rsidRPr="00B91C2C">
              <w:rPr>
                <w:rFonts w:ascii="Helvetica" w:hAnsi="Helvetica" w:cs="Helvetica"/>
                <w:spacing w:val="-13"/>
              </w:rPr>
              <w:t xml:space="preserve"> </w:t>
            </w:r>
            <w:r w:rsidRPr="00B91C2C">
              <w:rPr>
                <w:rFonts w:ascii="Helvetica" w:hAnsi="Helvetica" w:cs="Helvetica"/>
              </w:rPr>
              <w:t>Considera</w:t>
            </w:r>
            <w:r w:rsidRPr="00B91C2C">
              <w:rPr>
                <w:rFonts w:ascii="Helvetica" w:hAnsi="Helvetica" w:cs="Helvetica"/>
                <w:spacing w:val="-12"/>
              </w:rPr>
              <w:t xml:space="preserve"> </w:t>
            </w:r>
            <w:r w:rsidRPr="00B91C2C">
              <w:rPr>
                <w:rFonts w:ascii="Helvetica" w:hAnsi="Helvetica" w:cs="Helvetica"/>
              </w:rPr>
              <w:t>que</w:t>
            </w:r>
            <w:r w:rsidRPr="00B91C2C">
              <w:rPr>
                <w:rFonts w:ascii="Helvetica" w:hAnsi="Helvetica" w:cs="Helvetica"/>
                <w:spacing w:val="-11"/>
              </w:rPr>
              <w:t xml:space="preserve"> </w:t>
            </w:r>
            <w:r w:rsidRPr="00B91C2C">
              <w:rPr>
                <w:rFonts w:ascii="Helvetica" w:hAnsi="Helvetica" w:cs="Helvetica"/>
              </w:rPr>
              <w:t>cal</w:t>
            </w:r>
            <w:r w:rsidRPr="00B91C2C">
              <w:rPr>
                <w:rFonts w:ascii="Helvetica" w:hAnsi="Helvetica" w:cs="Helvetica"/>
                <w:spacing w:val="-16"/>
              </w:rPr>
              <w:t xml:space="preserve"> </w:t>
            </w:r>
            <w:r w:rsidRPr="00B91C2C">
              <w:rPr>
                <w:rFonts w:ascii="Helvetica" w:hAnsi="Helvetica" w:cs="Helvetica"/>
              </w:rPr>
              <w:t>modificar</w:t>
            </w:r>
            <w:r w:rsidRPr="00B91C2C">
              <w:rPr>
                <w:rFonts w:ascii="Helvetica" w:hAnsi="Helvetica" w:cs="Helvetica"/>
                <w:spacing w:val="-12"/>
              </w:rPr>
              <w:t xml:space="preserve"> </w:t>
            </w:r>
            <w:r w:rsidRPr="00B91C2C">
              <w:rPr>
                <w:rFonts w:ascii="Helvetica" w:hAnsi="Helvetica" w:cs="Helvetica"/>
              </w:rPr>
              <w:t>el</w:t>
            </w:r>
            <w:r w:rsidRPr="00B91C2C">
              <w:rPr>
                <w:rFonts w:ascii="Helvetica" w:hAnsi="Helvetica" w:cs="Helvetica"/>
                <w:spacing w:val="-16"/>
              </w:rPr>
              <w:t xml:space="preserve"> </w:t>
            </w:r>
            <w:r w:rsidRPr="00B91C2C">
              <w:rPr>
                <w:rFonts w:ascii="Helvetica" w:hAnsi="Helvetica" w:cs="Helvetica"/>
              </w:rPr>
              <w:t>topall</w:t>
            </w:r>
            <w:r w:rsidRPr="00B91C2C">
              <w:rPr>
                <w:rFonts w:ascii="Helvetica" w:hAnsi="Helvetica" w:cs="Helvetica"/>
                <w:spacing w:val="-13"/>
              </w:rPr>
              <w:t xml:space="preserve"> </w:t>
            </w:r>
            <w:r w:rsidRPr="00B91C2C">
              <w:rPr>
                <w:rFonts w:ascii="Helvetica" w:hAnsi="Helvetica" w:cs="Helvetica"/>
              </w:rPr>
              <w:t>d’ingressos</w:t>
            </w:r>
            <w:r w:rsidRPr="00B91C2C">
              <w:rPr>
                <w:rFonts w:ascii="Helvetica" w:hAnsi="Helvetica" w:cs="Helvetica"/>
                <w:spacing w:val="-13"/>
              </w:rPr>
              <w:t xml:space="preserve"> </w:t>
            </w:r>
            <w:r w:rsidRPr="00B91C2C">
              <w:rPr>
                <w:rFonts w:ascii="Helvetica" w:hAnsi="Helvetica" w:cs="Helvetica"/>
              </w:rPr>
              <w:t>i</w:t>
            </w:r>
            <w:r w:rsidRPr="00B91C2C">
              <w:rPr>
                <w:rFonts w:ascii="Helvetica" w:hAnsi="Helvetica" w:cs="Helvetica"/>
                <w:spacing w:val="-15"/>
              </w:rPr>
              <w:t xml:space="preserve"> </w:t>
            </w:r>
            <w:r w:rsidRPr="00B91C2C">
              <w:rPr>
                <w:rFonts w:ascii="Helvetica" w:hAnsi="Helvetica" w:cs="Helvetica"/>
              </w:rPr>
              <w:t>així</w:t>
            </w:r>
            <w:r w:rsidRPr="00B91C2C">
              <w:rPr>
                <w:rFonts w:ascii="Helvetica" w:hAnsi="Helvetica" w:cs="Helvetica"/>
                <w:spacing w:val="-14"/>
              </w:rPr>
              <w:t xml:space="preserve"> </w:t>
            </w:r>
            <w:r w:rsidRPr="00B91C2C">
              <w:rPr>
                <w:rFonts w:ascii="Helvetica" w:hAnsi="Helvetica" w:cs="Helvetica"/>
              </w:rPr>
              <w:t>possibilitar</w:t>
            </w:r>
            <w:r w:rsidRPr="00B91C2C">
              <w:rPr>
                <w:rFonts w:ascii="Helvetica" w:hAnsi="Helvetica" w:cs="Helvetica"/>
                <w:spacing w:val="-12"/>
              </w:rPr>
              <w:t xml:space="preserve"> </w:t>
            </w:r>
            <w:r w:rsidRPr="00B91C2C">
              <w:rPr>
                <w:rFonts w:ascii="Helvetica" w:hAnsi="Helvetica" w:cs="Helvetica"/>
              </w:rPr>
              <w:t>l’accés</w:t>
            </w:r>
            <w:r w:rsidRPr="00B91C2C">
              <w:rPr>
                <w:rFonts w:ascii="Helvetica" w:hAnsi="Helvetica" w:cs="Helvetica"/>
                <w:spacing w:val="-15"/>
              </w:rPr>
              <w:t xml:space="preserve"> </w:t>
            </w:r>
            <w:r w:rsidRPr="00B91C2C">
              <w:rPr>
                <w:rFonts w:ascii="Helvetica" w:hAnsi="Helvetica" w:cs="Helvetica"/>
              </w:rPr>
              <w:t>d’un</w:t>
            </w:r>
            <w:r w:rsidRPr="00B91C2C">
              <w:rPr>
                <w:rFonts w:ascii="Helvetica" w:hAnsi="Helvetica" w:cs="Helvetica"/>
                <w:spacing w:val="-13"/>
              </w:rPr>
              <w:t xml:space="preserve"> </w:t>
            </w:r>
            <w:r w:rsidRPr="00B91C2C">
              <w:rPr>
                <w:rFonts w:ascii="Helvetica" w:hAnsi="Helvetica" w:cs="Helvetica"/>
              </w:rPr>
              <w:t>major número de persones a l’ajuda</w:t>
            </w:r>
            <w:r w:rsidRPr="00B91C2C">
              <w:rPr>
                <w:rFonts w:ascii="Helvetica" w:hAnsi="Helvetica" w:cs="Helvetica"/>
                <w:spacing w:val="-6"/>
              </w:rPr>
              <w:t xml:space="preserve"> </w:t>
            </w:r>
            <w:r w:rsidRPr="00B91C2C">
              <w:rPr>
                <w:rFonts w:ascii="Helvetica" w:hAnsi="Helvetica" w:cs="Helvetica"/>
              </w:rPr>
              <w:t>econòmica?</w:t>
            </w:r>
          </w:p>
          <w:p w:rsidR="00A12DE2" w:rsidRPr="00B91C2C" w:rsidRDefault="00A12DE2">
            <w:pPr>
              <w:pStyle w:val="TableParagraph"/>
              <w:rPr>
                <w:rFonts w:ascii="Helvetica" w:hAnsi="Helvetica" w:cs="Helvetica"/>
                <w:b/>
              </w:rPr>
            </w:pPr>
          </w:p>
          <w:p w:rsidR="00A12DE2" w:rsidRPr="00B91C2C" w:rsidRDefault="00CA7239">
            <w:pPr>
              <w:pStyle w:val="TableParagraph"/>
              <w:ind w:left="76"/>
              <w:jc w:val="both"/>
              <w:rPr>
                <w:rFonts w:ascii="Helvetica" w:hAnsi="Helvetica" w:cs="Helvetica"/>
              </w:rPr>
            </w:pPr>
            <w:r w:rsidRPr="00B91C2C">
              <w:rPr>
                <w:rFonts w:ascii="Helvetica" w:hAnsi="Helvetica" w:cs="Helvetica"/>
              </w:rPr>
              <w:t>5.- És necessari ampliar el termini per presentar la sol·licitud?</w:t>
            </w:r>
          </w:p>
          <w:p w:rsidR="00A12DE2" w:rsidRPr="00B91C2C" w:rsidRDefault="00A12DE2">
            <w:pPr>
              <w:pStyle w:val="TableParagraph"/>
              <w:rPr>
                <w:rFonts w:ascii="Helvetica" w:hAnsi="Helvetica" w:cs="Helvetica"/>
                <w:b/>
              </w:rPr>
            </w:pPr>
          </w:p>
          <w:p w:rsidR="00A12DE2" w:rsidRPr="00B91C2C" w:rsidRDefault="00CA7239">
            <w:pPr>
              <w:pStyle w:val="TableParagraph"/>
              <w:ind w:left="76" w:right="164"/>
              <w:jc w:val="both"/>
              <w:rPr>
                <w:rFonts w:ascii="Helvetica" w:hAnsi="Helvetica" w:cs="Helvetica"/>
              </w:rPr>
            </w:pPr>
            <w:r w:rsidRPr="00B91C2C">
              <w:rPr>
                <w:rFonts w:ascii="Helvetica" w:hAnsi="Helvetica" w:cs="Helvetica"/>
              </w:rPr>
              <w:t>6.- Considera que s’ha descrit adequadament el problema? Hi ha aspectes que no s’han tingut en compte i que haurien de ser valorats per l’Administració de la Generalitat? Hi ha altres efectes negatius o positius derivats del marc normatiu vigent que</w:t>
            </w:r>
            <w:r w:rsidRPr="00B91C2C">
              <w:rPr>
                <w:rFonts w:ascii="Helvetica" w:hAnsi="Helvetica" w:cs="Helvetica"/>
                <w:spacing w:val="-11"/>
              </w:rPr>
              <w:t xml:space="preserve"> </w:t>
            </w:r>
            <w:r w:rsidRPr="00B91C2C">
              <w:rPr>
                <w:rFonts w:ascii="Helvetica" w:hAnsi="Helvetica" w:cs="Helvetica"/>
              </w:rPr>
              <w:t>s’estiguin</w:t>
            </w:r>
            <w:r w:rsidRPr="00B91C2C">
              <w:rPr>
                <w:rFonts w:ascii="Helvetica" w:hAnsi="Helvetica" w:cs="Helvetica"/>
                <w:spacing w:val="-11"/>
              </w:rPr>
              <w:t xml:space="preserve"> </w:t>
            </w:r>
            <w:r w:rsidRPr="00B91C2C">
              <w:rPr>
                <w:rFonts w:ascii="Helvetica" w:hAnsi="Helvetica" w:cs="Helvetica"/>
              </w:rPr>
              <w:t>produint</w:t>
            </w:r>
            <w:r w:rsidRPr="00B91C2C">
              <w:rPr>
                <w:rFonts w:ascii="Helvetica" w:hAnsi="Helvetica" w:cs="Helvetica"/>
                <w:spacing w:val="-13"/>
              </w:rPr>
              <w:t xml:space="preserve"> </w:t>
            </w:r>
            <w:r w:rsidRPr="00B91C2C">
              <w:rPr>
                <w:rFonts w:ascii="Helvetica" w:hAnsi="Helvetica" w:cs="Helvetica"/>
              </w:rPr>
              <w:t>actualment</w:t>
            </w:r>
            <w:r w:rsidRPr="00B91C2C">
              <w:rPr>
                <w:rFonts w:ascii="Helvetica" w:hAnsi="Helvetica" w:cs="Helvetica"/>
                <w:spacing w:val="-11"/>
              </w:rPr>
              <w:t xml:space="preserve"> </w:t>
            </w:r>
            <w:r w:rsidRPr="00B91C2C">
              <w:rPr>
                <w:rFonts w:ascii="Helvetica" w:hAnsi="Helvetica" w:cs="Helvetica"/>
              </w:rPr>
              <w:t>que</w:t>
            </w:r>
            <w:r w:rsidRPr="00B91C2C">
              <w:rPr>
                <w:rFonts w:ascii="Helvetica" w:hAnsi="Helvetica" w:cs="Helvetica"/>
                <w:spacing w:val="-10"/>
              </w:rPr>
              <w:t xml:space="preserve"> </w:t>
            </w:r>
            <w:r w:rsidRPr="00B91C2C">
              <w:rPr>
                <w:rFonts w:ascii="Helvetica" w:hAnsi="Helvetica" w:cs="Helvetica"/>
              </w:rPr>
              <w:t>no</w:t>
            </w:r>
            <w:r w:rsidRPr="00B91C2C">
              <w:rPr>
                <w:rFonts w:ascii="Helvetica" w:hAnsi="Helvetica" w:cs="Helvetica"/>
                <w:spacing w:val="-11"/>
              </w:rPr>
              <w:t xml:space="preserve"> </w:t>
            </w:r>
            <w:r w:rsidRPr="00B91C2C">
              <w:rPr>
                <w:rFonts w:ascii="Helvetica" w:hAnsi="Helvetica" w:cs="Helvetica"/>
              </w:rPr>
              <w:t>s’han</w:t>
            </w:r>
            <w:r w:rsidRPr="00B91C2C">
              <w:rPr>
                <w:rFonts w:ascii="Helvetica" w:hAnsi="Helvetica" w:cs="Helvetica"/>
                <w:spacing w:val="-11"/>
              </w:rPr>
              <w:t xml:space="preserve"> </w:t>
            </w:r>
            <w:r w:rsidRPr="00B91C2C">
              <w:rPr>
                <w:rFonts w:ascii="Helvetica" w:hAnsi="Helvetica" w:cs="Helvetica"/>
              </w:rPr>
              <w:t>posat</w:t>
            </w:r>
            <w:r w:rsidRPr="00B91C2C">
              <w:rPr>
                <w:rFonts w:ascii="Helvetica" w:hAnsi="Helvetica" w:cs="Helvetica"/>
                <w:spacing w:val="-11"/>
              </w:rPr>
              <w:t xml:space="preserve"> </w:t>
            </w:r>
            <w:r w:rsidRPr="00B91C2C">
              <w:rPr>
                <w:rFonts w:ascii="Helvetica" w:hAnsi="Helvetica" w:cs="Helvetica"/>
              </w:rPr>
              <w:t>en</w:t>
            </w:r>
            <w:r w:rsidRPr="00B91C2C">
              <w:rPr>
                <w:rFonts w:ascii="Helvetica" w:hAnsi="Helvetica" w:cs="Helvetica"/>
                <w:spacing w:val="-10"/>
              </w:rPr>
              <w:t xml:space="preserve"> </w:t>
            </w:r>
            <w:r w:rsidRPr="00B91C2C">
              <w:rPr>
                <w:rFonts w:ascii="Helvetica" w:hAnsi="Helvetica" w:cs="Helvetica"/>
              </w:rPr>
              <w:t>relleu</w:t>
            </w:r>
            <w:r w:rsidRPr="00B91C2C">
              <w:rPr>
                <w:rFonts w:ascii="Helvetica" w:hAnsi="Helvetica" w:cs="Helvetica"/>
                <w:spacing w:val="-13"/>
              </w:rPr>
              <w:t xml:space="preserve"> </w:t>
            </w:r>
            <w:r w:rsidRPr="00B91C2C">
              <w:rPr>
                <w:rFonts w:ascii="Helvetica" w:hAnsi="Helvetica" w:cs="Helvetica"/>
              </w:rPr>
              <w:t>a</w:t>
            </w:r>
            <w:r w:rsidRPr="00B91C2C">
              <w:rPr>
                <w:rFonts w:ascii="Helvetica" w:hAnsi="Helvetica" w:cs="Helvetica"/>
                <w:spacing w:val="-11"/>
              </w:rPr>
              <w:t xml:space="preserve"> </w:t>
            </w:r>
            <w:r w:rsidRPr="00B91C2C">
              <w:rPr>
                <w:rFonts w:ascii="Helvetica" w:hAnsi="Helvetica" w:cs="Helvetica"/>
              </w:rPr>
              <w:t>la</w:t>
            </w:r>
            <w:r w:rsidRPr="00B91C2C">
              <w:rPr>
                <w:rFonts w:ascii="Helvetica" w:hAnsi="Helvetica" w:cs="Helvetica"/>
                <w:spacing w:val="-11"/>
              </w:rPr>
              <w:t xml:space="preserve"> </w:t>
            </w:r>
            <w:r w:rsidRPr="00B91C2C">
              <w:rPr>
                <w:rFonts w:ascii="Helvetica" w:hAnsi="Helvetica" w:cs="Helvetica"/>
              </w:rPr>
              <w:t>documentació?</w:t>
            </w:r>
            <w:r w:rsidRPr="00B91C2C">
              <w:rPr>
                <w:rFonts w:ascii="Helvetica" w:hAnsi="Helvetica" w:cs="Helvetica"/>
                <w:spacing w:val="-10"/>
              </w:rPr>
              <w:t xml:space="preserve"> </w:t>
            </w:r>
            <w:r w:rsidRPr="00B91C2C">
              <w:rPr>
                <w:rFonts w:ascii="Helvetica" w:hAnsi="Helvetica" w:cs="Helvetica"/>
              </w:rPr>
              <w:t>(p. ex., que no s’hagin identificat adequadament els afectats, no s’hagin tingut en</w:t>
            </w:r>
            <w:r w:rsidRPr="00B91C2C">
              <w:rPr>
                <w:rFonts w:ascii="Helvetica" w:hAnsi="Helvetica" w:cs="Helvetica"/>
                <w:spacing w:val="-46"/>
              </w:rPr>
              <w:t xml:space="preserve"> </w:t>
            </w:r>
            <w:r w:rsidRPr="00B91C2C">
              <w:rPr>
                <w:rFonts w:ascii="Helvetica" w:hAnsi="Helvetica" w:cs="Helvetica"/>
              </w:rPr>
              <w:t>compte determinades causes del problema,</w:t>
            </w:r>
            <w:r w:rsidRPr="00B91C2C">
              <w:rPr>
                <w:rFonts w:ascii="Helvetica" w:hAnsi="Helvetica" w:cs="Helvetica"/>
                <w:spacing w:val="-7"/>
              </w:rPr>
              <w:t xml:space="preserve"> </w:t>
            </w:r>
            <w:r w:rsidRPr="00B91C2C">
              <w:rPr>
                <w:rFonts w:ascii="Helvetica" w:hAnsi="Helvetica" w:cs="Helvetica"/>
              </w:rPr>
              <w:t>etc.)</w:t>
            </w:r>
          </w:p>
          <w:p w:rsidR="00A12DE2" w:rsidRPr="00B91C2C" w:rsidRDefault="00A12DE2">
            <w:pPr>
              <w:pStyle w:val="TableParagraph"/>
              <w:rPr>
                <w:rFonts w:ascii="Helvetica" w:hAnsi="Helvetica" w:cs="Helvetica"/>
                <w:b/>
              </w:rPr>
            </w:pPr>
          </w:p>
          <w:p w:rsidR="00A12DE2" w:rsidRPr="00B91C2C" w:rsidRDefault="00CA7239">
            <w:pPr>
              <w:pStyle w:val="TableParagraph"/>
              <w:spacing w:before="1"/>
              <w:ind w:left="76"/>
              <w:jc w:val="both"/>
              <w:rPr>
                <w:rFonts w:ascii="Helvetica" w:hAnsi="Helvetica" w:cs="Helvetica"/>
              </w:rPr>
            </w:pPr>
            <w:r w:rsidRPr="00B91C2C">
              <w:rPr>
                <w:rFonts w:ascii="Helvetica" w:hAnsi="Helvetica" w:cs="Helvetica"/>
              </w:rPr>
              <w:t>7.- S’haurien de preveure altres objectius diferents?</w:t>
            </w:r>
          </w:p>
          <w:p w:rsidR="00A12DE2" w:rsidRPr="00B91C2C" w:rsidRDefault="00A12DE2">
            <w:pPr>
              <w:pStyle w:val="TableParagraph"/>
              <w:spacing w:before="11"/>
              <w:rPr>
                <w:rFonts w:ascii="Helvetica" w:hAnsi="Helvetica" w:cs="Helvetica"/>
                <w:b/>
              </w:rPr>
            </w:pPr>
          </w:p>
          <w:p w:rsidR="00A12DE2" w:rsidRPr="00B91C2C" w:rsidRDefault="00CA7239">
            <w:pPr>
              <w:pStyle w:val="TableParagraph"/>
              <w:ind w:left="76" w:right="161"/>
              <w:jc w:val="both"/>
              <w:rPr>
                <w:rFonts w:ascii="Helvetica" w:hAnsi="Helvetica" w:cs="Helvetica"/>
              </w:rPr>
            </w:pPr>
            <w:r w:rsidRPr="00B91C2C">
              <w:rPr>
                <w:rFonts w:ascii="Helvetica" w:hAnsi="Helvetica" w:cs="Helvetica"/>
              </w:rPr>
              <w:t>8.- Cal considerar altres alternatives a les proposades? Hi ha efectes de les alternatives esmentades que no s’hagin tingut en compte i que siguin rellevants?</w:t>
            </w:r>
          </w:p>
          <w:p w:rsidR="003D4189" w:rsidRPr="00B91C2C" w:rsidRDefault="003D4189">
            <w:pPr>
              <w:pStyle w:val="TableParagraph"/>
              <w:ind w:left="76" w:right="161"/>
              <w:jc w:val="both"/>
              <w:rPr>
                <w:rFonts w:ascii="Helvetica" w:hAnsi="Helvetica" w:cs="Helvetica"/>
              </w:rPr>
            </w:pPr>
          </w:p>
        </w:tc>
      </w:tr>
    </w:tbl>
    <w:p w:rsidR="00A12DE2" w:rsidRPr="00B91C2C" w:rsidRDefault="00A12DE2">
      <w:pPr>
        <w:pStyle w:val="Textindependent"/>
        <w:rPr>
          <w:rFonts w:ascii="Helvetica" w:hAnsi="Helvetica" w:cs="Helvetica"/>
          <w:b/>
          <w:sz w:val="22"/>
          <w:szCs w:val="22"/>
        </w:rPr>
      </w:pPr>
    </w:p>
    <w:p w:rsidR="00741589" w:rsidRDefault="00741589">
      <w:pPr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br w:type="page"/>
      </w:r>
    </w:p>
    <w:p w:rsidR="00A12DE2" w:rsidRPr="00B91C2C" w:rsidRDefault="00A12DE2">
      <w:pPr>
        <w:pStyle w:val="Textindependent"/>
        <w:rPr>
          <w:rFonts w:ascii="Helvetica" w:hAnsi="Helvetica" w:cs="Helvetica"/>
          <w:b/>
          <w:sz w:val="22"/>
          <w:szCs w:val="22"/>
        </w:rPr>
      </w:pPr>
    </w:p>
    <w:p w:rsidR="00A12DE2" w:rsidRPr="00B91C2C" w:rsidRDefault="00A12DE2">
      <w:pPr>
        <w:pStyle w:val="Textindependent"/>
        <w:spacing w:before="1" w:after="1"/>
        <w:rPr>
          <w:rFonts w:ascii="Helvetica" w:hAnsi="Helvetica" w:cs="Helvetica"/>
          <w:b/>
          <w:sz w:val="22"/>
          <w:szCs w:val="22"/>
        </w:rPr>
      </w:pPr>
    </w:p>
    <w:tbl>
      <w:tblPr>
        <w:tblStyle w:val="TableNormal"/>
        <w:tblW w:w="9600" w:type="dxa"/>
        <w:tblInd w:w="2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5"/>
        <w:gridCol w:w="35"/>
      </w:tblGrid>
      <w:tr w:rsidR="00A12DE2" w:rsidRPr="00B91C2C" w:rsidTr="00741589">
        <w:trPr>
          <w:trHeight w:val="358"/>
        </w:trPr>
        <w:tc>
          <w:tcPr>
            <w:tcW w:w="9565" w:type="dxa"/>
          </w:tcPr>
          <w:p w:rsidR="00A12DE2" w:rsidRPr="00B91C2C" w:rsidRDefault="00CA7239">
            <w:pPr>
              <w:pStyle w:val="TableParagraph"/>
              <w:spacing w:before="47"/>
              <w:ind w:left="69"/>
              <w:rPr>
                <w:rFonts w:ascii="Helvetica" w:hAnsi="Helvetica" w:cs="Helvetica"/>
                <w:b/>
              </w:rPr>
            </w:pPr>
            <w:r w:rsidRPr="00B91C2C">
              <w:rPr>
                <w:rFonts w:ascii="Helvetica" w:hAnsi="Helvetica" w:cs="Helvetica"/>
                <w:b/>
              </w:rPr>
              <w:t>Grups als quals s’adreça la consulta</w:t>
            </w:r>
          </w:p>
        </w:tc>
        <w:tc>
          <w:tcPr>
            <w:tcW w:w="35" w:type="dxa"/>
            <w:tcBorders>
              <w:top w:val="nil"/>
              <w:bottom w:val="single" w:sz="6" w:space="0" w:color="000000"/>
              <w:right w:val="nil"/>
            </w:tcBorders>
          </w:tcPr>
          <w:p w:rsidR="00A12DE2" w:rsidRPr="00B91C2C" w:rsidRDefault="00A12DE2" w:rsidP="00741589">
            <w:pPr>
              <w:pStyle w:val="TableParagraph"/>
              <w:ind w:left="-9368"/>
              <w:rPr>
                <w:rFonts w:ascii="Helvetica" w:hAnsi="Helvetica" w:cs="Helvetica"/>
              </w:rPr>
            </w:pPr>
          </w:p>
        </w:tc>
      </w:tr>
      <w:tr w:rsidR="00A12DE2" w:rsidRPr="00B91C2C" w:rsidTr="00741589">
        <w:trPr>
          <w:gridAfter w:val="1"/>
          <w:wAfter w:w="35" w:type="dxa"/>
          <w:trHeight w:val="1105"/>
        </w:trPr>
        <w:tc>
          <w:tcPr>
            <w:tcW w:w="95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189" w:rsidRPr="00B91C2C" w:rsidRDefault="003D4189">
            <w:pPr>
              <w:pStyle w:val="TableParagraph"/>
              <w:ind w:left="76"/>
              <w:rPr>
                <w:rFonts w:ascii="Helvetica" w:hAnsi="Helvetica" w:cs="Helvetica"/>
              </w:rPr>
            </w:pPr>
          </w:p>
          <w:p w:rsidR="00A12DE2" w:rsidRPr="00B91C2C" w:rsidRDefault="00CA7239" w:rsidP="00741589">
            <w:pPr>
              <w:pStyle w:val="TableParagraph"/>
              <w:ind w:left="76"/>
              <w:jc w:val="both"/>
              <w:rPr>
                <w:rFonts w:ascii="Helvetica" w:hAnsi="Helvetica" w:cs="Helvetica"/>
              </w:rPr>
            </w:pPr>
            <w:r w:rsidRPr="00B91C2C">
              <w:rPr>
                <w:rFonts w:ascii="Helvetica" w:hAnsi="Helvetica" w:cs="Helvetica"/>
              </w:rPr>
              <w:t>La consulta és oberta al conjunt de ciutadans i entitats, però dirigida especialment a aquells col·lectius que preveuen l’arribada d’un fill o filla a la seva llar, ja sigui</w:t>
            </w:r>
            <w:r w:rsidRPr="00B91C2C">
              <w:rPr>
                <w:rFonts w:ascii="Helvetica" w:hAnsi="Helvetica" w:cs="Helvetica"/>
                <w:spacing w:val="37"/>
              </w:rPr>
              <w:t xml:space="preserve"> </w:t>
            </w:r>
            <w:r w:rsidRPr="00B91C2C">
              <w:rPr>
                <w:rFonts w:ascii="Helvetica" w:hAnsi="Helvetica" w:cs="Helvetica"/>
              </w:rPr>
              <w:t>per</w:t>
            </w:r>
            <w:r w:rsidR="00741589">
              <w:rPr>
                <w:rFonts w:ascii="Helvetica" w:hAnsi="Helvetica" w:cs="Helvetica"/>
              </w:rPr>
              <w:t xml:space="preserve"> </w:t>
            </w:r>
            <w:r w:rsidRPr="00B91C2C">
              <w:rPr>
                <w:rFonts w:ascii="Helvetica" w:hAnsi="Helvetica" w:cs="Helvetica"/>
              </w:rPr>
              <w:t>naixement, adopció, tutela o acolliment, i que presentin indicis de vulnerabilitat econòmica.</w:t>
            </w:r>
            <w:r w:rsidRPr="00B91C2C">
              <w:rPr>
                <w:rFonts w:ascii="Helvetica" w:hAnsi="Helvetica" w:cs="Helvetica"/>
                <w:spacing w:val="-8"/>
              </w:rPr>
              <w:t xml:space="preserve"> </w:t>
            </w:r>
            <w:r w:rsidRPr="00B91C2C">
              <w:rPr>
                <w:rFonts w:ascii="Helvetica" w:hAnsi="Helvetica" w:cs="Helvetica"/>
              </w:rPr>
              <w:t>Les</w:t>
            </w:r>
            <w:r w:rsidRPr="00B91C2C">
              <w:rPr>
                <w:rFonts w:ascii="Helvetica" w:hAnsi="Helvetica" w:cs="Helvetica"/>
                <w:spacing w:val="-9"/>
              </w:rPr>
              <w:t xml:space="preserve"> </w:t>
            </w:r>
            <w:r w:rsidRPr="00B91C2C">
              <w:rPr>
                <w:rFonts w:ascii="Helvetica" w:hAnsi="Helvetica" w:cs="Helvetica"/>
              </w:rPr>
              <w:t>accions</w:t>
            </w:r>
            <w:r w:rsidRPr="00B91C2C">
              <w:rPr>
                <w:rFonts w:ascii="Helvetica" w:hAnsi="Helvetica" w:cs="Helvetica"/>
                <w:spacing w:val="-9"/>
              </w:rPr>
              <w:t xml:space="preserve"> </w:t>
            </w:r>
            <w:r w:rsidRPr="00B91C2C">
              <w:rPr>
                <w:rFonts w:ascii="Helvetica" w:hAnsi="Helvetica" w:cs="Helvetica"/>
              </w:rPr>
              <w:t>que</w:t>
            </w:r>
            <w:r w:rsidRPr="00B91C2C">
              <w:rPr>
                <w:rFonts w:ascii="Helvetica" w:hAnsi="Helvetica" w:cs="Helvetica"/>
                <w:spacing w:val="-7"/>
              </w:rPr>
              <w:t xml:space="preserve"> </w:t>
            </w:r>
            <w:r w:rsidRPr="00B91C2C">
              <w:rPr>
                <w:rFonts w:ascii="Helvetica" w:hAnsi="Helvetica" w:cs="Helvetica"/>
              </w:rPr>
              <w:t>es</w:t>
            </w:r>
            <w:r w:rsidRPr="00B91C2C">
              <w:rPr>
                <w:rFonts w:ascii="Helvetica" w:hAnsi="Helvetica" w:cs="Helvetica"/>
                <w:spacing w:val="-9"/>
              </w:rPr>
              <w:t xml:space="preserve"> </w:t>
            </w:r>
            <w:r w:rsidRPr="00B91C2C">
              <w:rPr>
                <w:rFonts w:ascii="Helvetica" w:hAnsi="Helvetica" w:cs="Helvetica"/>
              </w:rPr>
              <w:t>duran</w:t>
            </w:r>
            <w:r w:rsidRPr="00B91C2C">
              <w:rPr>
                <w:rFonts w:ascii="Helvetica" w:hAnsi="Helvetica" w:cs="Helvetica"/>
                <w:spacing w:val="-8"/>
              </w:rPr>
              <w:t xml:space="preserve"> </w:t>
            </w:r>
            <w:r w:rsidRPr="00B91C2C">
              <w:rPr>
                <w:rFonts w:ascii="Helvetica" w:hAnsi="Helvetica" w:cs="Helvetica"/>
              </w:rPr>
              <w:t>a</w:t>
            </w:r>
            <w:r w:rsidRPr="00B91C2C">
              <w:rPr>
                <w:rFonts w:ascii="Helvetica" w:hAnsi="Helvetica" w:cs="Helvetica"/>
                <w:spacing w:val="-8"/>
              </w:rPr>
              <w:t xml:space="preserve"> </w:t>
            </w:r>
            <w:r w:rsidRPr="00B91C2C">
              <w:rPr>
                <w:rFonts w:ascii="Helvetica" w:hAnsi="Helvetica" w:cs="Helvetica"/>
              </w:rPr>
              <w:t>terme</w:t>
            </w:r>
            <w:r w:rsidRPr="00B91C2C">
              <w:rPr>
                <w:rFonts w:ascii="Helvetica" w:hAnsi="Helvetica" w:cs="Helvetica"/>
                <w:spacing w:val="-10"/>
              </w:rPr>
              <w:t xml:space="preserve"> </w:t>
            </w:r>
            <w:r w:rsidRPr="00B91C2C">
              <w:rPr>
                <w:rFonts w:ascii="Helvetica" w:hAnsi="Helvetica" w:cs="Helvetica"/>
              </w:rPr>
              <w:t>per</w:t>
            </w:r>
            <w:r w:rsidRPr="00B91C2C">
              <w:rPr>
                <w:rFonts w:ascii="Helvetica" w:hAnsi="Helvetica" w:cs="Helvetica"/>
                <w:spacing w:val="-10"/>
              </w:rPr>
              <w:t xml:space="preserve"> </w:t>
            </w:r>
            <w:r w:rsidRPr="00B91C2C">
              <w:rPr>
                <w:rFonts w:ascii="Helvetica" w:hAnsi="Helvetica" w:cs="Helvetica"/>
              </w:rPr>
              <w:t>instar</w:t>
            </w:r>
            <w:r w:rsidRPr="00B91C2C">
              <w:rPr>
                <w:rFonts w:ascii="Helvetica" w:hAnsi="Helvetica" w:cs="Helvetica"/>
                <w:spacing w:val="-10"/>
              </w:rPr>
              <w:t xml:space="preserve"> </w:t>
            </w:r>
            <w:r w:rsidRPr="00B91C2C">
              <w:rPr>
                <w:rFonts w:ascii="Helvetica" w:hAnsi="Helvetica" w:cs="Helvetica"/>
              </w:rPr>
              <w:t>aquesta</w:t>
            </w:r>
            <w:r w:rsidRPr="00B91C2C">
              <w:rPr>
                <w:rFonts w:ascii="Helvetica" w:hAnsi="Helvetica" w:cs="Helvetica"/>
                <w:spacing w:val="-7"/>
              </w:rPr>
              <w:t xml:space="preserve"> </w:t>
            </w:r>
            <w:r w:rsidRPr="00B91C2C">
              <w:rPr>
                <w:rFonts w:ascii="Helvetica" w:hAnsi="Helvetica" w:cs="Helvetica"/>
              </w:rPr>
              <w:t>participació</w:t>
            </w:r>
            <w:r w:rsidRPr="00B91C2C">
              <w:rPr>
                <w:rFonts w:ascii="Helvetica" w:hAnsi="Helvetica" w:cs="Helvetica"/>
                <w:spacing w:val="-9"/>
              </w:rPr>
              <w:t xml:space="preserve"> </w:t>
            </w:r>
            <w:r w:rsidRPr="00B91C2C">
              <w:rPr>
                <w:rFonts w:ascii="Helvetica" w:hAnsi="Helvetica" w:cs="Helvetica"/>
              </w:rPr>
              <w:t>seran</w:t>
            </w:r>
            <w:r w:rsidRPr="00B91C2C">
              <w:rPr>
                <w:rFonts w:ascii="Helvetica" w:hAnsi="Helvetica" w:cs="Helvetica"/>
                <w:spacing w:val="-2"/>
              </w:rPr>
              <w:t xml:space="preserve"> </w:t>
            </w:r>
            <w:r w:rsidRPr="00B91C2C">
              <w:rPr>
                <w:rFonts w:ascii="Helvetica" w:hAnsi="Helvetica" w:cs="Helvetica"/>
              </w:rPr>
              <w:t>fer</w:t>
            </w:r>
            <w:r w:rsidR="003D4189" w:rsidRPr="00B91C2C">
              <w:rPr>
                <w:rFonts w:ascii="Helvetica" w:hAnsi="Helvetica" w:cs="Helvetica"/>
              </w:rPr>
              <w:t xml:space="preserve"> publicitat a les pàgines web oficials sobre l’obertura de la consulta, així com fer difusió per les xarxes socials del Departament.</w:t>
            </w:r>
          </w:p>
          <w:p w:rsidR="003D4189" w:rsidRPr="00B91C2C" w:rsidRDefault="003D4189">
            <w:pPr>
              <w:pStyle w:val="TableParagraph"/>
              <w:spacing w:line="270" w:lineRule="atLeast"/>
              <w:ind w:left="76"/>
              <w:rPr>
                <w:rFonts w:ascii="Helvetica" w:hAnsi="Helvetica" w:cs="Helvetica"/>
              </w:rPr>
            </w:pPr>
          </w:p>
        </w:tc>
      </w:tr>
    </w:tbl>
    <w:p w:rsidR="00A12DE2" w:rsidRDefault="00A12DE2">
      <w:pPr>
        <w:pStyle w:val="Textindependent"/>
        <w:spacing w:before="8" w:after="1"/>
        <w:rPr>
          <w:rFonts w:ascii="Helvetica" w:hAnsi="Helvetica" w:cs="Helvetica"/>
          <w:b/>
          <w:sz w:val="22"/>
          <w:szCs w:val="22"/>
        </w:rPr>
      </w:pPr>
    </w:p>
    <w:p w:rsidR="00741589" w:rsidRPr="00B91C2C" w:rsidRDefault="00741589">
      <w:pPr>
        <w:pStyle w:val="Textindependent"/>
        <w:spacing w:before="8" w:after="1"/>
        <w:rPr>
          <w:rFonts w:ascii="Helvetica" w:hAnsi="Helvetica" w:cs="Helvetica"/>
          <w:b/>
          <w:sz w:val="22"/>
          <w:szCs w:val="22"/>
        </w:rPr>
      </w:pPr>
    </w:p>
    <w:tbl>
      <w:tblPr>
        <w:tblStyle w:val="TableNormal"/>
        <w:tblW w:w="9600" w:type="dxa"/>
        <w:tblInd w:w="2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5"/>
        <w:gridCol w:w="35"/>
      </w:tblGrid>
      <w:tr w:rsidR="00A12DE2" w:rsidRPr="00741589" w:rsidTr="00C61E56">
        <w:trPr>
          <w:trHeight w:val="507"/>
        </w:trPr>
        <w:tc>
          <w:tcPr>
            <w:tcW w:w="9565" w:type="dxa"/>
          </w:tcPr>
          <w:p w:rsidR="00A12DE2" w:rsidRPr="00B91C2C" w:rsidRDefault="00CA7239" w:rsidP="00741589">
            <w:pPr>
              <w:pStyle w:val="TableParagraph"/>
              <w:spacing w:before="47"/>
              <w:ind w:left="69"/>
              <w:rPr>
                <w:rFonts w:ascii="Helvetica" w:hAnsi="Helvetica" w:cs="Helvetica"/>
                <w:b/>
              </w:rPr>
            </w:pPr>
            <w:r w:rsidRPr="00B91C2C">
              <w:rPr>
                <w:rFonts w:ascii="Helvetica" w:hAnsi="Helvetica" w:cs="Helvetica"/>
                <w:b/>
              </w:rPr>
              <w:t>Altres formes de participació: Qüestionaris o sessions de debat</w:t>
            </w:r>
          </w:p>
        </w:tc>
        <w:tc>
          <w:tcPr>
            <w:tcW w:w="35" w:type="dxa"/>
            <w:tcBorders>
              <w:top w:val="nil"/>
              <w:bottom w:val="single" w:sz="6" w:space="0" w:color="000000"/>
              <w:right w:val="nil"/>
            </w:tcBorders>
          </w:tcPr>
          <w:p w:rsidR="00A12DE2" w:rsidRPr="00741589" w:rsidRDefault="00A12DE2" w:rsidP="00741589">
            <w:pPr>
              <w:pStyle w:val="TableParagraph"/>
              <w:spacing w:before="47"/>
              <w:ind w:left="69"/>
              <w:rPr>
                <w:rFonts w:ascii="Helvetica" w:hAnsi="Helvetica" w:cs="Helvetica"/>
                <w:b/>
              </w:rPr>
            </w:pPr>
          </w:p>
        </w:tc>
      </w:tr>
      <w:tr w:rsidR="00A12DE2" w:rsidRPr="00741589" w:rsidTr="00C61E56">
        <w:trPr>
          <w:gridAfter w:val="1"/>
          <w:wAfter w:w="35" w:type="dxa"/>
          <w:trHeight w:val="529"/>
        </w:trPr>
        <w:tc>
          <w:tcPr>
            <w:tcW w:w="95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189" w:rsidRPr="00741589" w:rsidRDefault="003D4189" w:rsidP="00741589">
            <w:pPr>
              <w:pStyle w:val="TableParagraph"/>
              <w:spacing w:before="47"/>
              <w:ind w:left="69"/>
              <w:rPr>
                <w:rFonts w:ascii="Helvetica" w:hAnsi="Helvetica" w:cs="Helvetica"/>
              </w:rPr>
            </w:pPr>
          </w:p>
          <w:p w:rsidR="00A12DE2" w:rsidRPr="00741589" w:rsidRDefault="00CA7239" w:rsidP="00741589">
            <w:pPr>
              <w:pStyle w:val="TableParagraph"/>
              <w:spacing w:before="47"/>
              <w:ind w:left="69"/>
              <w:rPr>
                <w:rFonts w:ascii="Helvetica" w:hAnsi="Helvetica" w:cs="Helvetica"/>
              </w:rPr>
            </w:pPr>
            <w:r w:rsidRPr="00741589">
              <w:rPr>
                <w:rFonts w:ascii="Helvetica" w:hAnsi="Helvetica" w:cs="Helvetica"/>
              </w:rPr>
              <w:t>No s’utilitzaran altres eines o canals de participació diferents a la consulta pública prèvia.</w:t>
            </w:r>
          </w:p>
          <w:p w:rsidR="003D4189" w:rsidRPr="00741589" w:rsidRDefault="003D4189" w:rsidP="00741589">
            <w:pPr>
              <w:pStyle w:val="TableParagraph"/>
              <w:spacing w:before="47"/>
              <w:ind w:left="69"/>
              <w:rPr>
                <w:rFonts w:ascii="Helvetica" w:hAnsi="Helvetica" w:cs="Helvetica"/>
                <w:b/>
              </w:rPr>
            </w:pPr>
          </w:p>
        </w:tc>
      </w:tr>
    </w:tbl>
    <w:p w:rsidR="00A12DE2" w:rsidRDefault="00A12DE2" w:rsidP="00741589">
      <w:pPr>
        <w:pStyle w:val="TableParagraph"/>
        <w:spacing w:before="47"/>
        <w:ind w:left="69"/>
        <w:rPr>
          <w:rFonts w:ascii="Helvetica" w:hAnsi="Helvetica" w:cs="Helvetica"/>
          <w:b/>
        </w:rPr>
      </w:pPr>
    </w:p>
    <w:p w:rsidR="00741589" w:rsidRPr="00B91C2C" w:rsidRDefault="00741589">
      <w:pPr>
        <w:pStyle w:val="Textindependent"/>
        <w:spacing w:before="10"/>
        <w:rPr>
          <w:rFonts w:ascii="Helvetica" w:hAnsi="Helvetica" w:cs="Helvetica"/>
          <w:b/>
          <w:sz w:val="22"/>
          <w:szCs w:val="22"/>
        </w:rPr>
      </w:pPr>
    </w:p>
    <w:tbl>
      <w:tblPr>
        <w:tblStyle w:val="TableNormal"/>
        <w:tblW w:w="9600" w:type="dxa"/>
        <w:tblInd w:w="2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5"/>
        <w:gridCol w:w="35"/>
      </w:tblGrid>
      <w:tr w:rsidR="00A12DE2" w:rsidRPr="00B91C2C" w:rsidTr="00C61E56">
        <w:trPr>
          <w:trHeight w:val="361"/>
        </w:trPr>
        <w:tc>
          <w:tcPr>
            <w:tcW w:w="9565" w:type="dxa"/>
          </w:tcPr>
          <w:p w:rsidR="00A12DE2" w:rsidRPr="00B91C2C" w:rsidRDefault="00CA7239">
            <w:pPr>
              <w:pStyle w:val="TableParagraph"/>
              <w:spacing w:before="50"/>
              <w:ind w:left="69"/>
              <w:rPr>
                <w:rFonts w:ascii="Helvetica" w:hAnsi="Helvetica" w:cs="Helvetica"/>
                <w:b/>
              </w:rPr>
            </w:pPr>
            <w:r w:rsidRPr="00B91C2C">
              <w:rPr>
                <w:rFonts w:ascii="Helvetica" w:hAnsi="Helvetica" w:cs="Helvetica"/>
                <w:b/>
              </w:rPr>
              <w:t>Documentació addicional</w:t>
            </w:r>
          </w:p>
        </w:tc>
        <w:tc>
          <w:tcPr>
            <w:tcW w:w="35" w:type="dxa"/>
            <w:tcBorders>
              <w:top w:val="nil"/>
              <w:bottom w:val="single" w:sz="6" w:space="0" w:color="000000"/>
              <w:right w:val="nil"/>
            </w:tcBorders>
          </w:tcPr>
          <w:p w:rsidR="00A12DE2" w:rsidRPr="00B91C2C" w:rsidRDefault="00A12DE2">
            <w:pPr>
              <w:pStyle w:val="TableParagraph"/>
              <w:rPr>
                <w:rFonts w:ascii="Helvetica" w:hAnsi="Helvetica" w:cs="Helvetica"/>
              </w:rPr>
            </w:pPr>
          </w:p>
        </w:tc>
      </w:tr>
      <w:tr w:rsidR="00A12DE2" w:rsidRPr="00B91C2C" w:rsidTr="00C61E56">
        <w:trPr>
          <w:gridAfter w:val="1"/>
          <w:wAfter w:w="35" w:type="dxa"/>
          <w:trHeight w:val="335"/>
        </w:trPr>
        <w:tc>
          <w:tcPr>
            <w:tcW w:w="95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189" w:rsidRPr="00B91C2C" w:rsidRDefault="003D4189">
            <w:pPr>
              <w:pStyle w:val="TableParagraph"/>
              <w:spacing w:line="273" w:lineRule="exact"/>
              <w:ind w:left="76"/>
              <w:rPr>
                <w:rFonts w:ascii="Helvetica" w:hAnsi="Helvetica" w:cs="Helvetica"/>
              </w:rPr>
            </w:pPr>
          </w:p>
          <w:p w:rsidR="00A12DE2" w:rsidRPr="00B91C2C" w:rsidRDefault="00CA7239">
            <w:pPr>
              <w:pStyle w:val="TableParagraph"/>
              <w:spacing w:line="273" w:lineRule="exact"/>
              <w:ind w:left="76"/>
              <w:rPr>
                <w:rFonts w:ascii="Helvetica" w:hAnsi="Helvetica" w:cs="Helvetica"/>
              </w:rPr>
            </w:pPr>
            <w:r w:rsidRPr="00B91C2C">
              <w:rPr>
                <w:rFonts w:ascii="Helvetica" w:hAnsi="Helvetica" w:cs="Helvetica"/>
              </w:rPr>
              <w:t>No es publicarà documentació addicional de suport a la consulta</w:t>
            </w:r>
          </w:p>
          <w:p w:rsidR="003D4189" w:rsidRPr="00B91C2C" w:rsidRDefault="003D4189">
            <w:pPr>
              <w:pStyle w:val="TableParagraph"/>
              <w:spacing w:line="273" w:lineRule="exact"/>
              <w:ind w:left="76"/>
              <w:rPr>
                <w:rFonts w:ascii="Helvetica" w:hAnsi="Helvetica" w:cs="Helvetica"/>
              </w:rPr>
            </w:pPr>
          </w:p>
        </w:tc>
      </w:tr>
    </w:tbl>
    <w:p w:rsidR="00CA7239" w:rsidRPr="00B91C2C" w:rsidRDefault="00CA7239">
      <w:pPr>
        <w:rPr>
          <w:rFonts w:ascii="Helvetica" w:hAnsi="Helvetica" w:cs="Helvetica"/>
        </w:rPr>
      </w:pPr>
    </w:p>
    <w:sectPr w:rsidR="00CA7239" w:rsidRPr="00B91C2C" w:rsidSect="00C61E56">
      <w:headerReference w:type="default" r:id="rId7"/>
      <w:pgSz w:w="11910" w:h="16840"/>
      <w:pgMar w:top="1400" w:right="711" w:bottom="280" w:left="1420" w:header="71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FF7" w:rsidRDefault="00EB2FF7">
      <w:r>
        <w:separator/>
      </w:r>
    </w:p>
  </w:endnote>
  <w:endnote w:type="continuationSeparator" w:id="0">
    <w:p w:rsidR="00EB2FF7" w:rsidRDefault="00EB2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FF7" w:rsidRDefault="00EB2FF7">
      <w:r>
        <w:separator/>
      </w:r>
    </w:p>
  </w:footnote>
  <w:footnote w:type="continuationSeparator" w:id="0">
    <w:p w:rsidR="00EB2FF7" w:rsidRDefault="00EB2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DE2" w:rsidRDefault="00B91C2C">
    <w:pPr>
      <w:pStyle w:val="Textindependent"/>
      <w:spacing w:line="14" w:lineRule="auto"/>
      <w:rPr>
        <w:sz w:val="20"/>
      </w:rPr>
    </w:pP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 wp14:anchorId="4B9ED44A" wp14:editId="2742FBC4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266825" cy="342900"/>
          <wp:effectExtent l="0" t="0" r="9525" b="0"/>
          <wp:wrapNone/>
          <wp:docPr id="5" name="Imatge 5" descr="id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id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E4A"/>
    <w:multiLevelType w:val="hybridMultilevel"/>
    <w:tmpl w:val="95A69096"/>
    <w:lvl w:ilvl="0" w:tplc="31DAE93A">
      <w:numFmt w:val="bullet"/>
      <w:lvlText w:val=""/>
      <w:lvlJc w:val="left"/>
      <w:pPr>
        <w:ind w:left="796" w:hanging="360"/>
      </w:pPr>
      <w:rPr>
        <w:rFonts w:ascii="Symbol" w:eastAsia="Symbol" w:hAnsi="Symbol" w:cs="Symbol" w:hint="default"/>
        <w:w w:val="100"/>
        <w:sz w:val="24"/>
        <w:szCs w:val="24"/>
        <w:lang w:val="ca-ES" w:eastAsia="ca-ES" w:bidi="ca-ES"/>
      </w:rPr>
    </w:lvl>
    <w:lvl w:ilvl="1" w:tplc="D9C84B6E">
      <w:numFmt w:val="bullet"/>
      <w:lvlText w:val="•"/>
      <w:lvlJc w:val="left"/>
      <w:pPr>
        <w:ind w:left="1654" w:hanging="360"/>
      </w:pPr>
      <w:rPr>
        <w:rFonts w:hint="default"/>
        <w:lang w:val="ca-ES" w:eastAsia="ca-ES" w:bidi="ca-ES"/>
      </w:rPr>
    </w:lvl>
    <w:lvl w:ilvl="2" w:tplc="315AC3C0">
      <w:numFmt w:val="bullet"/>
      <w:lvlText w:val="•"/>
      <w:lvlJc w:val="left"/>
      <w:pPr>
        <w:ind w:left="2509" w:hanging="360"/>
      </w:pPr>
      <w:rPr>
        <w:rFonts w:hint="default"/>
        <w:lang w:val="ca-ES" w:eastAsia="ca-ES" w:bidi="ca-ES"/>
      </w:rPr>
    </w:lvl>
    <w:lvl w:ilvl="3" w:tplc="3BDA8394">
      <w:numFmt w:val="bullet"/>
      <w:lvlText w:val="•"/>
      <w:lvlJc w:val="left"/>
      <w:pPr>
        <w:ind w:left="3364" w:hanging="360"/>
      </w:pPr>
      <w:rPr>
        <w:rFonts w:hint="default"/>
        <w:lang w:val="ca-ES" w:eastAsia="ca-ES" w:bidi="ca-ES"/>
      </w:rPr>
    </w:lvl>
    <w:lvl w:ilvl="4" w:tplc="611012E2">
      <w:numFmt w:val="bullet"/>
      <w:lvlText w:val="•"/>
      <w:lvlJc w:val="left"/>
      <w:pPr>
        <w:ind w:left="4218" w:hanging="360"/>
      </w:pPr>
      <w:rPr>
        <w:rFonts w:hint="default"/>
        <w:lang w:val="ca-ES" w:eastAsia="ca-ES" w:bidi="ca-ES"/>
      </w:rPr>
    </w:lvl>
    <w:lvl w:ilvl="5" w:tplc="C978A080">
      <w:numFmt w:val="bullet"/>
      <w:lvlText w:val="•"/>
      <w:lvlJc w:val="left"/>
      <w:pPr>
        <w:ind w:left="5073" w:hanging="360"/>
      </w:pPr>
      <w:rPr>
        <w:rFonts w:hint="default"/>
        <w:lang w:val="ca-ES" w:eastAsia="ca-ES" w:bidi="ca-ES"/>
      </w:rPr>
    </w:lvl>
    <w:lvl w:ilvl="6" w:tplc="F1945ADE">
      <w:numFmt w:val="bullet"/>
      <w:lvlText w:val="•"/>
      <w:lvlJc w:val="left"/>
      <w:pPr>
        <w:ind w:left="5928" w:hanging="360"/>
      </w:pPr>
      <w:rPr>
        <w:rFonts w:hint="default"/>
        <w:lang w:val="ca-ES" w:eastAsia="ca-ES" w:bidi="ca-ES"/>
      </w:rPr>
    </w:lvl>
    <w:lvl w:ilvl="7" w:tplc="6BA05D70">
      <w:numFmt w:val="bullet"/>
      <w:lvlText w:val="•"/>
      <w:lvlJc w:val="left"/>
      <w:pPr>
        <w:ind w:left="6782" w:hanging="360"/>
      </w:pPr>
      <w:rPr>
        <w:rFonts w:hint="default"/>
        <w:lang w:val="ca-ES" w:eastAsia="ca-ES" w:bidi="ca-ES"/>
      </w:rPr>
    </w:lvl>
    <w:lvl w:ilvl="8" w:tplc="17D0E2E8">
      <w:numFmt w:val="bullet"/>
      <w:lvlText w:val="•"/>
      <w:lvlJc w:val="left"/>
      <w:pPr>
        <w:ind w:left="7637" w:hanging="360"/>
      </w:pPr>
      <w:rPr>
        <w:rFonts w:hint="default"/>
        <w:lang w:val="ca-ES" w:eastAsia="ca-ES" w:bidi="ca-ES"/>
      </w:rPr>
    </w:lvl>
  </w:abstractNum>
  <w:abstractNum w:abstractNumId="1" w15:restartNumberingAfterBreak="0">
    <w:nsid w:val="17542660"/>
    <w:multiLevelType w:val="hybridMultilevel"/>
    <w:tmpl w:val="E2568C6C"/>
    <w:lvl w:ilvl="0" w:tplc="8BB882C0">
      <w:numFmt w:val="bullet"/>
      <w:lvlText w:val=""/>
      <w:lvlJc w:val="left"/>
      <w:pPr>
        <w:ind w:left="782" w:hanging="360"/>
      </w:pPr>
      <w:rPr>
        <w:rFonts w:hint="default"/>
        <w:w w:val="100"/>
        <w:lang w:val="ca-ES" w:eastAsia="ca-ES" w:bidi="ca-ES"/>
      </w:rPr>
    </w:lvl>
    <w:lvl w:ilvl="1" w:tplc="630085BC">
      <w:numFmt w:val="bullet"/>
      <w:lvlText w:val="•"/>
      <w:lvlJc w:val="left"/>
      <w:pPr>
        <w:ind w:left="1636" w:hanging="360"/>
      </w:pPr>
      <w:rPr>
        <w:rFonts w:hint="default"/>
        <w:lang w:val="ca-ES" w:eastAsia="ca-ES" w:bidi="ca-ES"/>
      </w:rPr>
    </w:lvl>
    <w:lvl w:ilvl="2" w:tplc="1A5A5EB6">
      <w:numFmt w:val="bullet"/>
      <w:lvlText w:val="•"/>
      <w:lvlJc w:val="left"/>
      <w:pPr>
        <w:ind w:left="2493" w:hanging="360"/>
      </w:pPr>
      <w:rPr>
        <w:rFonts w:hint="default"/>
        <w:lang w:val="ca-ES" w:eastAsia="ca-ES" w:bidi="ca-ES"/>
      </w:rPr>
    </w:lvl>
    <w:lvl w:ilvl="3" w:tplc="F9F4ABD0">
      <w:numFmt w:val="bullet"/>
      <w:lvlText w:val="•"/>
      <w:lvlJc w:val="left"/>
      <w:pPr>
        <w:ind w:left="3350" w:hanging="360"/>
      </w:pPr>
      <w:rPr>
        <w:rFonts w:hint="default"/>
        <w:lang w:val="ca-ES" w:eastAsia="ca-ES" w:bidi="ca-ES"/>
      </w:rPr>
    </w:lvl>
    <w:lvl w:ilvl="4" w:tplc="C6CE5034">
      <w:numFmt w:val="bullet"/>
      <w:lvlText w:val="•"/>
      <w:lvlJc w:val="left"/>
      <w:pPr>
        <w:ind w:left="4207" w:hanging="360"/>
      </w:pPr>
      <w:rPr>
        <w:rFonts w:hint="default"/>
        <w:lang w:val="ca-ES" w:eastAsia="ca-ES" w:bidi="ca-ES"/>
      </w:rPr>
    </w:lvl>
    <w:lvl w:ilvl="5" w:tplc="2ED06254">
      <w:numFmt w:val="bullet"/>
      <w:lvlText w:val="•"/>
      <w:lvlJc w:val="left"/>
      <w:pPr>
        <w:ind w:left="5063" w:hanging="360"/>
      </w:pPr>
      <w:rPr>
        <w:rFonts w:hint="default"/>
        <w:lang w:val="ca-ES" w:eastAsia="ca-ES" w:bidi="ca-ES"/>
      </w:rPr>
    </w:lvl>
    <w:lvl w:ilvl="6" w:tplc="B7DC0E84">
      <w:numFmt w:val="bullet"/>
      <w:lvlText w:val="•"/>
      <w:lvlJc w:val="left"/>
      <w:pPr>
        <w:ind w:left="5920" w:hanging="360"/>
      </w:pPr>
      <w:rPr>
        <w:rFonts w:hint="default"/>
        <w:lang w:val="ca-ES" w:eastAsia="ca-ES" w:bidi="ca-ES"/>
      </w:rPr>
    </w:lvl>
    <w:lvl w:ilvl="7" w:tplc="4A18E026">
      <w:numFmt w:val="bullet"/>
      <w:lvlText w:val="•"/>
      <w:lvlJc w:val="left"/>
      <w:pPr>
        <w:ind w:left="6777" w:hanging="360"/>
      </w:pPr>
      <w:rPr>
        <w:rFonts w:hint="default"/>
        <w:lang w:val="ca-ES" w:eastAsia="ca-ES" w:bidi="ca-ES"/>
      </w:rPr>
    </w:lvl>
    <w:lvl w:ilvl="8" w:tplc="C1C40BD2">
      <w:numFmt w:val="bullet"/>
      <w:lvlText w:val="•"/>
      <w:lvlJc w:val="left"/>
      <w:pPr>
        <w:ind w:left="7634" w:hanging="360"/>
      </w:pPr>
      <w:rPr>
        <w:rFonts w:hint="default"/>
        <w:lang w:val="ca-ES" w:eastAsia="ca-ES" w:bidi="ca-ES"/>
      </w:rPr>
    </w:lvl>
  </w:abstractNum>
  <w:abstractNum w:abstractNumId="2" w15:restartNumberingAfterBreak="0">
    <w:nsid w:val="4CF3481E"/>
    <w:multiLevelType w:val="hybridMultilevel"/>
    <w:tmpl w:val="F46C8B9A"/>
    <w:lvl w:ilvl="0" w:tplc="0403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" w15:restartNumberingAfterBreak="0">
    <w:nsid w:val="779D061D"/>
    <w:multiLevelType w:val="hybridMultilevel"/>
    <w:tmpl w:val="5F7CB582"/>
    <w:lvl w:ilvl="0" w:tplc="D4927046">
      <w:numFmt w:val="bullet"/>
      <w:lvlText w:val=""/>
      <w:lvlJc w:val="left"/>
      <w:pPr>
        <w:ind w:left="782" w:hanging="360"/>
      </w:pPr>
      <w:rPr>
        <w:rFonts w:ascii="Symbol" w:eastAsia="Symbol" w:hAnsi="Symbol" w:cs="Symbol" w:hint="default"/>
        <w:w w:val="100"/>
        <w:sz w:val="24"/>
        <w:szCs w:val="24"/>
        <w:lang w:val="ca-ES" w:eastAsia="ca-ES" w:bidi="ca-ES"/>
      </w:rPr>
    </w:lvl>
    <w:lvl w:ilvl="1" w:tplc="B49660CE">
      <w:numFmt w:val="bullet"/>
      <w:lvlText w:val="•"/>
      <w:lvlJc w:val="left"/>
      <w:pPr>
        <w:ind w:left="1636" w:hanging="360"/>
      </w:pPr>
      <w:rPr>
        <w:rFonts w:hint="default"/>
        <w:lang w:val="ca-ES" w:eastAsia="ca-ES" w:bidi="ca-ES"/>
      </w:rPr>
    </w:lvl>
    <w:lvl w:ilvl="2" w:tplc="50C4D264">
      <w:numFmt w:val="bullet"/>
      <w:lvlText w:val="•"/>
      <w:lvlJc w:val="left"/>
      <w:pPr>
        <w:ind w:left="2493" w:hanging="360"/>
      </w:pPr>
      <w:rPr>
        <w:rFonts w:hint="default"/>
        <w:lang w:val="ca-ES" w:eastAsia="ca-ES" w:bidi="ca-ES"/>
      </w:rPr>
    </w:lvl>
    <w:lvl w:ilvl="3" w:tplc="EF785F4A">
      <w:numFmt w:val="bullet"/>
      <w:lvlText w:val="•"/>
      <w:lvlJc w:val="left"/>
      <w:pPr>
        <w:ind w:left="3350" w:hanging="360"/>
      </w:pPr>
      <w:rPr>
        <w:rFonts w:hint="default"/>
        <w:lang w:val="ca-ES" w:eastAsia="ca-ES" w:bidi="ca-ES"/>
      </w:rPr>
    </w:lvl>
    <w:lvl w:ilvl="4" w:tplc="333E238A">
      <w:numFmt w:val="bullet"/>
      <w:lvlText w:val="•"/>
      <w:lvlJc w:val="left"/>
      <w:pPr>
        <w:ind w:left="4207" w:hanging="360"/>
      </w:pPr>
      <w:rPr>
        <w:rFonts w:hint="default"/>
        <w:lang w:val="ca-ES" w:eastAsia="ca-ES" w:bidi="ca-ES"/>
      </w:rPr>
    </w:lvl>
    <w:lvl w:ilvl="5" w:tplc="D20827E8">
      <w:numFmt w:val="bullet"/>
      <w:lvlText w:val="•"/>
      <w:lvlJc w:val="left"/>
      <w:pPr>
        <w:ind w:left="5063" w:hanging="360"/>
      </w:pPr>
      <w:rPr>
        <w:rFonts w:hint="default"/>
        <w:lang w:val="ca-ES" w:eastAsia="ca-ES" w:bidi="ca-ES"/>
      </w:rPr>
    </w:lvl>
    <w:lvl w:ilvl="6" w:tplc="79ECB096">
      <w:numFmt w:val="bullet"/>
      <w:lvlText w:val="•"/>
      <w:lvlJc w:val="left"/>
      <w:pPr>
        <w:ind w:left="5920" w:hanging="360"/>
      </w:pPr>
      <w:rPr>
        <w:rFonts w:hint="default"/>
        <w:lang w:val="ca-ES" w:eastAsia="ca-ES" w:bidi="ca-ES"/>
      </w:rPr>
    </w:lvl>
    <w:lvl w:ilvl="7" w:tplc="D81403B6">
      <w:numFmt w:val="bullet"/>
      <w:lvlText w:val="•"/>
      <w:lvlJc w:val="left"/>
      <w:pPr>
        <w:ind w:left="6777" w:hanging="360"/>
      </w:pPr>
      <w:rPr>
        <w:rFonts w:hint="default"/>
        <w:lang w:val="ca-ES" w:eastAsia="ca-ES" w:bidi="ca-ES"/>
      </w:rPr>
    </w:lvl>
    <w:lvl w:ilvl="8" w:tplc="B2088D52">
      <w:numFmt w:val="bullet"/>
      <w:lvlText w:val="•"/>
      <w:lvlJc w:val="left"/>
      <w:pPr>
        <w:ind w:left="7634" w:hanging="360"/>
      </w:pPr>
      <w:rPr>
        <w:rFonts w:hint="default"/>
        <w:lang w:val="ca-ES" w:eastAsia="ca-ES" w:bidi="ca-ES"/>
      </w:rPr>
    </w:lvl>
  </w:abstractNum>
  <w:abstractNum w:abstractNumId="4" w15:restartNumberingAfterBreak="0">
    <w:nsid w:val="7DFD234D"/>
    <w:multiLevelType w:val="hybridMultilevel"/>
    <w:tmpl w:val="08B08468"/>
    <w:lvl w:ilvl="0" w:tplc="0C4AAF56">
      <w:numFmt w:val="bullet"/>
      <w:lvlText w:val=""/>
      <w:lvlJc w:val="left"/>
      <w:pPr>
        <w:ind w:left="796" w:hanging="360"/>
      </w:pPr>
      <w:rPr>
        <w:rFonts w:ascii="Symbol" w:eastAsia="Symbol" w:hAnsi="Symbol" w:cs="Symbol" w:hint="default"/>
        <w:w w:val="100"/>
        <w:sz w:val="24"/>
        <w:szCs w:val="24"/>
        <w:lang w:val="ca-ES" w:eastAsia="ca-ES" w:bidi="ca-ES"/>
      </w:rPr>
    </w:lvl>
    <w:lvl w:ilvl="1" w:tplc="0B24DD00">
      <w:numFmt w:val="bullet"/>
      <w:lvlText w:val="•"/>
      <w:lvlJc w:val="left"/>
      <w:pPr>
        <w:ind w:left="1654" w:hanging="360"/>
      </w:pPr>
      <w:rPr>
        <w:rFonts w:hint="default"/>
        <w:lang w:val="ca-ES" w:eastAsia="ca-ES" w:bidi="ca-ES"/>
      </w:rPr>
    </w:lvl>
    <w:lvl w:ilvl="2" w:tplc="FC54DD8C">
      <w:numFmt w:val="bullet"/>
      <w:lvlText w:val="•"/>
      <w:lvlJc w:val="left"/>
      <w:pPr>
        <w:ind w:left="2509" w:hanging="360"/>
      </w:pPr>
      <w:rPr>
        <w:rFonts w:hint="default"/>
        <w:lang w:val="ca-ES" w:eastAsia="ca-ES" w:bidi="ca-ES"/>
      </w:rPr>
    </w:lvl>
    <w:lvl w:ilvl="3" w:tplc="D1B6A8CC">
      <w:numFmt w:val="bullet"/>
      <w:lvlText w:val="•"/>
      <w:lvlJc w:val="left"/>
      <w:pPr>
        <w:ind w:left="3364" w:hanging="360"/>
      </w:pPr>
      <w:rPr>
        <w:rFonts w:hint="default"/>
        <w:lang w:val="ca-ES" w:eastAsia="ca-ES" w:bidi="ca-ES"/>
      </w:rPr>
    </w:lvl>
    <w:lvl w:ilvl="4" w:tplc="34364216">
      <w:numFmt w:val="bullet"/>
      <w:lvlText w:val="•"/>
      <w:lvlJc w:val="left"/>
      <w:pPr>
        <w:ind w:left="4218" w:hanging="360"/>
      </w:pPr>
      <w:rPr>
        <w:rFonts w:hint="default"/>
        <w:lang w:val="ca-ES" w:eastAsia="ca-ES" w:bidi="ca-ES"/>
      </w:rPr>
    </w:lvl>
    <w:lvl w:ilvl="5" w:tplc="D2BE68A0">
      <w:numFmt w:val="bullet"/>
      <w:lvlText w:val="•"/>
      <w:lvlJc w:val="left"/>
      <w:pPr>
        <w:ind w:left="5073" w:hanging="360"/>
      </w:pPr>
      <w:rPr>
        <w:rFonts w:hint="default"/>
        <w:lang w:val="ca-ES" w:eastAsia="ca-ES" w:bidi="ca-ES"/>
      </w:rPr>
    </w:lvl>
    <w:lvl w:ilvl="6" w:tplc="1BF041AA">
      <w:numFmt w:val="bullet"/>
      <w:lvlText w:val="•"/>
      <w:lvlJc w:val="left"/>
      <w:pPr>
        <w:ind w:left="5928" w:hanging="360"/>
      </w:pPr>
      <w:rPr>
        <w:rFonts w:hint="default"/>
        <w:lang w:val="ca-ES" w:eastAsia="ca-ES" w:bidi="ca-ES"/>
      </w:rPr>
    </w:lvl>
    <w:lvl w:ilvl="7" w:tplc="7EEC9EBE">
      <w:numFmt w:val="bullet"/>
      <w:lvlText w:val="•"/>
      <w:lvlJc w:val="left"/>
      <w:pPr>
        <w:ind w:left="6782" w:hanging="360"/>
      </w:pPr>
      <w:rPr>
        <w:rFonts w:hint="default"/>
        <w:lang w:val="ca-ES" w:eastAsia="ca-ES" w:bidi="ca-ES"/>
      </w:rPr>
    </w:lvl>
    <w:lvl w:ilvl="8" w:tplc="4F68CD5C">
      <w:numFmt w:val="bullet"/>
      <w:lvlText w:val="•"/>
      <w:lvlJc w:val="left"/>
      <w:pPr>
        <w:ind w:left="7637" w:hanging="360"/>
      </w:pPr>
      <w:rPr>
        <w:rFonts w:hint="default"/>
        <w:lang w:val="ca-ES" w:eastAsia="ca-ES" w:bidi="ca-ES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DE2"/>
    <w:rsid w:val="000200D5"/>
    <w:rsid w:val="000B0F57"/>
    <w:rsid w:val="000C0032"/>
    <w:rsid w:val="001752FF"/>
    <w:rsid w:val="003D4189"/>
    <w:rsid w:val="00606D68"/>
    <w:rsid w:val="00646885"/>
    <w:rsid w:val="00741589"/>
    <w:rsid w:val="0083795C"/>
    <w:rsid w:val="00A12DE2"/>
    <w:rsid w:val="00A3051A"/>
    <w:rsid w:val="00B13861"/>
    <w:rsid w:val="00B91C2C"/>
    <w:rsid w:val="00BD0B1C"/>
    <w:rsid w:val="00C61E56"/>
    <w:rsid w:val="00CA7239"/>
    <w:rsid w:val="00CC1745"/>
    <w:rsid w:val="00D26008"/>
    <w:rsid w:val="00E03275"/>
    <w:rsid w:val="00EB2FF7"/>
    <w:rsid w:val="00EC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F8A45DD"/>
  <w15:docId w15:val="{AAAA8BC5-13EA-4385-BBFE-18AF71369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ca-ES" w:eastAsia="ca-ES" w:bidi="ca-ES"/>
    </w:rPr>
  </w:style>
  <w:style w:type="paragraph" w:styleId="Ttol1">
    <w:name w:val="heading 1"/>
    <w:basedOn w:val="Normal"/>
    <w:uiPriority w:val="1"/>
    <w:qFormat/>
    <w:pPr>
      <w:ind w:left="102"/>
      <w:outlineLvl w:val="0"/>
    </w:pPr>
    <w:rPr>
      <w:b/>
      <w:bCs/>
      <w:sz w:val="24"/>
      <w:szCs w:val="24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sz w:val="24"/>
      <w:szCs w:val="24"/>
    </w:rPr>
  </w:style>
  <w:style w:type="paragraph" w:styleId="Pargrafdel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palera">
    <w:name w:val="header"/>
    <w:basedOn w:val="Normal"/>
    <w:link w:val="CapaleraCar"/>
    <w:uiPriority w:val="99"/>
    <w:unhideWhenUsed/>
    <w:rsid w:val="00B91C2C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B91C2C"/>
    <w:rPr>
      <w:rFonts w:ascii="Arial" w:eastAsia="Arial" w:hAnsi="Arial" w:cs="Arial"/>
      <w:lang w:val="ca-ES" w:eastAsia="ca-ES" w:bidi="ca-ES"/>
    </w:rPr>
  </w:style>
  <w:style w:type="paragraph" w:styleId="Peu">
    <w:name w:val="footer"/>
    <w:basedOn w:val="Normal"/>
    <w:link w:val="PeuCar"/>
    <w:uiPriority w:val="99"/>
    <w:unhideWhenUsed/>
    <w:rsid w:val="00B91C2C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B91C2C"/>
    <w:rPr>
      <w:rFonts w:ascii="Arial" w:eastAsia="Arial" w:hAnsi="Arial" w:cs="Arial"/>
      <w:lang w:val="ca-ES" w:eastAsia="ca-ES" w:bidi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Fitxa SIGOV (2017)</vt:lpstr>
    </vt:vector>
  </TitlesOfParts>
  <Company>CTTI</Company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Fitxa SIGOV (2017)</dc:title>
  <dc:creator>Ferrer Prat, Helena</dc:creator>
  <cp:lastModifiedBy>Beas Cruz, Maria Eva</cp:lastModifiedBy>
  <cp:revision>3</cp:revision>
  <dcterms:created xsi:type="dcterms:W3CDTF">2022-07-12T13:14:00Z</dcterms:created>
  <dcterms:modified xsi:type="dcterms:W3CDTF">2022-07-12T13:14:00Z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2022-07-04T00:00:00Z</vt:filetime>
  </property>
</Properties>
</file>