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70" w:rsidRPr="000163C2" w:rsidRDefault="00F16E0B">
      <w:pPr>
        <w:rPr>
          <w:b/>
        </w:rPr>
      </w:pPr>
      <w:bookmarkStart w:id="0" w:name="_GoBack"/>
      <w:r w:rsidRPr="000163C2">
        <w:rPr>
          <w:b/>
          <w:sz w:val="28"/>
        </w:rPr>
        <w:t>Operativitat de la Uniformitat d’USC</w:t>
      </w:r>
      <w:bookmarkEnd w:id="0"/>
    </w:p>
    <w:p w:rsidR="00F16E0B" w:rsidRDefault="00F16E0B"/>
    <w:p w:rsidR="00F16E0B" w:rsidRDefault="00F16E0B">
      <w:r>
        <w:t>1.- Uniforme operatiu UTO</w:t>
      </w:r>
    </w:p>
    <w:p w:rsidR="00F16E0B" w:rsidRDefault="00F16E0B" w:rsidP="00F16E0B">
      <w:pPr>
        <w:jc w:val="both"/>
      </w:pPr>
      <w:r>
        <w:t xml:space="preserve">Cal dotar a les unitats d'USC d'una uniformitat, moderna, segura i </w:t>
      </w:r>
      <w:r>
        <w:t>còmoda</w:t>
      </w:r>
      <w:r>
        <w:t>, que permeti fer front a les diferents necessitats del servei diari</w:t>
      </w:r>
      <w:r>
        <w:t xml:space="preserve"> polivalent, tant pel que fa al treball d’Oficina d’Atenció al Ciutadà</w:t>
      </w:r>
      <w:r>
        <w:t>,</w:t>
      </w:r>
      <w:r>
        <w:t xml:space="preserve"> com a les tasques de reacció i proximitat.</w:t>
      </w:r>
    </w:p>
    <w:p w:rsidR="00F16E0B" w:rsidRDefault="00F16E0B" w:rsidP="00F16E0B">
      <w:pPr>
        <w:jc w:val="both"/>
      </w:pPr>
      <w:r>
        <w:t>Es interessant tenir present que degut a la cada cop més acusada manca de personal, un agent pot haver de realitzar diferents tasques al llarg del torn i cal que la versatilitat de la uniformitat permeti realitzar aquestes tasques de manera còmoda i segura. Es important també</w:t>
      </w:r>
      <w:r>
        <w:t xml:space="preserve"> teni</w:t>
      </w:r>
      <w:r>
        <w:t xml:space="preserve">r </w:t>
      </w:r>
      <w:r>
        <w:t>en compte les diferents realitats del territori</w:t>
      </w:r>
      <w:r>
        <w:t xml:space="preserve"> a nivell de temperatures i condicions meteorològiques</w:t>
      </w:r>
      <w:r>
        <w:t>.</w:t>
      </w:r>
    </w:p>
    <w:p w:rsidR="00F16E0B" w:rsidRDefault="00F16E0B" w:rsidP="00F16E0B">
      <w:pPr>
        <w:jc w:val="both"/>
      </w:pPr>
      <w:r>
        <w:t xml:space="preserve">Cal que disposi d'un </w:t>
      </w:r>
      <w:r>
        <w:t>disseny</w:t>
      </w:r>
      <w:r>
        <w:t xml:space="preserve"> modular per capes de fàcil </w:t>
      </w:r>
      <w:r>
        <w:t>col·locació</w:t>
      </w:r>
      <w:r>
        <w:t xml:space="preserve"> que permeti donar resposta a les necessitats de cada moment</w:t>
      </w:r>
      <w:r>
        <w:t xml:space="preserve"> en el que sigui senzill afegir o treure capes de l’uniforme depenent del moment o la tasca</w:t>
      </w:r>
      <w:r>
        <w:t>.</w:t>
      </w:r>
    </w:p>
    <w:p w:rsidR="00F16E0B" w:rsidRDefault="00F16E0B" w:rsidP="00F16E0B">
      <w:pPr>
        <w:jc w:val="both"/>
      </w:pPr>
      <w:r>
        <w:t xml:space="preserve">Diferenciar entre peces de roba, </w:t>
      </w:r>
      <w:r>
        <w:t xml:space="preserve">elements </w:t>
      </w:r>
      <w:r>
        <w:t>de protecció</w:t>
      </w:r>
      <w:r>
        <w:t xml:space="preserve"> armilla </w:t>
      </w:r>
      <w:proofErr w:type="spellStart"/>
      <w:r>
        <w:t>anti</w:t>
      </w:r>
      <w:proofErr w:type="spellEnd"/>
      <w:r>
        <w:t xml:space="preserve"> bala, botes de seguretat, guants </w:t>
      </w:r>
      <w:proofErr w:type="spellStart"/>
      <w:r>
        <w:t>anti</w:t>
      </w:r>
      <w:proofErr w:type="spellEnd"/>
      <w:r>
        <w:t xml:space="preserve"> tall, </w:t>
      </w:r>
      <w:proofErr w:type="spellStart"/>
      <w:r>
        <w:t>etc</w:t>
      </w:r>
      <w:proofErr w:type="spellEnd"/>
      <w:r>
        <w:t xml:space="preserve"> i de transport de material que posi a l'abast els diferents elements, en moments de tensió que </w:t>
      </w:r>
      <w:r>
        <w:t>minven</w:t>
      </w:r>
      <w:r>
        <w:t xml:space="preserve"> la motricitat fina.</w:t>
      </w:r>
    </w:p>
    <w:p w:rsidR="00F16E0B" w:rsidRDefault="00F16E0B" w:rsidP="00F16E0B">
      <w:pPr>
        <w:jc w:val="both"/>
      </w:pPr>
      <w:r>
        <w:t>En aquest darrer apartat, el de transport, s’hauria de dotar als agents d’una armilla amb diferents butxaques o compartiments per portar els diferents elements que s’utilitzen per la tasca diària i que sempre hauria de ser la capa més exterior de la uniformitat per permetre-hi un fàcil accés.</w:t>
      </w:r>
    </w:p>
    <w:p w:rsidR="00F16E0B" w:rsidRDefault="00F16E0B" w:rsidP="00F16E0B">
      <w:pPr>
        <w:jc w:val="both"/>
      </w:pPr>
    </w:p>
    <w:p w:rsidR="00F16E0B" w:rsidRDefault="00F16E0B" w:rsidP="00F16E0B">
      <w:pPr>
        <w:jc w:val="both"/>
      </w:pPr>
      <w:r>
        <w:t xml:space="preserve">2.- Visibilitat de l’antiguitat a </w:t>
      </w:r>
      <w:r w:rsidR="000163C2">
        <w:t>la uniformitat</w:t>
      </w:r>
      <w:r>
        <w:t>.</w:t>
      </w:r>
    </w:p>
    <w:p w:rsidR="00F16E0B" w:rsidRDefault="00F16E0B" w:rsidP="00F16E0B">
      <w:pPr>
        <w:jc w:val="both"/>
      </w:pPr>
      <w:r>
        <w:t>Dissenyar algun tipus de galó o símbol que marqui l’antiguitat del funcionari en l’uniforme operatiu</w:t>
      </w:r>
      <w:r w:rsidR="000163C2">
        <w:t xml:space="preserve">, així com les condecoracions, amb un format plàstic (diferent al passador metàl·lic que s’utilitza per la uniformitat de mitja gala), adherit en </w:t>
      </w:r>
      <w:proofErr w:type="spellStart"/>
      <w:r w:rsidR="000163C2">
        <w:t>Velcro</w:t>
      </w:r>
      <w:proofErr w:type="spellEnd"/>
      <w:r w:rsidR="000163C2">
        <w:t xml:space="preserve"> de fàcil col·locació i retirada.</w:t>
      </w:r>
    </w:p>
    <w:p w:rsidR="000163C2" w:rsidRDefault="000163C2" w:rsidP="00F16E0B">
      <w:pPr>
        <w:jc w:val="both"/>
      </w:pPr>
    </w:p>
    <w:p w:rsidR="000163C2" w:rsidRDefault="000163C2" w:rsidP="00F16E0B">
      <w:pPr>
        <w:jc w:val="both"/>
      </w:pPr>
      <w:r>
        <w:t xml:space="preserve">3.- Vehicles </w:t>
      </w:r>
    </w:p>
    <w:p w:rsidR="000163C2" w:rsidRDefault="000163C2" w:rsidP="00F16E0B">
      <w:pPr>
        <w:jc w:val="both"/>
      </w:pPr>
      <w:r>
        <w:t>3. 1. Visibilitat de la història del cos en els vehicles.</w:t>
      </w:r>
    </w:p>
    <w:p w:rsidR="000163C2" w:rsidRDefault="000163C2" w:rsidP="00F16E0B">
      <w:pPr>
        <w:jc w:val="both"/>
      </w:pPr>
      <w:r>
        <w:t xml:space="preserve">Es podria col·locar als diferents vehicles un adhesiu, rèplica de la medalla commemorativa del </w:t>
      </w:r>
      <w:proofErr w:type="spellStart"/>
      <w:r>
        <w:t>tricentenari</w:t>
      </w:r>
      <w:proofErr w:type="spellEnd"/>
      <w:r>
        <w:t xml:space="preserve"> del cos, per </w:t>
      </w:r>
      <w:proofErr w:type="spellStart"/>
      <w:r>
        <w:t>publicitar</w:t>
      </w:r>
      <w:proofErr w:type="spellEnd"/>
      <w:r>
        <w:t xml:space="preserve"> a la ciutadania la tradició d’un dels cossos policials més antics d’Europa.</w:t>
      </w:r>
    </w:p>
    <w:p w:rsidR="000163C2" w:rsidRDefault="000163C2" w:rsidP="00F16E0B">
      <w:pPr>
        <w:jc w:val="both"/>
      </w:pPr>
      <w:r>
        <w:t xml:space="preserve">3. 2. Modernitzar el disseny dels vehicles </w:t>
      </w:r>
      <w:proofErr w:type="spellStart"/>
      <w:r>
        <w:t>logotipats</w:t>
      </w:r>
      <w:proofErr w:type="spellEnd"/>
      <w:r>
        <w:t xml:space="preserve"> que ha quedat igual de desfasat que la camisa i el pantaló de pinça amb gorra de plat.</w:t>
      </w:r>
    </w:p>
    <w:sectPr w:rsidR="000163C2" w:rsidSect="00A239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0B"/>
    <w:rsid w:val="000163C2"/>
    <w:rsid w:val="002A3B1D"/>
    <w:rsid w:val="00485FEE"/>
    <w:rsid w:val="00546A6E"/>
    <w:rsid w:val="00716F40"/>
    <w:rsid w:val="00790C84"/>
    <w:rsid w:val="00A23997"/>
    <w:rsid w:val="00C209EA"/>
    <w:rsid w:val="00F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5474F"/>
  <w15:chartTrackingRefBased/>
  <w15:docId w15:val="{DB2EC4DB-95EA-EF46-AD9D-C7F59B3A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 MALET</dc:creator>
  <cp:keywords/>
  <dc:description/>
  <cp:lastModifiedBy>Agusti MALET</cp:lastModifiedBy>
  <cp:revision>1</cp:revision>
  <dcterms:created xsi:type="dcterms:W3CDTF">2020-02-07T15:52:00Z</dcterms:created>
  <dcterms:modified xsi:type="dcterms:W3CDTF">2020-02-07T16:10:00Z</dcterms:modified>
</cp:coreProperties>
</file>