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40" w:rsidRPr="00587A6E" w:rsidRDefault="00A4060E" w:rsidP="00442A40">
      <w:pPr>
        <w:pStyle w:val="Ttulo"/>
        <w:rPr>
          <w:sz w:val="28"/>
          <w:szCs w:val="28"/>
          <w:lang w:val="ca-ES"/>
        </w:rPr>
      </w:pPr>
      <w:r>
        <w:rPr>
          <w:sz w:val="28"/>
          <w:szCs w:val="28"/>
          <w:lang w:val="ca-ES"/>
        </w:rPr>
        <w:t>Aportacions de l’</w:t>
      </w:r>
      <w:r w:rsidR="00442A40" w:rsidRPr="00587A6E">
        <w:rPr>
          <w:sz w:val="28"/>
          <w:szCs w:val="28"/>
          <w:lang w:val="ca-ES"/>
        </w:rPr>
        <w:t xml:space="preserve">Oficina de Vida Independent de Barcelona al procés consultiu del futur decret sobre assistència personal </w:t>
      </w:r>
    </w:p>
    <w:p w:rsidR="00442A40" w:rsidRDefault="00442A40" w:rsidP="00442A40">
      <w:pPr>
        <w:ind w:left="720"/>
        <w:rPr>
          <w:rFonts w:ascii="Arial" w:hAnsi="Arial" w:cs="Arial"/>
          <w:b/>
          <w:i/>
          <w:sz w:val="24"/>
          <w:szCs w:val="24"/>
          <w:lang w:val="ca-ES"/>
        </w:rPr>
      </w:pPr>
    </w:p>
    <w:p w:rsidR="00442A40" w:rsidRDefault="00CB7C24" w:rsidP="00442A40">
      <w:pPr>
        <w:ind w:left="720"/>
        <w:rPr>
          <w:rFonts w:ascii="Arial" w:hAnsi="Arial" w:cs="Arial"/>
          <w:sz w:val="24"/>
          <w:szCs w:val="24"/>
          <w:lang w:val="ca-ES"/>
        </w:rPr>
      </w:pPr>
      <w:r>
        <w:rPr>
          <w:rFonts w:ascii="Arial" w:hAnsi="Arial" w:cs="Arial"/>
          <w:sz w:val="24"/>
          <w:szCs w:val="24"/>
          <w:lang w:val="ca-ES"/>
        </w:rPr>
        <w:t xml:space="preserve">Les persones membres de l’ Oficina de Vida Independent de Barcelona volem aportar </w:t>
      </w:r>
      <w:r w:rsidR="00D54961">
        <w:rPr>
          <w:rFonts w:ascii="Arial" w:hAnsi="Arial" w:cs="Arial"/>
          <w:sz w:val="24"/>
          <w:szCs w:val="24"/>
          <w:lang w:val="ca-ES"/>
        </w:rPr>
        <w:t xml:space="preserve">al procés consultiu sobre el futur decret d’ assistència personal el </w:t>
      </w:r>
      <w:r>
        <w:rPr>
          <w:rFonts w:ascii="Arial" w:hAnsi="Arial" w:cs="Arial"/>
          <w:sz w:val="24"/>
          <w:szCs w:val="24"/>
          <w:lang w:val="ca-ES"/>
        </w:rPr>
        <w:t>coneixement</w:t>
      </w:r>
      <w:r w:rsidR="00587A6E">
        <w:rPr>
          <w:rFonts w:ascii="Arial" w:hAnsi="Arial" w:cs="Arial"/>
          <w:sz w:val="24"/>
          <w:szCs w:val="24"/>
          <w:lang w:val="ca-ES"/>
        </w:rPr>
        <w:t xml:space="preserve"> </w:t>
      </w:r>
      <w:r>
        <w:rPr>
          <w:rFonts w:ascii="Arial" w:hAnsi="Arial" w:cs="Arial"/>
          <w:sz w:val="24"/>
          <w:szCs w:val="24"/>
          <w:lang w:val="ca-ES"/>
        </w:rPr>
        <w:t>construït amb l’ experiència personal de cadascuna</w:t>
      </w:r>
      <w:r w:rsidR="00587A6E">
        <w:rPr>
          <w:rFonts w:ascii="Arial" w:hAnsi="Arial" w:cs="Arial"/>
          <w:sz w:val="24"/>
          <w:szCs w:val="24"/>
          <w:lang w:val="ca-ES"/>
        </w:rPr>
        <w:t xml:space="preserve"> de nosaltres</w:t>
      </w:r>
      <w:r>
        <w:rPr>
          <w:rFonts w:ascii="Arial" w:hAnsi="Arial" w:cs="Arial"/>
          <w:sz w:val="24"/>
          <w:szCs w:val="24"/>
          <w:lang w:val="ca-ES"/>
        </w:rPr>
        <w:t xml:space="preserve">, la reflexió col·lectiva del grup i </w:t>
      </w:r>
      <w:r w:rsidR="00D54961">
        <w:rPr>
          <w:rFonts w:ascii="Arial" w:hAnsi="Arial" w:cs="Arial"/>
          <w:sz w:val="24"/>
          <w:szCs w:val="24"/>
          <w:lang w:val="ca-ES"/>
        </w:rPr>
        <w:t xml:space="preserve">la gestió </w:t>
      </w:r>
      <w:proofErr w:type="spellStart"/>
      <w:r w:rsidR="00D54961">
        <w:rPr>
          <w:rFonts w:ascii="Arial" w:hAnsi="Arial" w:cs="Arial"/>
          <w:sz w:val="24"/>
          <w:szCs w:val="24"/>
          <w:lang w:val="ca-ES"/>
        </w:rPr>
        <w:t>grupal</w:t>
      </w:r>
      <w:proofErr w:type="spellEnd"/>
      <w:r w:rsidR="00D54961">
        <w:rPr>
          <w:rFonts w:ascii="Arial" w:hAnsi="Arial" w:cs="Arial"/>
          <w:sz w:val="24"/>
          <w:szCs w:val="24"/>
          <w:lang w:val="ca-ES"/>
        </w:rPr>
        <w:t xml:space="preserve"> de l’ entitat al llarg</w:t>
      </w:r>
      <w:r>
        <w:rPr>
          <w:rFonts w:ascii="Arial" w:hAnsi="Arial" w:cs="Arial"/>
          <w:sz w:val="24"/>
          <w:szCs w:val="24"/>
          <w:lang w:val="ca-ES"/>
        </w:rPr>
        <w:t xml:space="preserve"> de tretze anys </w:t>
      </w:r>
      <w:proofErr w:type="spellStart"/>
      <w:r w:rsidR="00D54961">
        <w:rPr>
          <w:rFonts w:ascii="Arial" w:hAnsi="Arial" w:cs="Arial"/>
          <w:sz w:val="24"/>
          <w:szCs w:val="24"/>
          <w:lang w:val="ca-ES"/>
        </w:rPr>
        <w:t>auto</w:t>
      </w:r>
      <w:r>
        <w:rPr>
          <w:rFonts w:ascii="Arial" w:hAnsi="Arial" w:cs="Arial"/>
          <w:sz w:val="24"/>
          <w:szCs w:val="24"/>
          <w:lang w:val="ca-ES"/>
        </w:rPr>
        <w:t>gestionant</w:t>
      </w:r>
      <w:proofErr w:type="spellEnd"/>
      <w:r>
        <w:rPr>
          <w:rFonts w:ascii="Arial" w:hAnsi="Arial" w:cs="Arial"/>
          <w:sz w:val="24"/>
          <w:szCs w:val="24"/>
          <w:lang w:val="ca-ES"/>
        </w:rPr>
        <w:t xml:space="preserve"> </w:t>
      </w:r>
      <w:r w:rsidR="00D54961">
        <w:rPr>
          <w:rFonts w:ascii="Arial" w:hAnsi="Arial" w:cs="Arial"/>
          <w:sz w:val="24"/>
          <w:szCs w:val="24"/>
          <w:lang w:val="ca-ES"/>
        </w:rPr>
        <w:t xml:space="preserve">la nostra pròpia </w:t>
      </w:r>
      <w:r>
        <w:rPr>
          <w:rFonts w:ascii="Arial" w:hAnsi="Arial" w:cs="Arial"/>
          <w:sz w:val="24"/>
          <w:szCs w:val="24"/>
          <w:lang w:val="ca-ES"/>
        </w:rPr>
        <w:t>assistència personal</w:t>
      </w:r>
      <w:r w:rsidR="00D54961">
        <w:rPr>
          <w:rFonts w:ascii="Arial" w:hAnsi="Arial" w:cs="Arial"/>
          <w:sz w:val="24"/>
          <w:szCs w:val="24"/>
          <w:lang w:val="ca-ES"/>
        </w:rPr>
        <w:t>. Hem estructurat el text a partir dels quatre objectius i les cinc preguntes orientadores que planteja la</w:t>
      </w:r>
      <w:hyperlink r:id="rId8" w:history="1">
        <w:r w:rsidR="00D54961" w:rsidRPr="00D54961">
          <w:rPr>
            <w:rStyle w:val="Hipervnculo"/>
            <w:rFonts w:ascii="Arial" w:hAnsi="Arial" w:cs="Arial"/>
            <w:sz w:val="24"/>
            <w:szCs w:val="24"/>
            <w:lang w:val="ca-ES"/>
          </w:rPr>
          <w:t xml:space="preserve"> consulta</w:t>
        </w:r>
      </w:hyperlink>
      <w:r w:rsidR="00D54961">
        <w:rPr>
          <w:rStyle w:val="Refdenotaalfinal"/>
          <w:rFonts w:ascii="Arial" w:hAnsi="Arial" w:cs="Arial"/>
          <w:sz w:val="24"/>
          <w:szCs w:val="24"/>
          <w:lang w:val="ca-ES"/>
        </w:rPr>
        <w:endnoteReference w:id="1"/>
      </w:r>
      <w:r w:rsidR="00D54961">
        <w:rPr>
          <w:rFonts w:ascii="Arial" w:hAnsi="Arial" w:cs="Arial"/>
          <w:sz w:val="24"/>
          <w:szCs w:val="24"/>
          <w:lang w:val="ca-ES"/>
        </w:rPr>
        <w:t>.</w:t>
      </w:r>
    </w:p>
    <w:p w:rsidR="00D54961" w:rsidRPr="00442A40" w:rsidRDefault="00D54961" w:rsidP="00442A40">
      <w:pPr>
        <w:ind w:left="720"/>
        <w:rPr>
          <w:rFonts w:ascii="Arial" w:hAnsi="Arial" w:cs="Arial"/>
          <w:sz w:val="24"/>
          <w:szCs w:val="24"/>
          <w:lang w:val="ca-ES"/>
        </w:rPr>
      </w:pPr>
    </w:p>
    <w:p w:rsidR="001670E1" w:rsidRPr="00D54961" w:rsidRDefault="001670E1" w:rsidP="00D54961">
      <w:pPr>
        <w:pStyle w:val="Prrafodelista"/>
        <w:numPr>
          <w:ilvl w:val="0"/>
          <w:numId w:val="6"/>
        </w:numPr>
        <w:rPr>
          <w:rFonts w:ascii="Arial" w:hAnsi="Arial" w:cs="Arial"/>
          <w:b/>
          <w:i/>
          <w:sz w:val="24"/>
          <w:szCs w:val="24"/>
          <w:lang w:val="ca-ES"/>
        </w:rPr>
      </w:pPr>
      <w:r w:rsidRPr="00D54961">
        <w:rPr>
          <w:rFonts w:ascii="Arial" w:hAnsi="Arial" w:cs="Arial"/>
          <w:b/>
          <w:i/>
          <w:sz w:val="24"/>
          <w:szCs w:val="24"/>
          <w:lang w:val="ca-ES"/>
        </w:rPr>
        <w:t>Quins han de ser els col·lectius amb situació de dependència en els que ha d’incidir la prestació econòmica d’assistent personal. Totes les persones en situació de dependència, independentment de la tipologia de la seva discapacitat, han de poder accedir a aquesta prestació?</w:t>
      </w:r>
    </w:p>
    <w:p w:rsidR="00CA37C1" w:rsidRDefault="00472563" w:rsidP="00CA37C1">
      <w:pPr>
        <w:ind w:left="720"/>
        <w:rPr>
          <w:rFonts w:ascii="Arial" w:hAnsi="Arial" w:cs="Arial"/>
          <w:sz w:val="24"/>
          <w:szCs w:val="24"/>
          <w:lang w:val="ca-ES"/>
        </w:rPr>
      </w:pPr>
      <w:r>
        <w:rPr>
          <w:rFonts w:ascii="Arial" w:hAnsi="Arial" w:cs="Arial"/>
          <w:sz w:val="24"/>
          <w:szCs w:val="24"/>
          <w:lang w:val="ca-ES"/>
        </w:rPr>
        <w:t xml:space="preserve">Tant </w:t>
      </w:r>
      <w:r w:rsidR="00CA37C1">
        <w:rPr>
          <w:rFonts w:ascii="Arial" w:hAnsi="Arial" w:cs="Arial"/>
          <w:sz w:val="24"/>
          <w:szCs w:val="24"/>
          <w:lang w:val="ca-ES"/>
        </w:rPr>
        <w:t>l’</w:t>
      </w:r>
      <w:r>
        <w:rPr>
          <w:rFonts w:ascii="Arial" w:hAnsi="Arial" w:cs="Arial"/>
          <w:sz w:val="24"/>
          <w:szCs w:val="24"/>
          <w:lang w:val="ca-ES"/>
        </w:rPr>
        <w:t xml:space="preserve"> </w:t>
      </w:r>
      <w:r w:rsidR="00CA37C1">
        <w:rPr>
          <w:rFonts w:ascii="Arial" w:hAnsi="Arial" w:cs="Arial"/>
          <w:sz w:val="24"/>
          <w:szCs w:val="24"/>
          <w:lang w:val="ca-ES"/>
        </w:rPr>
        <w:t xml:space="preserve">article 19 de la </w:t>
      </w:r>
      <w:hyperlink r:id="rId9" w:history="1">
        <w:r w:rsidR="00CA37C1" w:rsidRPr="00FA0C94">
          <w:rPr>
            <w:rStyle w:val="Hipervnculo"/>
            <w:rFonts w:ascii="Arial" w:hAnsi="Arial" w:cs="Arial"/>
            <w:sz w:val="24"/>
            <w:szCs w:val="24"/>
            <w:lang w:val="ca-ES"/>
          </w:rPr>
          <w:t>Convenció</w:t>
        </w:r>
      </w:hyperlink>
      <w:r>
        <w:rPr>
          <w:rStyle w:val="Refdenotaalfinal"/>
        </w:rPr>
        <w:endnoteReference w:id="2"/>
      </w:r>
      <w:r w:rsidR="00CA37C1">
        <w:rPr>
          <w:rFonts w:ascii="Arial" w:hAnsi="Arial" w:cs="Arial"/>
          <w:sz w:val="24"/>
          <w:szCs w:val="24"/>
          <w:lang w:val="ca-ES"/>
        </w:rPr>
        <w:t xml:space="preserve"> com la </w:t>
      </w:r>
      <w:hyperlink r:id="rId10" w:history="1">
        <w:r w:rsidR="00CA37C1" w:rsidRPr="00FA0C94">
          <w:rPr>
            <w:rStyle w:val="Hipervnculo"/>
            <w:rFonts w:ascii="Arial" w:hAnsi="Arial" w:cs="Arial"/>
            <w:sz w:val="24"/>
            <w:szCs w:val="24"/>
            <w:lang w:val="ca-ES"/>
          </w:rPr>
          <w:t>Observació nº5</w:t>
        </w:r>
      </w:hyperlink>
      <w:r w:rsidR="000D0265">
        <w:rPr>
          <w:rStyle w:val="Refdenotaalfinal"/>
        </w:rPr>
        <w:endnoteReference w:id="3"/>
      </w:r>
      <w:r w:rsidR="00CB3DCF">
        <w:rPr>
          <w:rFonts w:ascii="Arial" w:hAnsi="Arial" w:cs="Arial"/>
          <w:sz w:val="24"/>
          <w:szCs w:val="24"/>
          <w:lang w:val="ca-ES"/>
        </w:rPr>
        <w:t xml:space="preserve"> estableixen l’ obligació dels poders públics de garantir l’assistència personal a totes les persones amb diversitat funcional que en tinguin necessitat per materialitzar el dret a la vida independent i</w:t>
      </w:r>
      <w:r w:rsidR="00AE0534">
        <w:rPr>
          <w:rFonts w:ascii="Arial" w:hAnsi="Arial" w:cs="Arial"/>
          <w:sz w:val="24"/>
          <w:szCs w:val="24"/>
          <w:lang w:val="ca-ES"/>
        </w:rPr>
        <w:t xml:space="preserve"> a</w:t>
      </w:r>
      <w:r w:rsidR="00CB3DCF">
        <w:rPr>
          <w:rFonts w:ascii="Arial" w:hAnsi="Arial" w:cs="Arial"/>
          <w:sz w:val="24"/>
          <w:szCs w:val="24"/>
          <w:lang w:val="ca-ES"/>
        </w:rPr>
        <w:t xml:space="preserve"> la inclusió en la comunitat, sense fer cap mena de distinció per diagnòstics o tipologies de </w:t>
      </w:r>
      <w:r w:rsidR="00CB3DCF">
        <w:rPr>
          <w:rFonts w:ascii="Arial" w:hAnsi="Arial" w:cs="Arial"/>
          <w:i/>
          <w:sz w:val="24"/>
          <w:szCs w:val="24"/>
          <w:lang w:val="ca-ES"/>
        </w:rPr>
        <w:t>discapacitat</w:t>
      </w:r>
      <w:r w:rsidR="00CB3DCF">
        <w:rPr>
          <w:rFonts w:ascii="Arial" w:hAnsi="Arial" w:cs="Arial"/>
          <w:sz w:val="24"/>
          <w:szCs w:val="24"/>
          <w:lang w:val="ca-ES"/>
        </w:rPr>
        <w:t>.  En el mateix sentit es va pronunciar el TSJC</w:t>
      </w:r>
      <w:r w:rsidR="000D0265">
        <w:rPr>
          <w:rStyle w:val="Refdenotaalfinal"/>
          <w:rFonts w:ascii="Arial" w:hAnsi="Arial" w:cs="Arial"/>
          <w:sz w:val="24"/>
          <w:szCs w:val="24"/>
          <w:lang w:val="ca-ES"/>
        </w:rPr>
        <w:endnoteReference w:id="4"/>
      </w:r>
      <w:r w:rsidR="00CB3DCF">
        <w:rPr>
          <w:rFonts w:ascii="Arial" w:hAnsi="Arial" w:cs="Arial"/>
          <w:sz w:val="24"/>
          <w:szCs w:val="24"/>
          <w:lang w:val="ca-ES"/>
        </w:rPr>
        <w:t>. Per tant, entenem que aquesta pregunta no té cabuda en l’ actual marc legislatiu</w:t>
      </w:r>
      <w:r w:rsidR="00AE0534">
        <w:rPr>
          <w:rFonts w:ascii="Arial" w:hAnsi="Arial" w:cs="Arial"/>
          <w:sz w:val="24"/>
          <w:szCs w:val="24"/>
          <w:lang w:val="ca-ES"/>
        </w:rPr>
        <w:t>, l’assistència personal s’ ha d’ oferir a totes les persones amb diversitat funcional que en tinguin necessitat, independentment de diagnòstics o tipolo</w:t>
      </w:r>
      <w:r w:rsidR="0030684A">
        <w:rPr>
          <w:rFonts w:ascii="Arial" w:hAnsi="Arial" w:cs="Arial"/>
          <w:sz w:val="24"/>
          <w:szCs w:val="24"/>
          <w:lang w:val="ca-ES"/>
        </w:rPr>
        <w:t>gies, n</w:t>
      </w:r>
      <w:r w:rsidR="00AE0534">
        <w:rPr>
          <w:rFonts w:ascii="Arial" w:hAnsi="Arial" w:cs="Arial"/>
          <w:sz w:val="24"/>
          <w:szCs w:val="24"/>
          <w:lang w:val="ca-ES"/>
        </w:rPr>
        <w:t>o és una opció legal deixar d’ oferir-la a cap persona amb diversitat funcional que en tingui necessitat.</w:t>
      </w:r>
    </w:p>
    <w:p w:rsidR="009547E8" w:rsidRPr="00CA37C1" w:rsidRDefault="009547E8" w:rsidP="00CA37C1">
      <w:pPr>
        <w:ind w:left="720"/>
        <w:rPr>
          <w:rFonts w:ascii="Arial" w:hAnsi="Arial" w:cs="Arial"/>
          <w:sz w:val="24"/>
          <w:szCs w:val="24"/>
          <w:lang w:val="ca-ES"/>
        </w:rPr>
      </w:pPr>
      <w:r>
        <w:rPr>
          <w:rFonts w:ascii="Arial" w:hAnsi="Arial" w:cs="Arial"/>
          <w:sz w:val="24"/>
          <w:szCs w:val="24"/>
          <w:lang w:val="ca-ES"/>
        </w:rPr>
        <w:t xml:space="preserve">Com que la voluntat política determinarà el volum de recursos que s’ inverteixin en el sistema d’ assistència personal, caldrà establir criteris per ordenar la llista d’espera per accedir-hi. Atenent al mandat de la Convenció i de l’ Observació nº5, </w:t>
      </w:r>
      <w:r w:rsidR="00C5612E">
        <w:rPr>
          <w:rFonts w:ascii="Arial" w:hAnsi="Arial" w:cs="Arial"/>
          <w:sz w:val="24"/>
          <w:szCs w:val="24"/>
          <w:lang w:val="ca-ES"/>
        </w:rPr>
        <w:t xml:space="preserve">les persones institucionalitzades haurien de ser prioritzades. A més del principi de </w:t>
      </w:r>
      <w:proofErr w:type="spellStart"/>
      <w:r w:rsidR="00C5612E">
        <w:rPr>
          <w:rFonts w:ascii="Arial" w:hAnsi="Arial" w:cs="Arial"/>
          <w:sz w:val="24"/>
          <w:szCs w:val="24"/>
          <w:lang w:val="ca-ES"/>
        </w:rPr>
        <w:t>desinstitucionalització</w:t>
      </w:r>
      <w:proofErr w:type="spellEnd"/>
      <w:r w:rsidR="00C5612E">
        <w:rPr>
          <w:rFonts w:ascii="Arial" w:hAnsi="Arial" w:cs="Arial"/>
          <w:sz w:val="24"/>
          <w:szCs w:val="24"/>
          <w:lang w:val="ca-ES"/>
        </w:rPr>
        <w:t xml:space="preserve">, els indicadors més objectius i transparents per ordenar la llista d’ espera són el </w:t>
      </w:r>
      <w:r w:rsidR="00C5612E">
        <w:rPr>
          <w:rFonts w:ascii="Arial" w:hAnsi="Arial" w:cs="Arial"/>
          <w:i/>
          <w:sz w:val="24"/>
          <w:szCs w:val="24"/>
          <w:lang w:val="ca-ES"/>
        </w:rPr>
        <w:t>grau de dependència</w:t>
      </w:r>
      <w:r w:rsidR="00C5612E">
        <w:rPr>
          <w:rFonts w:ascii="Arial" w:hAnsi="Arial" w:cs="Arial"/>
          <w:sz w:val="24"/>
          <w:szCs w:val="24"/>
          <w:lang w:val="ca-ES"/>
        </w:rPr>
        <w:t xml:space="preserve"> i el </w:t>
      </w:r>
      <w:r w:rsidR="00C5612E">
        <w:rPr>
          <w:rFonts w:ascii="Arial" w:hAnsi="Arial" w:cs="Arial"/>
          <w:i/>
          <w:sz w:val="24"/>
          <w:szCs w:val="24"/>
          <w:lang w:val="ca-ES"/>
        </w:rPr>
        <w:t>grau de discapacitat</w:t>
      </w:r>
      <w:r w:rsidR="00A4060E">
        <w:rPr>
          <w:rFonts w:ascii="Arial" w:hAnsi="Arial" w:cs="Arial"/>
          <w:sz w:val="24"/>
          <w:szCs w:val="24"/>
          <w:lang w:val="ca-ES"/>
        </w:rPr>
        <w:t>, en aquest ordre. Primer, els que</w:t>
      </w:r>
      <w:r w:rsidR="00C5612E">
        <w:rPr>
          <w:rFonts w:ascii="Arial" w:hAnsi="Arial" w:cs="Arial"/>
          <w:sz w:val="24"/>
          <w:szCs w:val="24"/>
          <w:lang w:val="ca-ES"/>
        </w:rPr>
        <w:t xml:space="preserve"> més necessitat en t</w:t>
      </w:r>
      <w:r w:rsidR="00A4060E">
        <w:rPr>
          <w:rFonts w:ascii="Arial" w:hAnsi="Arial" w:cs="Arial"/>
          <w:sz w:val="24"/>
          <w:szCs w:val="24"/>
          <w:lang w:val="ca-ES"/>
        </w:rPr>
        <w:t>inguin</w:t>
      </w:r>
      <w:r w:rsidR="00C5612E">
        <w:rPr>
          <w:rFonts w:ascii="Arial" w:hAnsi="Arial" w:cs="Arial"/>
          <w:sz w:val="24"/>
          <w:szCs w:val="24"/>
          <w:lang w:val="ca-ES"/>
        </w:rPr>
        <w:t>.</w:t>
      </w:r>
      <w:r>
        <w:rPr>
          <w:rFonts w:ascii="Arial" w:hAnsi="Arial" w:cs="Arial"/>
          <w:sz w:val="24"/>
          <w:szCs w:val="24"/>
          <w:lang w:val="ca-ES"/>
        </w:rPr>
        <w:t xml:space="preserve"> </w:t>
      </w:r>
    </w:p>
    <w:p w:rsidR="001670E1" w:rsidRPr="00CA37C1" w:rsidRDefault="001670E1" w:rsidP="001670E1">
      <w:pPr>
        <w:rPr>
          <w:rFonts w:ascii="Arial" w:hAnsi="Arial" w:cs="Arial"/>
          <w:sz w:val="24"/>
          <w:szCs w:val="24"/>
          <w:lang w:val="ca-ES"/>
        </w:rPr>
      </w:pPr>
    </w:p>
    <w:p w:rsidR="001670E1" w:rsidRPr="00442A40" w:rsidRDefault="001670E1" w:rsidP="00D54961">
      <w:pPr>
        <w:pStyle w:val="Prrafodelista"/>
        <w:numPr>
          <w:ilvl w:val="0"/>
          <w:numId w:val="6"/>
        </w:numPr>
        <w:rPr>
          <w:rFonts w:ascii="Arial" w:hAnsi="Arial" w:cs="Arial"/>
          <w:b/>
          <w:i/>
          <w:sz w:val="24"/>
          <w:szCs w:val="24"/>
          <w:lang w:val="ca-ES"/>
        </w:rPr>
      </w:pPr>
      <w:r w:rsidRPr="00442A40">
        <w:rPr>
          <w:rFonts w:ascii="Arial" w:hAnsi="Arial" w:cs="Arial"/>
          <w:b/>
          <w:i/>
          <w:sz w:val="24"/>
          <w:szCs w:val="24"/>
          <w:lang w:val="ca-ES"/>
        </w:rPr>
        <w:t xml:space="preserve">Com s’ha d’establir la intensitat i import de la prestació per donar resposta a les necessitats de les persones i alhora sigui sostenible </w:t>
      </w:r>
      <w:r w:rsidRPr="00442A40">
        <w:rPr>
          <w:rFonts w:ascii="Arial" w:hAnsi="Arial" w:cs="Arial"/>
          <w:b/>
          <w:i/>
          <w:sz w:val="24"/>
          <w:szCs w:val="24"/>
          <w:lang w:val="ca-ES"/>
        </w:rPr>
        <w:lastRenderedPageBreak/>
        <w:t xml:space="preserve">econòmicament per l’Administració Pública. Quina </w:t>
      </w:r>
      <w:r w:rsidR="00CA37C1" w:rsidRPr="00442A40">
        <w:rPr>
          <w:rFonts w:ascii="Arial" w:hAnsi="Arial" w:cs="Arial"/>
          <w:b/>
          <w:i/>
          <w:sz w:val="24"/>
          <w:szCs w:val="24"/>
          <w:lang w:val="ca-ES"/>
        </w:rPr>
        <w:t xml:space="preserve">hauria de ser la intensitat i l’ </w:t>
      </w:r>
      <w:r w:rsidRPr="00442A40">
        <w:rPr>
          <w:rFonts w:ascii="Arial" w:hAnsi="Arial" w:cs="Arial"/>
          <w:b/>
          <w:i/>
          <w:sz w:val="24"/>
          <w:szCs w:val="24"/>
          <w:lang w:val="ca-ES"/>
        </w:rPr>
        <w:t>import de la prestació òptims per atendre a les necessitats de les persones i alhora ser sostenible econòmicament per l’administració?</w:t>
      </w:r>
    </w:p>
    <w:p w:rsidR="008F6424" w:rsidRDefault="008F6424" w:rsidP="008F6424">
      <w:pPr>
        <w:pStyle w:val="Prrafodelista"/>
        <w:rPr>
          <w:rFonts w:ascii="Arial" w:hAnsi="Arial" w:cs="Arial"/>
          <w:sz w:val="24"/>
          <w:szCs w:val="24"/>
          <w:lang w:val="ca-ES"/>
        </w:rPr>
      </w:pPr>
    </w:p>
    <w:p w:rsidR="008F6424" w:rsidRPr="008F6424" w:rsidRDefault="008F6424" w:rsidP="008F6424">
      <w:pPr>
        <w:pStyle w:val="Prrafodelista"/>
        <w:rPr>
          <w:rFonts w:ascii="Arial" w:hAnsi="Arial" w:cs="Arial"/>
          <w:sz w:val="24"/>
          <w:szCs w:val="24"/>
          <w:lang w:val="ca-ES"/>
        </w:rPr>
      </w:pPr>
      <w:r w:rsidRPr="008F6424">
        <w:rPr>
          <w:rFonts w:ascii="Arial" w:hAnsi="Arial" w:cs="Arial"/>
          <w:sz w:val="24"/>
          <w:szCs w:val="24"/>
          <w:lang w:val="ca-ES"/>
        </w:rPr>
        <w:t>La sostenibilitat cal aconseguir-la per la via de la personalitzaci</w:t>
      </w:r>
      <w:r>
        <w:rPr>
          <w:rFonts w:ascii="Arial" w:hAnsi="Arial" w:cs="Arial"/>
          <w:sz w:val="24"/>
          <w:szCs w:val="24"/>
          <w:lang w:val="ca-ES"/>
        </w:rPr>
        <w:t xml:space="preserve">ó: </w:t>
      </w:r>
      <w:r w:rsidR="00A6723B">
        <w:rPr>
          <w:rFonts w:ascii="Arial" w:hAnsi="Arial" w:cs="Arial"/>
          <w:sz w:val="24"/>
          <w:szCs w:val="24"/>
          <w:lang w:val="ca-ES"/>
        </w:rPr>
        <w:t xml:space="preserve">topall pressupostari al sistema (no a les persones) i </w:t>
      </w:r>
      <w:r>
        <w:rPr>
          <w:rFonts w:ascii="Arial" w:hAnsi="Arial" w:cs="Arial"/>
          <w:sz w:val="24"/>
          <w:szCs w:val="24"/>
          <w:lang w:val="ca-ES"/>
        </w:rPr>
        <w:t>cadascú</w:t>
      </w:r>
      <w:r w:rsidR="0057531F">
        <w:rPr>
          <w:rFonts w:ascii="Arial" w:hAnsi="Arial" w:cs="Arial"/>
          <w:sz w:val="24"/>
          <w:szCs w:val="24"/>
          <w:lang w:val="ca-ES"/>
        </w:rPr>
        <w:t xml:space="preserve"> rep</w:t>
      </w:r>
      <w:r>
        <w:rPr>
          <w:rFonts w:ascii="Arial" w:hAnsi="Arial" w:cs="Arial"/>
          <w:sz w:val="24"/>
          <w:szCs w:val="24"/>
          <w:lang w:val="ca-ES"/>
        </w:rPr>
        <w:t xml:space="preserve"> les hores que neces</w:t>
      </w:r>
      <w:r w:rsidR="00A4060E">
        <w:rPr>
          <w:rFonts w:ascii="Arial" w:hAnsi="Arial" w:cs="Arial"/>
          <w:sz w:val="24"/>
          <w:szCs w:val="24"/>
          <w:lang w:val="ca-ES"/>
        </w:rPr>
        <w:t>sita</w:t>
      </w:r>
      <w:r w:rsidRPr="008F6424">
        <w:rPr>
          <w:rFonts w:ascii="Arial" w:hAnsi="Arial" w:cs="Arial"/>
          <w:sz w:val="24"/>
          <w:szCs w:val="24"/>
          <w:lang w:val="ca-ES"/>
        </w:rPr>
        <w:t>.</w:t>
      </w:r>
      <w:r>
        <w:rPr>
          <w:rFonts w:ascii="Arial" w:hAnsi="Arial" w:cs="Arial"/>
          <w:sz w:val="24"/>
          <w:szCs w:val="24"/>
          <w:lang w:val="ca-ES"/>
        </w:rPr>
        <w:t xml:space="preserve"> És un fet estadístic ben establert que </w:t>
      </w:r>
      <w:r w:rsidR="00063945">
        <w:rPr>
          <w:rFonts w:ascii="Arial" w:hAnsi="Arial" w:cs="Arial"/>
          <w:sz w:val="24"/>
          <w:szCs w:val="24"/>
          <w:lang w:val="ca-ES"/>
        </w:rPr>
        <w:t>hi ha mol</w:t>
      </w:r>
      <w:r w:rsidRPr="008F6424">
        <w:rPr>
          <w:rFonts w:ascii="Arial" w:hAnsi="Arial" w:cs="Arial"/>
          <w:sz w:val="24"/>
          <w:szCs w:val="24"/>
          <w:lang w:val="ca-ES"/>
        </w:rPr>
        <w:t xml:space="preserve">ta gent que necessita poques hores i poca gent que </w:t>
      </w:r>
      <w:r w:rsidR="0057531F">
        <w:rPr>
          <w:rFonts w:ascii="Arial" w:hAnsi="Arial" w:cs="Arial"/>
          <w:sz w:val="24"/>
          <w:szCs w:val="24"/>
          <w:lang w:val="ca-ES"/>
        </w:rPr>
        <w:t>en necessita moltes</w:t>
      </w:r>
      <w:r w:rsidRPr="008F6424">
        <w:rPr>
          <w:rFonts w:ascii="Arial" w:hAnsi="Arial" w:cs="Arial"/>
          <w:sz w:val="24"/>
          <w:szCs w:val="24"/>
          <w:lang w:val="ca-ES"/>
        </w:rPr>
        <w:t>. Encara que el sistema comença atenent les intensitats assistencials més altes, quan està àmpliament desenvolupat la mitjana s'estabilitza a la baixa. El límit pressupostari ha de ser global, no individual (com passa per exemple en el sistema de salut)</w:t>
      </w:r>
      <w:r w:rsidR="00C5612E">
        <w:rPr>
          <w:rFonts w:ascii="Arial" w:hAnsi="Arial" w:cs="Arial"/>
          <w:sz w:val="24"/>
          <w:szCs w:val="24"/>
          <w:lang w:val="ca-ES"/>
        </w:rPr>
        <w:t xml:space="preserve"> per evitar deixar fora als que</w:t>
      </w:r>
      <w:r w:rsidR="00A6723B">
        <w:rPr>
          <w:rFonts w:ascii="Arial" w:hAnsi="Arial" w:cs="Arial"/>
          <w:sz w:val="24"/>
          <w:szCs w:val="24"/>
          <w:lang w:val="ca-ES"/>
        </w:rPr>
        <w:t xml:space="preserve"> més assistència necessiten.</w:t>
      </w:r>
    </w:p>
    <w:p w:rsidR="008F6424" w:rsidRPr="008F6424" w:rsidRDefault="008F6424" w:rsidP="008F6424">
      <w:pPr>
        <w:pStyle w:val="Prrafodelista"/>
        <w:rPr>
          <w:rFonts w:ascii="Arial" w:hAnsi="Arial" w:cs="Arial"/>
          <w:sz w:val="24"/>
          <w:szCs w:val="24"/>
          <w:lang w:val="ca-ES"/>
        </w:rPr>
      </w:pPr>
    </w:p>
    <w:p w:rsidR="008F6424" w:rsidRDefault="008F6424" w:rsidP="008F6424">
      <w:pPr>
        <w:pStyle w:val="Prrafodelista"/>
        <w:rPr>
          <w:rFonts w:ascii="Arial" w:hAnsi="Arial" w:cs="Arial"/>
          <w:sz w:val="24"/>
          <w:szCs w:val="24"/>
          <w:lang w:val="ca-ES"/>
        </w:rPr>
      </w:pPr>
      <w:r w:rsidRPr="008F6424">
        <w:rPr>
          <w:rFonts w:ascii="Arial" w:hAnsi="Arial" w:cs="Arial"/>
          <w:sz w:val="24"/>
          <w:szCs w:val="24"/>
          <w:lang w:val="ca-ES"/>
        </w:rPr>
        <w:t>En cas que s'e</w:t>
      </w:r>
      <w:r>
        <w:rPr>
          <w:rFonts w:ascii="Arial" w:hAnsi="Arial" w:cs="Arial"/>
          <w:sz w:val="24"/>
          <w:szCs w:val="24"/>
          <w:lang w:val="ca-ES"/>
        </w:rPr>
        <w:t xml:space="preserve">stableixin topalls en funció del </w:t>
      </w:r>
      <w:r w:rsidRPr="008F6424">
        <w:rPr>
          <w:rFonts w:ascii="Arial" w:hAnsi="Arial" w:cs="Arial"/>
          <w:sz w:val="24"/>
          <w:szCs w:val="24"/>
          <w:lang w:val="ca-ES"/>
        </w:rPr>
        <w:t>grau de dependència</w:t>
      </w:r>
      <w:r>
        <w:rPr>
          <w:rFonts w:ascii="Arial" w:hAnsi="Arial" w:cs="Arial"/>
          <w:sz w:val="24"/>
          <w:szCs w:val="24"/>
          <w:lang w:val="ca-ES"/>
        </w:rPr>
        <w:t xml:space="preserve"> (</w:t>
      </w:r>
      <w:r w:rsidR="00AA39C7">
        <w:rPr>
          <w:rFonts w:ascii="Arial" w:hAnsi="Arial" w:cs="Arial"/>
          <w:sz w:val="24"/>
          <w:szCs w:val="24"/>
          <w:lang w:val="ca-ES"/>
        </w:rPr>
        <w:t>mai</w:t>
      </w:r>
      <w:r w:rsidR="00F61240">
        <w:rPr>
          <w:rFonts w:ascii="Arial" w:hAnsi="Arial" w:cs="Arial"/>
          <w:sz w:val="24"/>
          <w:szCs w:val="24"/>
          <w:lang w:val="ca-ES"/>
        </w:rPr>
        <w:t xml:space="preserve"> haurien de ser</w:t>
      </w:r>
      <w:r w:rsidR="00AA39C7">
        <w:rPr>
          <w:rFonts w:ascii="Arial" w:hAnsi="Arial" w:cs="Arial"/>
          <w:sz w:val="24"/>
          <w:szCs w:val="24"/>
          <w:lang w:val="ca-ES"/>
        </w:rPr>
        <w:t xml:space="preserve"> inferiors</w:t>
      </w:r>
      <w:r w:rsidR="00EF3308">
        <w:rPr>
          <w:rFonts w:ascii="Arial" w:hAnsi="Arial" w:cs="Arial"/>
          <w:sz w:val="24"/>
          <w:szCs w:val="24"/>
          <w:lang w:val="ca-ES"/>
        </w:rPr>
        <w:t xml:space="preserve"> </w:t>
      </w:r>
      <w:r w:rsidR="00AA39C7">
        <w:rPr>
          <w:rFonts w:ascii="Arial" w:hAnsi="Arial" w:cs="Arial"/>
          <w:sz w:val="24"/>
          <w:szCs w:val="24"/>
          <w:lang w:val="ca-ES"/>
        </w:rPr>
        <w:t>a</w:t>
      </w:r>
      <w:r w:rsidR="00EF3308">
        <w:rPr>
          <w:rFonts w:ascii="Arial" w:hAnsi="Arial" w:cs="Arial"/>
          <w:sz w:val="24"/>
          <w:szCs w:val="24"/>
          <w:lang w:val="ca-ES"/>
        </w:rPr>
        <w:t xml:space="preserve">l </w:t>
      </w:r>
      <w:hyperlink r:id="rId11" w:history="1">
        <w:r w:rsidR="00EF3308" w:rsidRPr="00F61240">
          <w:rPr>
            <w:rStyle w:val="Hipervnculo"/>
            <w:rFonts w:ascii="Arial" w:hAnsi="Arial" w:cs="Arial"/>
            <w:sz w:val="24"/>
            <w:szCs w:val="24"/>
            <w:lang w:val="ca-ES"/>
          </w:rPr>
          <w:t xml:space="preserve">topall </w:t>
        </w:r>
        <w:r w:rsidRPr="00F61240">
          <w:rPr>
            <w:rStyle w:val="Hipervnculo"/>
            <w:rFonts w:ascii="Arial" w:hAnsi="Arial" w:cs="Arial"/>
            <w:sz w:val="24"/>
            <w:szCs w:val="24"/>
            <w:lang w:val="ca-ES"/>
          </w:rPr>
          <w:t>de plaça residencial</w:t>
        </w:r>
      </w:hyperlink>
      <w:r w:rsidR="000D0265">
        <w:rPr>
          <w:rStyle w:val="Refdenotaalfinal"/>
        </w:rPr>
        <w:endnoteReference w:id="5"/>
      </w:r>
      <w:r w:rsidR="00EF3308">
        <w:rPr>
          <w:rFonts w:ascii="Arial" w:hAnsi="Arial" w:cs="Arial"/>
          <w:sz w:val="24"/>
          <w:szCs w:val="24"/>
          <w:lang w:val="ca-ES"/>
        </w:rPr>
        <w:t xml:space="preserve">, </w:t>
      </w:r>
      <w:r w:rsidR="00F61240">
        <w:rPr>
          <w:rFonts w:ascii="Arial" w:hAnsi="Arial" w:cs="Arial"/>
          <w:sz w:val="24"/>
          <w:szCs w:val="24"/>
          <w:lang w:val="ca-ES"/>
        </w:rPr>
        <w:t>3.503,91 €</w:t>
      </w:r>
      <w:r w:rsidR="00EF3308" w:rsidRPr="00CA37C1">
        <w:rPr>
          <w:rFonts w:ascii="Arial" w:hAnsi="Arial" w:cs="Arial"/>
          <w:sz w:val="24"/>
          <w:szCs w:val="24"/>
          <w:lang w:val="ca-ES"/>
        </w:rPr>
        <w:t>/mes</w:t>
      </w:r>
      <w:r>
        <w:rPr>
          <w:rFonts w:ascii="Arial" w:hAnsi="Arial" w:cs="Arial"/>
          <w:sz w:val="24"/>
          <w:szCs w:val="24"/>
          <w:lang w:val="ca-ES"/>
        </w:rPr>
        <w:t>)</w:t>
      </w:r>
      <w:r w:rsidRPr="008F6424">
        <w:rPr>
          <w:rFonts w:ascii="Arial" w:hAnsi="Arial" w:cs="Arial"/>
          <w:sz w:val="24"/>
          <w:szCs w:val="24"/>
          <w:lang w:val="ca-ES"/>
        </w:rPr>
        <w:t xml:space="preserve">, han de ser entesos com a "mesures d'accessibilitat universal", en el sentit que permeten fer vida independent a la majoria. Segons la Convenció, per a aquelles persones concretes (no graus generals) per a les quals falli la mesura d'accessibilitat universal s'han d'aplicar ajustos raonables, </w:t>
      </w:r>
      <w:r>
        <w:rPr>
          <w:rFonts w:ascii="Arial" w:hAnsi="Arial" w:cs="Arial"/>
          <w:sz w:val="24"/>
          <w:szCs w:val="24"/>
          <w:lang w:val="ca-ES"/>
        </w:rPr>
        <w:t>que en aquest cas consistirien</w:t>
      </w:r>
      <w:r w:rsidRPr="008F6424">
        <w:rPr>
          <w:rFonts w:ascii="Arial" w:hAnsi="Arial" w:cs="Arial"/>
          <w:sz w:val="24"/>
          <w:szCs w:val="24"/>
          <w:lang w:val="ca-ES"/>
        </w:rPr>
        <w:t xml:space="preserve"> en un nou procés d'acord que permeti obtenir les ho</w:t>
      </w:r>
      <w:r>
        <w:rPr>
          <w:rFonts w:ascii="Arial" w:hAnsi="Arial" w:cs="Arial"/>
          <w:sz w:val="24"/>
          <w:szCs w:val="24"/>
          <w:lang w:val="ca-ES"/>
        </w:rPr>
        <w:t xml:space="preserve">res suficients d'assistència. D’aquesta manera l’ Administració conserva el control sobre la despesa sense haver </w:t>
      </w:r>
      <w:r w:rsidR="0057531F">
        <w:rPr>
          <w:rFonts w:ascii="Arial" w:hAnsi="Arial" w:cs="Arial"/>
          <w:sz w:val="24"/>
          <w:szCs w:val="24"/>
          <w:lang w:val="ca-ES"/>
        </w:rPr>
        <w:t xml:space="preserve">de </w:t>
      </w:r>
      <w:r>
        <w:rPr>
          <w:rFonts w:ascii="Arial" w:hAnsi="Arial" w:cs="Arial"/>
          <w:sz w:val="24"/>
          <w:szCs w:val="24"/>
          <w:lang w:val="ca-ES"/>
        </w:rPr>
        <w:t>negar drets i llibertats fonamentals als qui més vulnerat</w:t>
      </w:r>
      <w:r w:rsidR="0057531F">
        <w:rPr>
          <w:rFonts w:ascii="Arial" w:hAnsi="Arial" w:cs="Arial"/>
          <w:sz w:val="24"/>
          <w:szCs w:val="24"/>
          <w:lang w:val="ca-ES"/>
        </w:rPr>
        <w:t>s</w:t>
      </w:r>
      <w:r>
        <w:rPr>
          <w:rFonts w:ascii="Arial" w:hAnsi="Arial" w:cs="Arial"/>
          <w:sz w:val="24"/>
          <w:szCs w:val="24"/>
          <w:lang w:val="ca-ES"/>
        </w:rPr>
        <w:t xml:space="preserve"> els tenen perquè necessiten més intensitat assistencial.</w:t>
      </w:r>
    </w:p>
    <w:p w:rsidR="0057531F" w:rsidRDefault="0057531F" w:rsidP="008F6424">
      <w:pPr>
        <w:pStyle w:val="Prrafodelista"/>
        <w:rPr>
          <w:rFonts w:ascii="Arial" w:hAnsi="Arial" w:cs="Arial"/>
          <w:sz w:val="24"/>
          <w:szCs w:val="24"/>
          <w:lang w:val="ca-ES"/>
        </w:rPr>
      </w:pPr>
    </w:p>
    <w:p w:rsidR="008F6424" w:rsidRDefault="00A4060E" w:rsidP="008F6424">
      <w:pPr>
        <w:pStyle w:val="Prrafodelista"/>
        <w:rPr>
          <w:rFonts w:ascii="Arial" w:hAnsi="Arial" w:cs="Arial"/>
          <w:sz w:val="24"/>
          <w:szCs w:val="24"/>
          <w:lang w:val="ca-ES"/>
        </w:rPr>
      </w:pPr>
      <w:r>
        <w:rPr>
          <w:rFonts w:ascii="Arial" w:hAnsi="Arial" w:cs="Arial"/>
          <w:sz w:val="24"/>
          <w:szCs w:val="24"/>
          <w:lang w:val="ca-ES"/>
        </w:rPr>
        <w:t>En</w:t>
      </w:r>
      <w:r w:rsidR="00934CA0">
        <w:rPr>
          <w:rFonts w:ascii="Arial" w:hAnsi="Arial" w:cs="Arial"/>
          <w:sz w:val="24"/>
          <w:szCs w:val="24"/>
          <w:lang w:val="ca-ES"/>
        </w:rPr>
        <w:t xml:space="preserve"> </w:t>
      </w:r>
      <w:r w:rsidR="00934CA0" w:rsidRPr="00934CA0">
        <w:rPr>
          <w:rFonts w:ascii="Arial" w:hAnsi="Arial" w:cs="Arial"/>
          <w:sz w:val="24"/>
          <w:szCs w:val="24"/>
          <w:lang w:val="ca-ES"/>
        </w:rPr>
        <w:t>pensar en els costos i beneficis cal tenir en compte l'</w:t>
      </w:r>
      <w:r w:rsidR="00934CA0">
        <w:rPr>
          <w:rFonts w:ascii="Arial" w:hAnsi="Arial" w:cs="Arial"/>
          <w:sz w:val="24"/>
          <w:szCs w:val="24"/>
          <w:lang w:val="ca-ES"/>
        </w:rPr>
        <w:t xml:space="preserve"> </w:t>
      </w:r>
      <w:hyperlink r:id="rId12" w:history="1">
        <w:r w:rsidR="00934CA0" w:rsidRPr="00083344">
          <w:rPr>
            <w:rStyle w:val="Hipervnculo"/>
            <w:rFonts w:ascii="Arial" w:hAnsi="Arial" w:cs="Arial"/>
            <w:sz w:val="24"/>
            <w:szCs w:val="24"/>
            <w:lang w:val="ca-ES"/>
          </w:rPr>
          <w:t>impacte socioeconòmic de l'assistència personal</w:t>
        </w:r>
        <w:r w:rsidR="008268FF">
          <w:rPr>
            <w:rStyle w:val="Refdenotaalfinal"/>
            <w:rFonts w:ascii="Arial" w:hAnsi="Arial" w:cs="Arial"/>
            <w:color w:val="0000FF" w:themeColor="hyperlink"/>
            <w:sz w:val="24"/>
            <w:szCs w:val="24"/>
            <w:u w:val="single"/>
            <w:lang w:val="ca-ES"/>
          </w:rPr>
          <w:endnoteReference w:id="6"/>
        </w:r>
        <w:r w:rsidR="00934CA0" w:rsidRPr="00083344">
          <w:rPr>
            <w:rStyle w:val="Hipervnculo"/>
            <w:rFonts w:ascii="Arial" w:hAnsi="Arial" w:cs="Arial"/>
            <w:sz w:val="24"/>
            <w:szCs w:val="24"/>
            <w:lang w:val="ca-ES"/>
          </w:rPr>
          <w:t>.</w:t>
        </w:r>
      </w:hyperlink>
      <w:r w:rsidR="00934CA0" w:rsidRPr="00934CA0">
        <w:rPr>
          <w:rFonts w:ascii="Arial" w:hAnsi="Arial" w:cs="Arial"/>
          <w:sz w:val="24"/>
          <w:szCs w:val="24"/>
          <w:lang w:val="ca-ES"/>
        </w:rPr>
        <w:t xml:space="preserve"> L'estudi, realitzat mitjançant la tècnica sociològica de</w:t>
      </w:r>
      <w:r w:rsidR="003B5352">
        <w:rPr>
          <w:rFonts w:ascii="Arial" w:hAnsi="Arial" w:cs="Arial"/>
          <w:sz w:val="24"/>
          <w:szCs w:val="24"/>
          <w:lang w:val="ca-ES"/>
        </w:rPr>
        <w:t xml:space="preserve">l </w:t>
      </w:r>
      <w:r w:rsidR="00934CA0" w:rsidRPr="00934CA0">
        <w:rPr>
          <w:rFonts w:ascii="Arial" w:hAnsi="Arial" w:cs="Arial"/>
          <w:sz w:val="24"/>
          <w:szCs w:val="24"/>
          <w:lang w:val="ca-ES"/>
        </w:rPr>
        <w:t>SROI, demostra que per cada euro invertit en assistència personal es produeix un impacte socioeconòmic de 3 €.</w:t>
      </w:r>
      <w:r w:rsidR="00934CA0">
        <w:rPr>
          <w:rFonts w:ascii="Arial" w:hAnsi="Arial" w:cs="Arial"/>
          <w:sz w:val="24"/>
          <w:szCs w:val="24"/>
          <w:lang w:val="ca-ES"/>
        </w:rPr>
        <w:t xml:space="preserve"> El sistema d’ atenció familiar no és gratis, té un cost insuportable si posem en valor les vides de les persones (molt majoritàriament dones) que es veuen forçades a</w:t>
      </w:r>
      <w:r w:rsidR="003B5352">
        <w:rPr>
          <w:rFonts w:ascii="Arial" w:hAnsi="Arial" w:cs="Arial"/>
          <w:sz w:val="24"/>
          <w:szCs w:val="24"/>
          <w:lang w:val="ca-ES"/>
        </w:rPr>
        <w:t xml:space="preserve"> deixar de participar </w:t>
      </w:r>
      <w:r>
        <w:rPr>
          <w:rFonts w:ascii="Arial" w:hAnsi="Arial" w:cs="Arial"/>
          <w:sz w:val="24"/>
          <w:szCs w:val="24"/>
          <w:lang w:val="ca-ES"/>
        </w:rPr>
        <w:t>en</w:t>
      </w:r>
      <w:r w:rsidR="003B5352">
        <w:rPr>
          <w:rFonts w:ascii="Arial" w:hAnsi="Arial" w:cs="Arial"/>
          <w:sz w:val="24"/>
          <w:szCs w:val="24"/>
          <w:lang w:val="ca-ES"/>
        </w:rPr>
        <w:t xml:space="preserve"> tots els àmbits socials per</w:t>
      </w:r>
      <w:r w:rsidR="00934CA0">
        <w:rPr>
          <w:rFonts w:ascii="Arial" w:hAnsi="Arial" w:cs="Arial"/>
          <w:sz w:val="24"/>
          <w:szCs w:val="24"/>
          <w:lang w:val="ca-ES"/>
        </w:rPr>
        <w:t xml:space="preserve"> fer tasques</w:t>
      </w:r>
      <w:r w:rsidR="003B5352">
        <w:rPr>
          <w:rFonts w:ascii="Arial" w:hAnsi="Arial" w:cs="Arial"/>
          <w:sz w:val="24"/>
          <w:szCs w:val="24"/>
          <w:lang w:val="ca-ES"/>
        </w:rPr>
        <w:t xml:space="preserve"> assistenc</w:t>
      </w:r>
      <w:r w:rsidR="00F61240">
        <w:rPr>
          <w:rFonts w:ascii="Arial" w:hAnsi="Arial" w:cs="Arial"/>
          <w:sz w:val="24"/>
          <w:szCs w:val="24"/>
          <w:lang w:val="ca-ES"/>
        </w:rPr>
        <w:t>i</w:t>
      </w:r>
      <w:r w:rsidR="003B5352">
        <w:rPr>
          <w:rFonts w:ascii="Arial" w:hAnsi="Arial" w:cs="Arial"/>
          <w:sz w:val="24"/>
          <w:szCs w:val="24"/>
          <w:lang w:val="ca-ES"/>
        </w:rPr>
        <w:t>als</w:t>
      </w:r>
      <w:r w:rsidR="00934CA0">
        <w:rPr>
          <w:rFonts w:ascii="Arial" w:hAnsi="Arial" w:cs="Arial"/>
          <w:sz w:val="24"/>
          <w:szCs w:val="24"/>
          <w:lang w:val="ca-ES"/>
        </w:rPr>
        <w:t xml:space="preserve"> pròpies de professionals davant </w:t>
      </w:r>
      <w:r w:rsidR="003B5352">
        <w:rPr>
          <w:rFonts w:ascii="Arial" w:hAnsi="Arial" w:cs="Arial"/>
          <w:sz w:val="24"/>
          <w:szCs w:val="24"/>
          <w:lang w:val="ca-ES"/>
        </w:rPr>
        <w:t>l</w:t>
      </w:r>
      <w:r w:rsidR="00934CA0">
        <w:rPr>
          <w:rFonts w:ascii="Arial" w:hAnsi="Arial" w:cs="Arial"/>
          <w:sz w:val="24"/>
          <w:szCs w:val="24"/>
          <w:lang w:val="ca-ES"/>
        </w:rPr>
        <w:t>a manca de suports formals.</w:t>
      </w:r>
    </w:p>
    <w:p w:rsidR="00934CA0" w:rsidRDefault="00934CA0" w:rsidP="008F6424">
      <w:pPr>
        <w:pStyle w:val="Prrafodelista"/>
        <w:rPr>
          <w:rFonts w:ascii="Arial" w:hAnsi="Arial" w:cs="Arial"/>
          <w:sz w:val="24"/>
          <w:szCs w:val="24"/>
          <w:lang w:val="ca-ES"/>
        </w:rPr>
      </w:pPr>
    </w:p>
    <w:p w:rsidR="00934CA0" w:rsidRDefault="00934CA0" w:rsidP="008F6424">
      <w:pPr>
        <w:pStyle w:val="Prrafodelista"/>
        <w:rPr>
          <w:rFonts w:ascii="Arial" w:hAnsi="Arial" w:cs="Arial"/>
          <w:sz w:val="24"/>
          <w:szCs w:val="24"/>
          <w:lang w:val="ca-ES"/>
        </w:rPr>
      </w:pPr>
      <w:r w:rsidRPr="00934CA0">
        <w:rPr>
          <w:rFonts w:ascii="Arial" w:hAnsi="Arial" w:cs="Arial"/>
          <w:sz w:val="24"/>
          <w:szCs w:val="24"/>
          <w:lang w:val="ca-ES"/>
        </w:rPr>
        <w:t xml:space="preserve">El </w:t>
      </w:r>
      <w:proofErr w:type="spellStart"/>
      <w:r w:rsidRPr="00934CA0">
        <w:rPr>
          <w:rFonts w:ascii="Arial" w:hAnsi="Arial" w:cs="Arial"/>
          <w:sz w:val="24"/>
          <w:szCs w:val="24"/>
          <w:lang w:val="ca-ES"/>
        </w:rPr>
        <w:t>copagament</w:t>
      </w:r>
      <w:proofErr w:type="spellEnd"/>
      <w:r w:rsidRPr="00934CA0">
        <w:rPr>
          <w:rFonts w:ascii="Arial" w:hAnsi="Arial" w:cs="Arial"/>
          <w:sz w:val="24"/>
          <w:szCs w:val="24"/>
          <w:lang w:val="ca-ES"/>
        </w:rPr>
        <w:t xml:space="preserve"> </w:t>
      </w:r>
      <w:r>
        <w:rPr>
          <w:rFonts w:ascii="Arial" w:hAnsi="Arial" w:cs="Arial"/>
          <w:sz w:val="24"/>
          <w:szCs w:val="24"/>
          <w:lang w:val="ca-ES"/>
        </w:rPr>
        <w:t>o reducció de l’ import de la prestació d’ assistència personal</w:t>
      </w:r>
      <w:r w:rsidR="003B5352">
        <w:rPr>
          <w:rFonts w:ascii="Arial" w:hAnsi="Arial" w:cs="Arial"/>
          <w:sz w:val="24"/>
          <w:szCs w:val="24"/>
          <w:lang w:val="ca-ES"/>
        </w:rPr>
        <w:t xml:space="preserve"> en funció de renda</w:t>
      </w:r>
      <w:r>
        <w:rPr>
          <w:rFonts w:ascii="Arial" w:hAnsi="Arial" w:cs="Arial"/>
          <w:sz w:val="24"/>
          <w:szCs w:val="24"/>
          <w:lang w:val="ca-ES"/>
        </w:rPr>
        <w:t xml:space="preserve"> és </w:t>
      </w:r>
      <w:r w:rsidR="003B5352">
        <w:rPr>
          <w:rFonts w:ascii="Arial" w:hAnsi="Arial" w:cs="Arial"/>
          <w:sz w:val="24"/>
          <w:szCs w:val="24"/>
          <w:lang w:val="ca-ES"/>
        </w:rPr>
        <w:t>in</w:t>
      </w:r>
      <w:r w:rsidRPr="00934CA0">
        <w:rPr>
          <w:rFonts w:ascii="Arial" w:hAnsi="Arial" w:cs="Arial"/>
          <w:sz w:val="24"/>
          <w:szCs w:val="24"/>
          <w:lang w:val="ca-ES"/>
        </w:rPr>
        <w:t>admissible</w:t>
      </w:r>
      <w:r w:rsidR="003B5352">
        <w:rPr>
          <w:rFonts w:ascii="Arial" w:hAnsi="Arial" w:cs="Arial"/>
          <w:sz w:val="24"/>
          <w:szCs w:val="24"/>
          <w:lang w:val="ca-ES"/>
        </w:rPr>
        <w:t xml:space="preserve">, </w:t>
      </w:r>
      <w:r w:rsidR="00A0223C">
        <w:rPr>
          <w:rFonts w:ascii="Arial" w:hAnsi="Arial" w:cs="Arial"/>
          <w:sz w:val="24"/>
          <w:szCs w:val="24"/>
          <w:lang w:val="ca-ES"/>
        </w:rPr>
        <w:t>atès que no es tracta de cap</w:t>
      </w:r>
      <w:r w:rsidRPr="00934CA0">
        <w:rPr>
          <w:rFonts w:ascii="Arial" w:hAnsi="Arial" w:cs="Arial"/>
          <w:sz w:val="24"/>
          <w:szCs w:val="24"/>
          <w:lang w:val="ca-ES"/>
        </w:rPr>
        <w:t xml:space="preserve"> servei "hoteler" (és a dir, que substitueix despeses habituals com allotjament, menjar </w:t>
      </w:r>
      <w:r w:rsidR="00A0223C">
        <w:rPr>
          <w:rFonts w:ascii="Arial" w:hAnsi="Arial" w:cs="Arial"/>
          <w:sz w:val="24"/>
          <w:szCs w:val="24"/>
          <w:lang w:val="ca-ES"/>
        </w:rPr>
        <w:t>o vestit) Com</w:t>
      </w:r>
      <w:r w:rsidRPr="00934CA0">
        <w:rPr>
          <w:rFonts w:ascii="Arial" w:hAnsi="Arial" w:cs="Arial"/>
          <w:sz w:val="24"/>
          <w:szCs w:val="24"/>
          <w:lang w:val="ca-ES"/>
        </w:rPr>
        <w:t xml:space="preserve"> no es dóna aquesta disminució de despeses habituals no </w:t>
      </w:r>
      <w:r w:rsidR="00A0223C">
        <w:rPr>
          <w:rFonts w:ascii="Arial" w:hAnsi="Arial" w:cs="Arial"/>
          <w:sz w:val="24"/>
          <w:szCs w:val="24"/>
          <w:lang w:val="ca-ES"/>
        </w:rPr>
        <w:t xml:space="preserve">seria </w:t>
      </w:r>
      <w:proofErr w:type="spellStart"/>
      <w:r w:rsidR="00A0223C">
        <w:rPr>
          <w:rFonts w:ascii="Arial" w:hAnsi="Arial" w:cs="Arial"/>
          <w:sz w:val="24"/>
          <w:szCs w:val="24"/>
          <w:lang w:val="ca-ES"/>
        </w:rPr>
        <w:t>copagament</w:t>
      </w:r>
      <w:proofErr w:type="spellEnd"/>
      <w:r w:rsidR="00A0223C">
        <w:rPr>
          <w:rFonts w:ascii="Arial" w:hAnsi="Arial" w:cs="Arial"/>
          <w:sz w:val="24"/>
          <w:szCs w:val="24"/>
          <w:lang w:val="ca-ES"/>
        </w:rPr>
        <w:t xml:space="preserve"> sinó </w:t>
      </w:r>
      <w:r w:rsidRPr="00934CA0">
        <w:rPr>
          <w:rFonts w:ascii="Arial" w:hAnsi="Arial" w:cs="Arial"/>
          <w:sz w:val="24"/>
          <w:szCs w:val="24"/>
          <w:lang w:val="ca-ES"/>
        </w:rPr>
        <w:t xml:space="preserve"> </w:t>
      </w:r>
      <w:proofErr w:type="spellStart"/>
      <w:r w:rsidRPr="00934CA0">
        <w:rPr>
          <w:rFonts w:ascii="Arial" w:hAnsi="Arial" w:cs="Arial"/>
          <w:sz w:val="24"/>
          <w:szCs w:val="24"/>
          <w:lang w:val="ca-ES"/>
        </w:rPr>
        <w:t>repagament</w:t>
      </w:r>
      <w:proofErr w:type="spellEnd"/>
      <w:r w:rsidRPr="00934CA0">
        <w:rPr>
          <w:rFonts w:ascii="Arial" w:hAnsi="Arial" w:cs="Arial"/>
          <w:sz w:val="24"/>
          <w:szCs w:val="24"/>
          <w:lang w:val="ca-ES"/>
        </w:rPr>
        <w:t xml:space="preserve"> (primer pag</w:t>
      </w:r>
      <w:r w:rsidR="00A0223C">
        <w:rPr>
          <w:rFonts w:ascii="Arial" w:hAnsi="Arial" w:cs="Arial"/>
          <w:sz w:val="24"/>
          <w:szCs w:val="24"/>
          <w:lang w:val="ca-ES"/>
        </w:rPr>
        <w:t>o</w:t>
      </w:r>
      <w:r w:rsidRPr="00934CA0">
        <w:rPr>
          <w:rFonts w:ascii="Arial" w:hAnsi="Arial" w:cs="Arial"/>
          <w:sz w:val="24"/>
          <w:szCs w:val="24"/>
          <w:lang w:val="ca-ES"/>
        </w:rPr>
        <w:t xml:space="preserve"> amb impostos pels diners que tinc, després per "discapacitat") Això resulta especialment costós tenint en compte el </w:t>
      </w:r>
      <w:hyperlink r:id="rId13" w:history="1">
        <w:r w:rsidRPr="00083344">
          <w:rPr>
            <w:rStyle w:val="Hipervnculo"/>
            <w:rFonts w:ascii="Arial" w:hAnsi="Arial" w:cs="Arial"/>
            <w:sz w:val="24"/>
            <w:szCs w:val="24"/>
            <w:lang w:val="ca-ES"/>
          </w:rPr>
          <w:t xml:space="preserve">greuge econòmic </w:t>
        </w:r>
        <w:r w:rsidRPr="00083344">
          <w:rPr>
            <w:rStyle w:val="Hipervnculo"/>
            <w:rFonts w:ascii="Arial" w:hAnsi="Arial" w:cs="Arial"/>
            <w:sz w:val="24"/>
            <w:szCs w:val="24"/>
            <w:lang w:val="ca-ES"/>
          </w:rPr>
          <w:lastRenderedPageBreak/>
          <w:t>comparatiu que suposa viure amb diversitat funcional</w:t>
        </w:r>
      </w:hyperlink>
      <w:r w:rsidR="008268FF">
        <w:rPr>
          <w:rStyle w:val="Refdenotaalfinal"/>
        </w:rPr>
        <w:endnoteReference w:id="7"/>
      </w:r>
      <w:r w:rsidR="00A0223C">
        <w:rPr>
          <w:rFonts w:ascii="Arial" w:hAnsi="Arial" w:cs="Arial"/>
          <w:sz w:val="24"/>
          <w:szCs w:val="24"/>
          <w:lang w:val="ca-ES"/>
        </w:rPr>
        <w:t>, tal com estableix l'estudi de l</w:t>
      </w:r>
      <w:r w:rsidRPr="00934CA0">
        <w:rPr>
          <w:rFonts w:ascii="Arial" w:hAnsi="Arial" w:cs="Arial"/>
          <w:sz w:val="24"/>
          <w:szCs w:val="24"/>
          <w:lang w:val="ca-ES"/>
        </w:rPr>
        <w:t>'</w:t>
      </w:r>
      <w:r w:rsidR="00A0223C">
        <w:rPr>
          <w:rFonts w:ascii="Arial" w:hAnsi="Arial" w:cs="Arial"/>
          <w:sz w:val="24"/>
          <w:szCs w:val="24"/>
          <w:lang w:val="ca-ES"/>
        </w:rPr>
        <w:t xml:space="preserve"> </w:t>
      </w:r>
      <w:r w:rsidRPr="00934CA0">
        <w:rPr>
          <w:rFonts w:ascii="Arial" w:hAnsi="Arial" w:cs="Arial"/>
          <w:sz w:val="24"/>
          <w:szCs w:val="24"/>
          <w:lang w:val="ca-ES"/>
        </w:rPr>
        <w:t>Ajuntament de Barcelona</w:t>
      </w:r>
      <w:r w:rsidR="007153FE">
        <w:rPr>
          <w:rFonts w:ascii="Arial" w:hAnsi="Arial" w:cs="Arial"/>
          <w:sz w:val="24"/>
          <w:szCs w:val="24"/>
          <w:lang w:val="ca-ES"/>
        </w:rPr>
        <w:t xml:space="preserve"> amb una mitjana ponderada de</w:t>
      </w:r>
      <w:r w:rsidR="00083344">
        <w:rPr>
          <w:rFonts w:ascii="Arial" w:hAnsi="Arial" w:cs="Arial"/>
          <w:sz w:val="24"/>
          <w:szCs w:val="24"/>
          <w:lang w:val="ca-ES"/>
        </w:rPr>
        <w:t xml:space="preserve"> 41.203 €/a</w:t>
      </w:r>
      <w:r w:rsidR="00F61240">
        <w:rPr>
          <w:rFonts w:ascii="Arial" w:hAnsi="Arial" w:cs="Arial"/>
          <w:sz w:val="24"/>
          <w:szCs w:val="24"/>
          <w:lang w:val="ca-ES"/>
        </w:rPr>
        <w:t>ny</w:t>
      </w:r>
      <w:r w:rsidR="00083344">
        <w:rPr>
          <w:rFonts w:ascii="Arial" w:hAnsi="Arial" w:cs="Arial"/>
          <w:sz w:val="24"/>
          <w:szCs w:val="24"/>
          <w:lang w:val="ca-ES"/>
        </w:rPr>
        <w:t>.</w:t>
      </w:r>
      <w:r w:rsidR="007153FE">
        <w:rPr>
          <w:rFonts w:ascii="Arial" w:hAnsi="Arial" w:cs="Arial"/>
          <w:sz w:val="24"/>
          <w:szCs w:val="24"/>
          <w:lang w:val="ca-ES"/>
        </w:rPr>
        <w:t xml:space="preserve"> </w:t>
      </w:r>
    </w:p>
    <w:p w:rsidR="0016362F" w:rsidRDefault="0016362F" w:rsidP="008F6424">
      <w:pPr>
        <w:pStyle w:val="Prrafodelista"/>
        <w:rPr>
          <w:rFonts w:ascii="Arial" w:hAnsi="Arial" w:cs="Arial"/>
          <w:sz w:val="24"/>
          <w:szCs w:val="24"/>
          <w:lang w:val="ca-ES"/>
        </w:rPr>
      </w:pPr>
    </w:p>
    <w:p w:rsidR="0016362F" w:rsidRPr="00CA37C1" w:rsidRDefault="0016362F" w:rsidP="008F6424">
      <w:pPr>
        <w:pStyle w:val="Prrafodelista"/>
        <w:rPr>
          <w:rFonts w:ascii="Arial" w:hAnsi="Arial" w:cs="Arial"/>
          <w:sz w:val="24"/>
          <w:szCs w:val="24"/>
          <w:lang w:val="ca-ES"/>
        </w:rPr>
      </w:pPr>
      <w:r>
        <w:rPr>
          <w:rFonts w:ascii="Arial" w:hAnsi="Arial" w:cs="Arial"/>
          <w:sz w:val="24"/>
          <w:szCs w:val="24"/>
          <w:lang w:val="ca-ES"/>
        </w:rPr>
        <w:t>Cal un finançament directe per al sistema d’ autonomia personal</w:t>
      </w:r>
      <w:r w:rsidRPr="0016362F">
        <w:rPr>
          <w:rFonts w:ascii="Arial" w:hAnsi="Arial" w:cs="Arial"/>
          <w:sz w:val="24"/>
          <w:szCs w:val="24"/>
          <w:lang w:val="ca-ES"/>
        </w:rPr>
        <w:t xml:space="preserve">. </w:t>
      </w:r>
      <w:r>
        <w:rPr>
          <w:rFonts w:ascii="Arial" w:hAnsi="Arial" w:cs="Arial"/>
          <w:sz w:val="24"/>
          <w:szCs w:val="24"/>
          <w:lang w:val="ca-ES"/>
        </w:rPr>
        <w:t xml:space="preserve">La nostra proposta, entenent que cada mesura correspondrà a l’Administració competent que pertoqui, és </w:t>
      </w:r>
      <w:r w:rsidRPr="0016362F">
        <w:rPr>
          <w:rFonts w:ascii="Arial" w:hAnsi="Arial" w:cs="Arial"/>
          <w:sz w:val="24"/>
          <w:szCs w:val="24"/>
          <w:lang w:val="ca-ES"/>
        </w:rPr>
        <w:t xml:space="preserve">fer un mix amb impostos sobre elements </w:t>
      </w:r>
      <w:r>
        <w:rPr>
          <w:rFonts w:ascii="Arial" w:hAnsi="Arial" w:cs="Arial"/>
          <w:sz w:val="24"/>
          <w:szCs w:val="24"/>
          <w:lang w:val="ca-ES"/>
        </w:rPr>
        <w:t>que</w:t>
      </w:r>
      <w:r w:rsidRPr="0016362F">
        <w:rPr>
          <w:rFonts w:ascii="Arial" w:hAnsi="Arial" w:cs="Arial"/>
          <w:sz w:val="24"/>
          <w:szCs w:val="24"/>
          <w:lang w:val="ca-ES"/>
        </w:rPr>
        <w:t xml:space="preserve"> generen situacions de dependència</w:t>
      </w:r>
      <w:r>
        <w:rPr>
          <w:rFonts w:ascii="Arial" w:hAnsi="Arial" w:cs="Arial"/>
          <w:sz w:val="24"/>
          <w:szCs w:val="24"/>
          <w:lang w:val="ca-ES"/>
        </w:rPr>
        <w:t xml:space="preserve"> (alcohol, tabac, contaminació,</w:t>
      </w:r>
      <w:r w:rsidRPr="0016362F">
        <w:rPr>
          <w:rFonts w:ascii="Arial" w:hAnsi="Arial" w:cs="Arial"/>
          <w:sz w:val="24"/>
          <w:szCs w:val="24"/>
          <w:lang w:val="ca-ES"/>
        </w:rPr>
        <w:t xml:space="preserve"> trànsit), altres lligats a l'excedent de riquesa (banca, transaccions financeres, successions, transmissions patrimonials, herències intestades,</w:t>
      </w:r>
      <w:r>
        <w:rPr>
          <w:rFonts w:ascii="Arial" w:hAnsi="Arial" w:cs="Arial"/>
          <w:sz w:val="24"/>
          <w:szCs w:val="24"/>
          <w:lang w:val="ca-ES"/>
        </w:rPr>
        <w:t xml:space="preserve"> jocs i apostes), una part del </w:t>
      </w:r>
      <w:r w:rsidRPr="0016362F">
        <w:rPr>
          <w:rFonts w:ascii="Arial" w:hAnsi="Arial" w:cs="Arial"/>
          <w:sz w:val="24"/>
          <w:szCs w:val="24"/>
          <w:lang w:val="ca-ES"/>
        </w:rPr>
        <w:t>0'7% (aquest percentatge es pot revisar a l'alça, és antic) d'</w:t>
      </w:r>
      <w:r w:rsidR="00F61240">
        <w:rPr>
          <w:rFonts w:ascii="Arial" w:hAnsi="Arial" w:cs="Arial"/>
          <w:sz w:val="24"/>
          <w:szCs w:val="24"/>
          <w:lang w:val="ca-ES"/>
        </w:rPr>
        <w:t xml:space="preserve"> </w:t>
      </w:r>
      <w:r w:rsidRPr="0016362F">
        <w:rPr>
          <w:rFonts w:ascii="Arial" w:hAnsi="Arial" w:cs="Arial"/>
          <w:sz w:val="24"/>
          <w:szCs w:val="24"/>
          <w:lang w:val="ca-ES"/>
        </w:rPr>
        <w:t>IRPF per a fins socials, desgravacions fiscals per donacions a una futura Agència per a l'Autonomia Personal, etc.</w:t>
      </w:r>
    </w:p>
    <w:p w:rsidR="001670E1" w:rsidRPr="00CA37C1" w:rsidRDefault="001670E1" w:rsidP="001670E1">
      <w:pPr>
        <w:rPr>
          <w:rFonts w:ascii="Arial" w:hAnsi="Arial" w:cs="Arial"/>
          <w:sz w:val="24"/>
          <w:szCs w:val="24"/>
          <w:lang w:val="ca-ES"/>
        </w:rPr>
      </w:pPr>
    </w:p>
    <w:p w:rsidR="001670E1" w:rsidRPr="00442A40" w:rsidRDefault="001670E1" w:rsidP="00D54961">
      <w:pPr>
        <w:pStyle w:val="Prrafodelista"/>
        <w:numPr>
          <w:ilvl w:val="0"/>
          <w:numId w:val="6"/>
        </w:numPr>
        <w:rPr>
          <w:rFonts w:ascii="Arial" w:hAnsi="Arial" w:cs="Arial"/>
          <w:b/>
          <w:i/>
          <w:sz w:val="24"/>
          <w:szCs w:val="24"/>
          <w:lang w:val="ca-ES"/>
        </w:rPr>
      </w:pPr>
      <w:r w:rsidRPr="00442A40">
        <w:rPr>
          <w:rFonts w:ascii="Arial" w:hAnsi="Arial" w:cs="Arial"/>
          <w:b/>
          <w:i/>
          <w:sz w:val="24"/>
          <w:szCs w:val="24"/>
          <w:lang w:val="ca-ES"/>
        </w:rPr>
        <w:t>Com ha de ser la formació que ha de tenir l’assistent personal, la seva intensitat, els continguts que hauria de tenir, la necessitat d’adaptar-la depenent del tipus de diversitat funcional de les persones. És necessària una formació de tipus sanitari per prestar serveis com a assistent personal?</w:t>
      </w:r>
      <w:r w:rsidR="00C4058F" w:rsidRPr="00442A40">
        <w:rPr>
          <w:rFonts w:ascii="Arial" w:hAnsi="Arial" w:cs="Arial"/>
          <w:b/>
          <w:i/>
          <w:sz w:val="24"/>
          <w:szCs w:val="24"/>
          <w:lang w:val="ca-ES"/>
        </w:rPr>
        <w:t xml:space="preserve"> La formació i la intensitat de la prestació hauria de ser diferent en funció de la persona receptora de la mateixa, és a dir, necessiten el mateix perfil professional una persona amb discapacitat física que d’altres amb problemàtica de salut mental o amb discapacitat intel·lectual?</w:t>
      </w:r>
    </w:p>
    <w:p w:rsidR="00B5192F" w:rsidRPr="00B5192F" w:rsidRDefault="00B5192F" w:rsidP="00B5192F">
      <w:pPr>
        <w:ind w:left="708"/>
        <w:rPr>
          <w:rFonts w:ascii="Arial" w:hAnsi="Arial" w:cs="Arial"/>
          <w:sz w:val="24"/>
          <w:szCs w:val="24"/>
          <w:lang w:val="ca-ES"/>
        </w:rPr>
      </w:pPr>
      <w:r>
        <w:rPr>
          <w:rFonts w:ascii="Arial" w:hAnsi="Arial" w:cs="Arial"/>
          <w:sz w:val="24"/>
          <w:szCs w:val="24"/>
          <w:lang w:val="ca-ES"/>
        </w:rPr>
        <w:t>La formació de ha de ser un dret, tant de l’ assistent personal a formar-se en allò que necessiti per afrontar la seva feina com</w:t>
      </w:r>
      <w:r w:rsidRPr="00B5192F">
        <w:rPr>
          <w:rFonts w:ascii="Arial" w:hAnsi="Arial" w:cs="Arial"/>
          <w:sz w:val="24"/>
          <w:szCs w:val="24"/>
          <w:lang w:val="ca-ES"/>
        </w:rPr>
        <w:t xml:space="preserve"> de la persona amb diversitat funcional </w:t>
      </w:r>
      <w:r>
        <w:rPr>
          <w:rFonts w:ascii="Arial" w:hAnsi="Arial" w:cs="Arial"/>
          <w:sz w:val="24"/>
          <w:szCs w:val="24"/>
          <w:lang w:val="ca-ES"/>
        </w:rPr>
        <w:t xml:space="preserve">per triar la formació que necessiten els seus assistents. </w:t>
      </w:r>
      <w:r w:rsidR="00766516">
        <w:rPr>
          <w:rFonts w:ascii="Arial" w:hAnsi="Arial" w:cs="Arial"/>
          <w:sz w:val="24"/>
          <w:szCs w:val="24"/>
          <w:lang w:val="ca-ES"/>
        </w:rPr>
        <w:t xml:space="preserve">La formació com a </w:t>
      </w:r>
      <w:r w:rsidRPr="00B5192F">
        <w:rPr>
          <w:rFonts w:ascii="Arial" w:hAnsi="Arial" w:cs="Arial"/>
          <w:sz w:val="24"/>
          <w:szCs w:val="24"/>
          <w:lang w:val="ca-ES"/>
        </w:rPr>
        <w:t>condició prèvia a la contractació</w:t>
      </w:r>
      <w:r w:rsidR="00766516">
        <w:rPr>
          <w:rFonts w:ascii="Arial" w:hAnsi="Arial" w:cs="Arial"/>
          <w:sz w:val="24"/>
          <w:szCs w:val="24"/>
          <w:lang w:val="ca-ES"/>
        </w:rPr>
        <w:t xml:space="preserve"> no funciona, perquè</w:t>
      </w:r>
      <w:r w:rsidRPr="00B5192F">
        <w:rPr>
          <w:rFonts w:ascii="Arial" w:hAnsi="Arial" w:cs="Arial"/>
          <w:sz w:val="24"/>
          <w:szCs w:val="24"/>
          <w:lang w:val="ca-ES"/>
        </w:rPr>
        <w:t xml:space="preserve"> </w:t>
      </w:r>
      <w:r w:rsidR="00766516">
        <w:rPr>
          <w:rFonts w:ascii="Arial" w:hAnsi="Arial" w:cs="Arial"/>
          <w:sz w:val="24"/>
          <w:szCs w:val="24"/>
          <w:lang w:val="ca-ES"/>
        </w:rPr>
        <w:t>limita</w:t>
      </w:r>
      <w:r w:rsidRPr="00B5192F">
        <w:rPr>
          <w:rFonts w:ascii="Arial" w:hAnsi="Arial" w:cs="Arial"/>
          <w:sz w:val="24"/>
          <w:szCs w:val="24"/>
          <w:lang w:val="ca-ES"/>
        </w:rPr>
        <w:t xml:space="preserve"> la llibertat d'elecció de la p</w:t>
      </w:r>
      <w:r w:rsidR="00766516">
        <w:rPr>
          <w:rFonts w:ascii="Arial" w:hAnsi="Arial" w:cs="Arial"/>
          <w:sz w:val="24"/>
          <w:szCs w:val="24"/>
          <w:lang w:val="ca-ES"/>
        </w:rPr>
        <w:t xml:space="preserve">ersona amb diversitat funcional a l’hora de triar qui té accés al seu cos, a la seva llar, a la seva intimitat. </w:t>
      </w:r>
      <w:r w:rsidRPr="00B5192F">
        <w:rPr>
          <w:rFonts w:ascii="Arial" w:hAnsi="Arial" w:cs="Arial"/>
          <w:sz w:val="24"/>
          <w:szCs w:val="24"/>
          <w:lang w:val="ca-ES"/>
        </w:rPr>
        <w:t>El que garanteix (o maximitza</w:t>
      </w:r>
      <w:r w:rsidR="00766516">
        <w:rPr>
          <w:rFonts w:ascii="Arial" w:hAnsi="Arial" w:cs="Arial"/>
          <w:sz w:val="24"/>
          <w:szCs w:val="24"/>
          <w:lang w:val="ca-ES"/>
        </w:rPr>
        <w:t xml:space="preserve"> possibilitats) de qualitat de</w:t>
      </w:r>
      <w:r w:rsidRPr="00B5192F">
        <w:rPr>
          <w:rFonts w:ascii="Arial" w:hAnsi="Arial" w:cs="Arial"/>
          <w:sz w:val="24"/>
          <w:szCs w:val="24"/>
          <w:lang w:val="ca-ES"/>
        </w:rPr>
        <w:t>l servei no és un títol acadèmic sinó la llibertat, responsabilitat i control sobre el vi</w:t>
      </w:r>
      <w:r w:rsidR="00766516">
        <w:rPr>
          <w:rFonts w:ascii="Arial" w:hAnsi="Arial" w:cs="Arial"/>
          <w:sz w:val="24"/>
          <w:szCs w:val="24"/>
          <w:lang w:val="ca-ES"/>
        </w:rPr>
        <w:t>ncle laboral per part de la persona amb diversitat funcional, única manera d’ equilibrar la vulnerabilitat que suposa posar el teu cos, la teva llar i la teva intimitat en mans dels assistents.</w:t>
      </w:r>
    </w:p>
    <w:p w:rsidR="00B5192F" w:rsidRDefault="00766516" w:rsidP="00B5192F">
      <w:pPr>
        <w:ind w:left="708"/>
        <w:rPr>
          <w:rFonts w:ascii="Arial" w:hAnsi="Arial" w:cs="Arial"/>
          <w:sz w:val="24"/>
          <w:szCs w:val="24"/>
          <w:lang w:val="ca-ES"/>
        </w:rPr>
      </w:pPr>
      <w:r>
        <w:rPr>
          <w:rFonts w:ascii="Arial" w:hAnsi="Arial" w:cs="Arial"/>
          <w:sz w:val="24"/>
          <w:szCs w:val="24"/>
          <w:lang w:val="ca-ES"/>
        </w:rPr>
        <w:t xml:space="preserve">La relació entre la persona amb diversitat funcional i els assistents personals </w:t>
      </w:r>
      <w:r w:rsidR="00B5192F" w:rsidRPr="00B5192F">
        <w:rPr>
          <w:rFonts w:ascii="Arial" w:hAnsi="Arial" w:cs="Arial"/>
          <w:sz w:val="24"/>
          <w:szCs w:val="24"/>
          <w:lang w:val="ca-ES"/>
        </w:rPr>
        <w:t xml:space="preserve">es basa en la confiança, és condició </w:t>
      </w:r>
      <w:proofErr w:type="spellStart"/>
      <w:r w:rsidR="00B5192F" w:rsidRPr="00264B59">
        <w:rPr>
          <w:rFonts w:ascii="Arial" w:hAnsi="Arial" w:cs="Arial"/>
          <w:i/>
          <w:sz w:val="24"/>
          <w:szCs w:val="24"/>
          <w:lang w:val="ca-ES"/>
        </w:rPr>
        <w:t>sine</w:t>
      </w:r>
      <w:proofErr w:type="spellEnd"/>
      <w:r w:rsidR="00B5192F" w:rsidRPr="00264B59">
        <w:rPr>
          <w:rFonts w:ascii="Arial" w:hAnsi="Arial" w:cs="Arial"/>
          <w:i/>
          <w:sz w:val="24"/>
          <w:szCs w:val="24"/>
          <w:lang w:val="ca-ES"/>
        </w:rPr>
        <w:t xml:space="preserve"> </w:t>
      </w:r>
      <w:proofErr w:type="spellStart"/>
      <w:r w:rsidR="00B5192F" w:rsidRPr="00264B59">
        <w:rPr>
          <w:rFonts w:ascii="Arial" w:hAnsi="Arial" w:cs="Arial"/>
          <w:i/>
          <w:sz w:val="24"/>
          <w:szCs w:val="24"/>
          <w:lang w:val="ca-ES"/>
        </w:rPr>
        <w:t>qua</w:t>
      </w:r>
      <w:proofErr w:type="spellEnd"/>
      <w:r w:rsidR="00B5192F" w:rsidRPr="00264B59">
        <w:rPr>
          <w:rFonts w:ascii="Arial" w:hAnsi="Arial" w:cs="Arial"/>
          <w:i/>
          <w:sz w:val="24"/>
          <w:szCs w:val="24"/>
          <w:lang w:val="ca-ES"/>
        </w:rPr>
        <w:t xml:space="preserve"> non</w:t>
      </w:r>
      <w:r w:rsidR="00B5192F" w:rsidRPr="00B5192F">
        <w:rPr>
          <w:rFonts w:ascii="Arial" w:hAnsi="Arial" w:cs="Arial"/>
          <w:sz w:val="24"/>
          <w:szCs w:val="24"/>
          <w:lang w:val="ca-ES"/>
        </w:rPr>
        <w:t>. Aquest fet fonamental ha de ser reconegut mitjançant la creació d'una relació laboral de caràcter especial, a la manera en què ja existeix per a alts directius</w:t>
      </w:r>
      <w:r>
        <w:rPr>
          <w:rFonts w:ascii="Arial" w:hAnsi="Arial" w:cs="Arial"/>
          <w:sz w:val="24"/>
          <w:szCs w:val="24"/>
          <w:lang w:val="ca-ES"/>
        </w:rPr>
        <w:t>, per exemple</w:t>
      </w:r>
      <w:r w:rsidR="00B5192F" w:rsidRPr="00B5192F">
        <w:rPr>
          <w:rFonts w:ascii="Arial" w:hAnsi="Arial" w:cs="Arial"/>
          <w:sz w:val="24"/>
          <w:szCs w:val="24"/>
          <w:lang w:val="ca-ES"/>
        </w:rPr>
        <w:t xml:space="preserve">. És l'única manera que la </w:t>
      </w:r>
      <w:r>
        <w:rPr>
          <w:rFonts w:ascii="Arial" w:hAnsi="Arial" w:cs="Arial"/>
          <w:sz w:val="24"/>
          <w:szCs w:val="24"/>
          <w:lang w:val="ca-ES"/>
        </w:rPr>
        <w:t>persona amb diversitat funcional</w:t>
      </w:r>
      <w:r w:rsidR="00B5192F" w:rsidRPr="00B5192F">
        <w:rPr>
          <w:rFonts w:ascii="Arial" w:hAnsi="Arial" w:cs="Arial"/>
          <w:sz w:val="24"/>
          <w:szCs w:val="24"/>
          <w:lang w:val="ca-ES"/>
        </w:rPr>
        <w:t xml:space="preserve"> pugui exercir la seva llibertat, responsabilitat i control sobre el </w:t>
      </w:r>
      <w:r w:rsidR="00B5192F" w:rsidRPr="00B5192F">
        <w:rPr>
          <w:rFonts w:ascii="Arial" w:hAnsi="Arial" w:cs="Arial"/>
          <w:sz w:val="24"/>
          <w:szCs w:val="24"/>
          <w:lang w:val="ca-ES"/>
        </w:rPr>
        <w:lastRenderedPageBreak/>
        <w:t>vincle contractual, podent posar-hi fi per pèrdua de</w:t>
      </w:r>
      <w:r>
        <w:rPr>
          <w:rFonts w:ascii="Arial" w:hAnsi="Arial" w:cs="Arial"/>
          <w:sz w:val="24"/>
          <w:szCs w:val="24"/>
          <w:lang w:val="ca-ES"/>
        </w:rPr>
        <w:t xml:space="preserve"> confiança. En cas contrari, </w:t>
      </w:r>
      <w:r w:rsidR="00B5192F" w:rsidRPr="00B5192F">
        <w:rPr>
          <w:rFonts w:ascii="Arial" w:hAnsi="Arial" w:cs="Arial"/>
          <w:sz w:val="24"/>
          <w:szCs w:val="24"/>
          <w:lang w:val="ca-ES"/>
        </w:rPr>
        <w:t>es veu abocada a processos llargs, difícils i fins i tot perillosos d'acomiadament</w:t>
      </w:r>
      <w:r>
        <w:rPr>
          <w:rFonts w:ascii="Arial" w:hAnsi="Arial" w:cs="Arial"/>
          <w:sz w:val="24"/>
          <w:szCs w:val="24"/>
          <w:lang w:val="ca-ES"/>
        </w:rPr>
        <w:t xml:space="preserve"> disciplinari, que és l’ únic que permet l’ Esta</w:t>
      </w:r>
      <w:r w:rsidR="00FB0CE2">
        <w:rPr>
          <w:rFonts w:ascii="Arial" w:hAnsi="Arial" w:cs="Arial"/>
          <w:sz w:val="24"/>
          <w:szCs w:val="24"/>
          <w:lang w:val="ca-ES"/>
        </w:rPr>
        <w:t>t</w:t>
      </w:r>
      <w:r>
        <w:rPr>
          <w:rFonts w:ascii="Arial" w:hAnsi="Arial" w:cs="Arial"/>
          <w:sz w:val="24"/>
          <w:szCs w:val="24"/>
          <w:lang w:val="ca-ES"/>
        </w:rPr>
        <w:t>ut General dels Treballadors.</w:t>
      </w:r>
    </w:p>
    <w:p w:rsidR="00C5612E" w:rsidRDefault="00055AAB" w:rsidP="00B5192F">
      <w:pPr>
        <w:ind w:left="708"/>
        <w:rPr>
          <w:rFonts w:ascii="Arial" w:hAnsi="Arial" w:cs="Arial"/>
          <w:sz w:val="24"/>
          <w:szCs w:val="24"/>
          <w:lang w:val="ca-ES"/>
        </w:rPr>
      </w:pPr>
      <w:r>
        <w:rPr>
          <w:rFonts w:ascii="Arial" w:hAnsi="Arial" w:cs="Arial"/>
          <w:sz w:val="24"/>
          <w:szCs w:val="24"/>
          <w:lang w:val="ca-ES"/>
        </w:rPr>
        <w:t xml:space="preserve">En relació </w:t>
      </w:r>
      <w:r w:rsidR="00C5612E">
        <w:rPr>
          <w:rFonts w:ascii="Arial" w:hAnsi="Arial" w:cs="Arial"/>
          <w:sz w:val="24"/>
          <w:szCs w:val="24"/>
          <w:lang w:val="ca-ES"/>
        </w:rPr>
        <w:t>als continguts de qualsevol formació que es pogués establir</w:t>
      </w:r>
      <w:r>
        <w:rPr>
          <w:rFonts w:ascii="Arial" w:hAnsi="Arial" w:cs="Arial"/>
          <w:sz w:val="24"/>
          <w:szCs w:val="24"/>
          <w:lang w:val="ca-ES"/>
        </w:rPr>
        <w:t xml:space="preserve">, val a dir que el més important es que l’ enfocament sigui de drets humans i vida independent, no pas biomèdic. Per exemple, conèixer el model social de la diversitat funcional i el paradigma de vida independent, tècniques de comunicació assertiva, de gestió de l’ estrés i de prevenció de riscos laborals, </w:t>
      </w:r>
      <w:r w:rsidR="00CE799F">
        <w:rPr>
          <w:rFonts w:ascii="Arial" w:hAnsi="Arial" w:cs="Arial"/>
          <w:sz w:val="24"/>
          <w:szCs w:val="24"/>
          <w:lang w:val="ca-ES"/>
        </w:rPr>
        <w:t xml:space="preserve">així com un marc ètic i legal sobre cures, llibertat personal i confidencialitat. Més enllà dels continguts concrets, és fonamental que en l’ elaboració i impartició dels mateixos juguin un paper central tant les persones amb diversitat funcional usuàries d’ assistència personal com els professionals que s’ hi dediquen.  </w:t>
      </w:r>
      <w:r>
        <w:rPr>
          <w:rFonts w:ascii="Arial" w:hAnsi="Arial" w:cs="Arial"/>
          <w:sz w:val="24"/>
          <w:szCs w:val="24"/>
          <w:lang w:val="ca-ES"/>
        </w:rPr>
        <w:t xml:space="preserve">  </w:t>
      </w:r>
    </w:p>
    <w:p w:rsidR="00FB0CE2" w:rsidRPr="00B5192F" w:rsidRDefault="00FB0CE2" w:rsidP="00B5192F">
      <w:pPr>
        <w:ind w:left="708"/>
        <w:rPr>
          <w:rFonts w:ascii="Arial" w:hAnsi="Arial" w:cs="Arial"/>
          <w:sz w:val="24"/>
          <w:szCs w:val="24"/>
          <w:lang w:val="ca-ES"/>
        </w:rPr>
      </w:pPr>
      <w:r>
        <w:rPr>
          <w:rFonts w:ascii="Arial" w:hAnsi="Arial" w:cs="Arial"/>
          <w:sz w:val="24"/>
          <w:szCs w:val="24"/>
          <w:lang w:val="ca-ES"/>
        </w:rPr>
        <w:t>Pel que fa específicament a la diversitat intel·lectual, cal posar fir als sistemes de substitució de la voluntat i implementar sistemes de suport a la presa de decisions. Aquí són clau figures com els cercles de suport, format per familiars, professionals i/o amics que coneixen bé la persona amb diversitat intel·lectual i que, conjuntament amb el garant, un professional expert en drets i vida independent, acorden amb la persona amb diversitat intel·lectual quines coses pot decidir per sí mateixa, quines amb suport i quines no pot decidir i s’ ha d’interpretar la seva voluntat (la seva, no la de ningú altre)</w:t>
      </w:r>
      <w:r w:rsidR="009939D7">
        <w:rPr>
          <w:rFonts w:ascii="Arial" w:hAnsi="Arial" w:cs="Arial"/>
          <w:sz w:val="24"/>
          <w:szCs w:val="24"/>
          <w:lang w:val="ca-ES"/>
        </w:rPr>
        <w:t>. Amb aquests suports, la persona amb diversitat intel·lectual decideix quina formació han de tenir els seus assistents, a qui contracta i a qui acomiada</w:t>
      </w:r>
      <w:r w:rsidR="00063945">
        <w:rPr>
          <w:rFonts w:ascii="Arial" w:hAnsi="Arial" w:cs="Arial"/>
          <w:sz w:val="24"/>
          <w:szCs w:val="24"/>
          <w:lang w:val="ca-ES"/>
        </w:rPr>
        <w:t xml:space="preserve">, </w:t>
      </w:r>
      <w:r w:rsidR="00F44F90">
        <w:rPr>
          <w:rFonts w:ascii="Arial" w:hAnsi="Arial" w:cs="Arial"/>
          <w:sz w:val="24"/>
          <w:szCs w:val="24"/>
          <w:lang w:val="ca-ES"/>
        </w:rPr>
        <w:t xml:space="preserve">i </w:t>
      </w:r>
      <w:r w:rsidR="00063945">
        <w:rPr>
          <w:rFonts w:ascii="Arial" w:hAnsi="Arial" w:cs="Arial"/>
          <w:sz w:val="24"/>
          <w:szCs w:val="24"/>
          <w:lang w:val="ca-ES"/>
        </w:rPr>
        <w:t>en què, com i quan ha de rebre assistència.</w:t>
      </w:r>
      <w:r w:rsidR="009939D7">
        <w:rPr>
          <w:rFonts w:ascii="Arial" w:hAnsi="Arial" w:cs="Arial"/>
          <w:sz w:val="24"/>
          <w:szCs w:val="24"/>
          <w:lang w:val="ca-ES"/>
        </w:rPr>
        <w:t>.</w:t>
      </w:r>
    </w:p>
    <w:p w:rsidR="001670E1" w:rsidRPr="00CA37C1" w:rsidRDefault="001670E1" w:rsidP="001670E1">
      <w:pPr>
        <w:rPr>
          <w:rFonts w:ascii="Arial" w:hAnsi="Arial" w:cs="Arial"/>
          <w:sz w:val="24"/>
          <w:szCs w:val="24"/>
          <w:lang w:val="ca-ES"/>
        </w:rPr>
      </w:pPr>
    </w:p>
    <w:p w:rsidR="00C4058F" w:rsidRPr="00442A40" w:rsidRDefault="00055AAB" w:rsidP="00D54961">
      <w:pPr>
        <w:pStyle w:val="Prrafodelista"/>
        <w:numPr>
          <w:ilvl w:val="0"/>
          <w:numId w:val="6"/>
        </w:numPr>
        <w:rPr>
          <w:rFonts w:ascii="Arial" w:hAnsi="Arial" w:cs="Arial"/>
          <w:b/>
          <w:i/>
          <w:sz w:val="24"/>
          <w:szCs w:val="24"/>
          <w:lang w:val="ca-ES"/>
        </w:rPr>
      </w:pPr>
      <w:r>
        <w:rPr>
          <w:rFonts w:ascii="Arial" w:hAnsi="Arial" w:cs="Arial"/>
          <w:b/>
          <w:i/>
          <w:sz w:val="24"/>
          <w:szCs w:val="24"/>
          <w:lang w:val="ca-ES"/>
        </w:rPr>
        <w:t xml:space="preserve">Si la </w:t>
      </w:r>
      <w:proofErr w:type="spellStart"/>
      <w:r>
        <w:rPr>
          <w:rFonts w:ascii="Arial" w:hAnsi="Arial" w:cs="Arial"/>
          <w:b/>
          <w:i/>
          <w:sz w:val="24"/>
          <w:szCs w:val="24"/>
          <w:lang w:val="ca-ES"/>
        </w:rPr>
        <w:t>prioritz</w:t>
      </w:r>
      <w:r w:rsidR="001670E1" w:rsidRPr="00442A40">
        <w:rPr>
          <w:rFonts w:ascii="Arial" w:hAnsi="Arial" w:cs="Arial"/>
          <w:b/>
          <w:i/>
          <w:sz w:val="24"/>
          <w:szCs w:val="24"/>
          <w:lang w:val="ca-ES"/>
        </w:rPr>
        <w:t>ació</w:t>
      </w:r>
      <w:proofErr w:type="spellEnd"/>
      <w:r w:rsidR="001670E1" w:rsidRPr="00442A40">
        <w:rPr>
          <w:rFonts w:ascii="Arial" w:hAnsi="Arial" w:cs="Arial"/>
          <w:b/>
          <w:i/>
          <w:sz w:val="24"/>
          <w:szCs w:val="24"/>
          <w:lang w:val="ca-ES"/>
        </w:rPr>
        <w:t xml:space="preserve"> d’aquest tipus de prestació tindrà un efecte real en la reducció del nombre de persones amb dependència i diversitat funcional que es troben en centres residencials</w:t>
      </w:r>
      <w:r w:rsidR="00C4058F" w:rsidRPr="00442A40">
        <w:rPr>
          <w:rFonts w:ascii="Arial" w:hAnsi="Arial" w:cs="Arial"/>
          <w:b/>
          <w:i/>
          <w:sz w:val="24"/>
          <w:szCs w:val="24"/>
          <w:lang w:val="ca-ES"/>
        </w:rPr>
        <w:t>. La potenciació d’aquesta prestació permetrà reduir les llistes d’espera a places residencials al fer-la més interessant?</w:t>
      </w:r>
    </w:p>
    <w:p w:rsidR="00C4058F" w:rsidRDefault="00C4058F" w:rsidP="00C4058F">
      <w:pPr>
        <w:pStyle w:val="Prrafodelista"/>
        <w:rPr>
          <w:rFonts w:ascii="Arial" w:hAnsi="Arial" w:cs="Arial"/>
          <w:sz w:val="24"/>
          <w:szCs w:val="24"/>
          <w:lang w:val="ca-ES"/>
        </w:rPr>
      </w:pPr>
    </w:p>
    <w:p w:rsidR="00E00211" w:rsidRDefault="00A35E3F" w:rsidP="00C4058F">
      <w:pPr>
        <w:pStyle w:val="Prrafodelista"/>
        <w:rPr>
          <w:rFonts w:ascii="Arial" w:hAnsi="Arial" w:cs="Arial"/>
          <w:sz w:val="24"/>
          <w:szCs w:val="24"/>
          <w:lang w:val="ca-ES"/>
        </w:rPr>
      </w:pPr>
      <w:r>
        <w:rPr>
          <w:rFonts w:ascii="Arial" w:hAnsi="Arial" w:cs="Arial"/>
          <w:sz w:val="24"/>
          <w:szCs w:val="24"/>
          <w:lang w:val="ca-ES"/>
        </w:rPr>
        <w:t xml:space="preserve">La Convenció, tant en el seu esperit com en l’articulat, </w:t>
      </w:r>
      <w:r w:rsidR="00E00211" w:rsidRPr="00E00211">
        <w:rPr>
          <w:rFonts w:ascii="Arial" w:hAnsi="Arial" w:cs="Arial"/>
          <w:sz w:val="24"/>
          <w:szCs w:val="24"/>
          <w:lang w:val="ca-ES"/>
        </w:rPr>
        <w:t xml:space="preserve"> </w:t>
      </w:r>
      <w:r>
        <w:rPr>
          <w:rFonts w:ascii="Arial" w:hAnsi="Arial" w:cs="Arial"/>
          <w:sz w:val="24"/>
          <w:szCs w:val="24"/>
          <w:lang w:val="ca-ES"/>
        </w:rPr>
        <w:t>i encara més explícita</w:t>
      </w:r>
      <w:r w:rsidR="00E00211" w:rsidRPr="00E00211">
        <w:rPr>
          <w:rFonts w:ascii="Arial" w:hAnsi="Arial" w:cs="Arial"/>
          <w:sz w:val="24"/>
          <w:szCs w:val="24"/>
          <w:lang w:val="ca-ES"/>
        </w:rPr>
        <w:t xml:space="preserve">ment </w:t>
      </w:r>
      <w:r>
        <w:rPr>
          <w:rFonts w:ascii="Arial" w:hAnsi="Arial" w:cs="Arial"/>
          <w:sz w:val="24"/>
          <w:szCs w:val="24"/>
          <w:lang w:val="ca-ES"/>
        </w:rPr>
        <w:t xml:space="preserve"> en </w:t>
      </w:r>
      <w:r w:rsidR="00E00211" w:rsidRPr="00E00211">
        <w:rPr>
          <w:rFonts w:ascii="Arial" w:hAnsi="Arial" w:cs="Arial"/>
          <w:sz w:val="24"/>
          <w:szCs w:val="24"/>
          <w:lang w:val="ca-ES"/>
        </w:rPr>
        <w:t>l'Observació nº5, estableixen l'obligació dels Estats d'a</w:t>
      </w:r>
      <w:r>
        <w:rPr>
          <w:rFonts w:ascii="Arial" w:hAnsi="Arial" w:cs="Arial"/>
          <w:sz w:val="24"/>
          <w:szCs w:val="24"/>
          <w:lang w:val="ca-ES"/>
        </w:rPr>
        <w:t>turar la institucionalització. Q</w:t>
      </w:r>
      <w:r w:rsidR="00E00211" w:rsidRPr="00E00211">
        <w:rPr>
          <w:rFonts w:ascii="Arial" w:hAnsi="Arial" w:cs="Arial"/>
          <w:sz w:val="24"/>
          <w:szCs w:val="24"/>
          <w:lang w:val="ca-ES"/>
        </w:rPr>
        <w:t xml:space="preserve">ueda prohibit crear noves places residencials, així </w:t>
      </w:r>
      <w:r>
        <w:rPr>
          <w:rFonts w:ascii="Arial" w:hAnsi="Arial" w:cs="Arial"/>
          <w:sz w:val="24"/>
          <w:szCs w:val="24"/>
          <w:lang w:val="ca-ES"/>
        </w:rPr>
        <w:t>com potenciar les ja existents. Q</w:t>
      </w:r>
      <w:r w:rsidR="00E00211" w:rsidRPr="00E00211">
        <w:rPr>
          <w:rFonts w:ascii="Arial" w:hAnsi="Arial" w:cs="Arial"/>
          <w:sz w:val="24"/>
          <w:szCs w:val="24"/>
          <w:lang w:val="ca-ES"/>
        </w:rPr>
        <w:t>uan una plaça queda lliure no pot ser novament ocupada</w:t>
      </w:r>
      <w:r>
        <w:rPr>
          <w:rFonts w:ascii="Arial" w:hAnsi="Arial" w:cs="Arial"/>
          <w:sz w:val="24"/>
          <w:szCs w:val="24"/>
          <w:lang w:val="ca-ES"/>
        </w:rPr>
        <w:t>.</w:t>
      </w:r>
      <w:r w:rsidR="00E00211" w:rsidRPr="00E00211">
        <w:rPr>
          <w:rFonts w:ascii="Arial" w:hAnsi="Arial" w:cs="Arial"/>
          <w:sz w:val="24"/>
          <w:szCs w:val="24"/>
          <w:lang w:val="ca-ES"/>
        </w:rPr>
        <w:t xml:space="preserve">  </w:t>
      </w:r>
      <w:r>
        <w:rPr>
          <w:rFonts w:ascii="Arial" w:hAnsi="Arial" w:cs="Arial"/>
          <w:sz w:val="24"/>
          <w:szCs w:val="24"/>
          <w:lang w:val="ca-ES"/>
        </w:rPr>
        <w:t xml:space="preserve">Cal </w:t>
      </w:r>
      <w:r w:rsidR="00E00211" w:rsidRPr="00E00211">
        <w:rPr>
          <w:rFonts w:ascii="Arial" w:hAnsi="Arial" w:cs="Arial"/>
          <w:sz w:val="24"/>
          <w:szCs w:val="24"/>
          <w:lang w:val="ca-ES"/>
        </w:rPr>
        <w:t>substituir</w:t>
      </w:r>
      <w:r>
        <w:rPr>
          <w:rFonts w:ascii="Arial" w:hAnsi="Arial" w:cs="Arial"/>
          <w:sz w:val="24"/>
          <w:szCs w:val="24"/>
          <w:lang w:val="ca-ES"/>
        </w:rPr>
        <w:t xml:space="preserve"> </w:t>
      </w:r>
      <w:r w:rsidR="00E00211" w:rsidRPr="00E00211">
        <w:rPr>
          <w:rFonts w:ascii="Arial" w:hAnsi="Arial" w:cs="Arial"/>
          <w:sz w:val="24"/>
          <w:szCs w:val="24"/>
          <w:lang w:val="ca-ES"/>
        </w:rPr>
        <w:t xml:space="preserve"> progressivament </w:t>
      </w:r>
      <w:r>
        <w:rPr>
          <w:rFonts w:ascii="Arial" w:hAnsi="Arial" w:cs="Arial"/>
          <w:sz w:val="24"/>
          <w:szCs w:val="24"/>
          <w:lang w:val="ca-ES"/>
        </w:rPr>
        <w:t xml:space="preserve">l’ internament residencial </w:t>
      </w:r>
      <w:r w:rsidR="00E00211" w:rsidRPr="00E00211">
        <w:rPr>
          <w:rFonts w:ascii="Arial" w:hAnsi="Arial" w:cs="Arial"/>
          <w:sz w:val="24"/>
          <w:szCs w:val="24"/>
          <w:lang w:val="ca-ES"/>
        </w:rPr>
        <w:t xml:space="preserve">per suports basats en la comunitat. A més, és obligatori disposar de plans de </w:t>
      </w:r>
      <w:proofErr w:type="spellStart"/>
      <w:r w:rsidR="00E00211" w:rsidRPr="00E00211">
        <w:rPr>
          <w:rFonts w:ascii="Arial" w:hAnsi="Arial" w:cs="Arial"/>
          <w:sz w:val="24"/>
          <w:szCs w:val="24"/>
          <w:lang w:val="ca-ES"/>
        </w:rPr>
        <w:t>desinstitucionalització</w:t>
      </w:r>
      <w:proofErr w:type="spellEnd"/>
      <w:r w:rsidR="00E00211" w:rsidRPr="00E00211">
        <w:rPr>
          <w:rFonts w:ascii="Arial" w:hAnsi="Arial" w:cs="Arial"/>
          <w:sz w:val="24"/>
          <w:szCs w:val="24"/>
          <w:lang w:val="ca-ES"/>
        </w:rPr>
        <w:t xml:space="preserve"> de manera immediata</w:t>
      </w:r>
      <w:r>
        <w:rPr>
          <w:rFonts w:ascii="Arial" w:hAnsi="Arial" w:cs="Arial"/>
          <w:sz w:val="24"/>
          <w:szCs w:val="24"/>
          <w:lang w:val="ca-ES"/>
        </w:rPr>
        <w:t xml:space="preserve"> des del moment d’entrada en vigor de la Convenció </w:t>
      </w:r>
      <w:r w:rsidR="00E00211" w:rsidRPr="00E00211">
        <w:rPr>
          <w:rFonts w:ascii="Arial" w:hAnsi="Arial" w:cs="Arial"/>
          <w:sz w:val="24"/>
          <w:szCs w:val="24"/>
          <w:lang w:val="ca-ES"/>
        </w:rPr>
        <w:t>,</w:t>
      </w:r>
      <w:r>
        <w:rPr>
          <w:rFonts w:ascii="Arial" w:hAnsi="Arial" w:cs="Arial"/>
          <w:sz w:val="24"/>
          <w:szCs w:val="24"/>
          <w:lang w:val="ca-ES"/>
        </w:rPr>
        <w:t>per tant</w:t>
      </w:r>
      <w:r w:rsidR="00E00211" w:rsidRPr="00E00211">
        <w:rPr>
          <w:rFonts w:ascii="Arial" w:hAnsi="Arial" w:cs="Arial"/>
          <w:sz w:val="24"/>
          <w:szCs w:val="24"/>
          <w:lang w:val="ca-ES"/>
        </w:rPr>
        <w:t xml:space="preserve"> </w:t>
      </w:r>
      <w:r w:rsidR="00E00211" w:rsidRPr="00E00211">
        <w:rPr>
          <w:rFonts w:ascii="Arial" w:hAnsi="Arial" w:cs="Arial"/>
          <w:sz w:val="24"/>
          <w:szCs w:val="24"/>
          <w:lang w:val="ca-ES"/>
        </w:rPr>
        <w:lastRenderedPageBreak/>
        <w:t xml:space="preserve">portem més d'una dècada incomplint aquest mandat, i el </w:t>
      </w:r>
      <w:hyperlink r:id="rId14" w:history="1">
        <w:r w:rsidR="00E00211" w:rsidRPr="00FA0C94">
          <w:rPr>
            <w:rStyle w:val="Hipervnculo"/>
            <w:rFonts w:ascii="Arial" w:hAnsi="Arial" w:cs="Arial"/>
            <w:sz w:val="24"/>
            <w:szCs w:val="24"/>
            <w:lang w:val="ca-ES"/>
          </w:rPr>
          <w:t>Comitè de l'</w:t>
        </w:r>
        <w:r w:rsidR="00352A3D" w:rsidRPr="00FA0C94">
          <w:rPr>
            <w:rStyle w:val="Hipervnculo"/>
            <w:rFonts w:ascii="Arial" w:hAnsi="Arial" w:cs="Arial"/>
            <w:sz w:val="24"/>
            <w:szCs w:val="24"/>
            <w:lang w:val="ca-ES"/>
          </w:rPr>
          <w:t xml:space="preserve"> </w:t>
        </w:r>
        <w:r w:rsidR="00E00211" w:rsidRPr="00FA0C94">
          <w:rPr>
            <w:rStyle w:val="Hipervnculo"/>
            <w:rFonts w:ascii="Arial" w:hAnsi="Arial" w:cs="Arial"/>
            <w:sz w:val="24"/>
            <w:szCs w:val="24"/>
            <w:lang w:val="ca-ES"/>
          </w:rPr>
          <w:t>ONU ja ha ex</w:t>
        </w:r>
        <w:r w:rsidR="00352A3D" w:rsidRPr="00FA0C94">
          <w:rPr>
            <w:rStyle w:val="Hipervnculo"/>
            <w:rFonts w:ascii="Arial" w:hAnsi="Arial" w:cs="Arial"/>
            <w:sz w:val="24"/>
            <w:szCs w:val="24"/>
            <w:lang w:val="ca-ES"/>
          </w:rPr>
          <w:t>pressat la seva preocupació</w:t>
        </w:r>
      </w:hyperlink>
      <w:r w:rsidR="008268FF">
        <w:rPr>
          <w:rStyle w:val="Refdenotaalfinal"/>
        </w:rPr>
        <w:endnoteReference w:id="8"/>
      </w:r>
      <w:r w:rsidR="00352A3D">
        <w:rPr>
          <w:rFonts w:ascii="Arial" w:hAnsi="Arial" w:cs="Arial"/>
          <w:sz w:val="24"/>
          <w:szCs w:val="24"/>
          <w:lang w:val="ca-ES"/>
        </w:rPr>
        <w:t xml:space="preserve"> al respecte</w:t>
      </w:r>
      <w:r w:rsidR="00E00211" w:rsidRPr="00E00211">
        <w:rPr>
          <w:rFonts w:ascii="Arial" w:hAnsi="Arial" w:cs="Arial"/>
          <w:sz w:val="24"/>
          <w:szCs w:val="24"/>
          <w:lang w:val="ca-ES"/>
        </w:rPr>
        <w:t>.</w:t>
      </w:r>
      <w:r w:rsidR="00352A3D">
        <w:rPr>
          <w:rFonts w:ascii="Arial" w:hAnsi="Arial" w:cs="Arial"/>
          <w:sz w:val="24"/>
          <w:szCs w:val="24"/>
          <w:lang w:val="ca-ES"/>
        </w:rPr>
        <w:t xml:space="preserve"> La </w:t>
      </w:r>
      <w:proofErr w:type="spellStart"/>
      <w:r w:rsidR="00352A3D">
        <w:rPr>
          <w:rFonts w:ascii="Arial" w:hAnsi="Arial" w:cs="Arial"/>
          <w:sz w:val="24"/>
          <w:szCs w:val="24"/>
          <w:lang w:val="ca-ES"/>
        </w:rPr>
        <w:t>desinstitucionalització</w:t>
      </w:r>
      <w:proofErr w:type="spellEnd"/>
      <w:r w:rsidR="00352A3D">
        <w:rPr>
          <w:rFonts w:ascii="Arial" w:hAnsi="Arial" w:cs="Arial"/>
          <w:sz w:val="24"/>
          <w:szCs w:val="24"/>
          <w:lang w:val="ca-ES"/>
        </w:rPr>
        <w:t xml:space="preserve"> no és una opció dels poders públics, és una obligació moral, política i jurídica.</w:t>
      </w:r>
    </w:p>
    <w:p w:rsidR="00E00211" w:rsidRDefault="00E00211" w:rsidP="00C4058F">
      <w:pPr>
        <w:pStyle w:val="Prrafodelista"/>
        <w:rPr>
          <w:rFonts w:ascii="Arial" w:hAnsi="Arial" w:cs="Arial"/>
          <w:sz w:val="24"/>
          <w:szCs w:val="24"/>
          <w:lang w:val="ca-ES"/>
        </w:rPr>
      </w:pPr>
    </w:p>
    <w:p w:rsidR="00E00211" w:rsidRPr="00E00211" w:rsidRDefault="00352A3D" w:rsidP="00E00211">
      <w:pPr>
        <w:pStyle w:val="Prrafodelista"/>
        <w:rPr>
          <w:rFonts w:ascii="Arial" w:hAnsi="Arial" w:cs="Arial"/>
          <w:sz w:val="24"/>
          <w:szCs w:val="24"/>
          <w:lang w:val="ca-ES"/>
        </w:rPr>
      </w:pPr>
      <w:r>
        <w:rPr>
          <w:rFonts w:ascii="Arial" w:hAnsi="Arial" w:cs="Arial"/>
          <w:sz w:val="24"/>
          <w:szCs w:val="24"/>
          <w:lang w:val="ca-ES"/>
        </w:rPr>
        <w:t xml:space="preserve">L’ eina clau per fer possible la </w:t>
      </w:r>
      <w:proofErr w:type="spellStart"/>
      <w:r>
        <w:rPr>
          <w:rFonts w:ascii="Arial" w:hAnsi="Arial" w:cs="Arial"/>
          <w:sz w:val="24"/>
          <w:szCs w:val="24"/>
          <w:lang w:val="ca-ES"/>
        </w:rPr>
        <w:t>desinstitucionalització</w:t>
      </w:r>
      <w:proofErr w:type="spellEnd"/>
      <w:r>
        <w:rPr>
          <w:rFonts w:ascii="Arial" w:hAnsi="Arial" w:cs="Arial"/>
          <w:sz w:val="24"/>
          <w:szCs w:val="24"/>
          <w:lang w:val="ca-ES"/>
        </w:rPr>
        <w:t xml:space="preserve"> és l’assistència personal</w:t>
      </w:r>
      <w:r w:rsidR="00F44F90">
        <w:rPr>
          <w:rFonts w:ascii="Arial" w:hAnsi="Arial" w:cs="Arial"/>
          <w:sz w:val="24"/>
          <w:szCs w:val="24"/>
          <w:lang w:val="ca-ES"/>
        </w:rPr>
        <w:t>. D’una banda, cal assegurar la suficiència de la prestació, tal i com hem assenyalat al punt (2). D’altra banda, és fonamental</w:t>
      </w:r>
      <w:r>
        <w:rPr>
          <w:rFonts w:ascii="Arial" w:hAnsi="Arial" w:cs="Arial"/>
          <w:sz w:val="24"/>
          <w:szCs w:val="24"/>
          <w:lang w:val="ca-ES"/>
        </w:rPr>
        <w:t xml:space="preserve"> la </w:t>
      </w:r>
      <w:r w:rsidR="00F44F90">
        <w:rPr>
          <w:rFonts w:ascii="Arial" w:hAnsi="Arial" w:cs="Arial"/>
          <w:sz w:val="24"/>
          <w:szCs w:val="24"/>
          <w:lang w:val="ca-ES"/>
        </w:rPr>
        <w:t xml:space="preserve">forma de </w:t>
      </w:r>
      <w:r>
        <w:rPr>
          <w:rFonts w:ascii="Arial" w:hAnsi="Arial" w:cs="Arial"/>
          <w:sz w:val="24"/>
          <w:szCs w:val="24"/>
          <w:lang w:val="ca-ES"/>
        </w:rPr>
        <w:t>gestió</w:t>
      </w:r>
      <w:r w:rsidR="00F44F90">
        <w:rPr>
          <w:rFonts w:ascii="Arial" w:hAnsi="Arial" w:cs="Arial"/>
          <w:sz w:val="24"/>
          <w:szCs w:val="24"/>
          <w:lang w:val="ca-ES"/>
        </w:rPr>
        <w:t xml:space="preserve"> de l’assistència</w:t>
      </w:r>
      <w:r>
        <w:rPr>
          <w:rFonts w:ascii="Arial" w:hAnsi="Arial" w:cs="Arial"/>
          <w:sz w:val="24"/>
          <w:szCs w:val="24"/>
          <w:lang w:val="ca-ES"/>
        </w:rPr>
        <w:t>,</w:t>
      </w:r>
      <w:r w:rsidR="00B44E80">
        <w:rPr>
          <w:rFonts w:ascii="Arial" w:hAnsi="Arial" w:cs="Arial"/>
          <w:sz w:val="24"/>
          <w:szCs w:val="24"/>
          <w:lang w:val="ca-ES"/>
        </w:rPr>
        <w:t xml:space="preserve"> </w:t>
      </w:r>
      <w:r w:rsidR="00F44F90">
        <w:rPr>
          <w:rFonts w:ascii="Arial" w:hAnsi="Arial" w:cs="Arial"/>
          <w:sz w:val="24"/>
          <w:szCs w:val="24"/>
          <w:lang w:val="ca-ES"/>
        </w:rPr>
        <w:t xml:space="preserve">per tal de garantir que no es fa servir per crear </w:t>
      </w:r>
      <w:proofErr w:type="spellStart"/>
      <w:r w:rsidR="00F44F90">
        <w:rPr>
          <w:rFonts w:ascii="Arial" w:hAnsi="Arial" w:cs="Arial"/>
          <w:i/>
          <w:sz w:val="24"/>
          <w:szCs w:val="24"/>
          <w:lang w:val="ca-ES"/>
        </w:rPr>
        <w:t>mini-institucions</w:t>
      </w:r>
      <w:proofErr w:type="spellEnd"/>
      <w:r w:rsidR="00F44F90">
        <w:rPr>
          <w:rFonts w:ascii="Arial" w:hAnsi="Arial" w:cs="Arial"/>
          <w:sz w:val="24"/>
          <w:szCs w:val="24"/>
          <w:lang w:val="ca-ES"/>
        </w:rPr>
        <w:t xml:space="preserve"> als domicilis familiars. Una institució no és un edifici, és un conjunt </w:t>
      </w:r>
      <w:r w:rsidR="00472563">
        <w:rPr>
          <w:rFonts w:ascii="Arial" w:hAnsi="Arial" w:cs="Arial"/>
          <w:sz w:val="24"/>
          <w:szCs w:val="24"/>
          <w:lang w:val="ca-ES"/>
        </w:rPr>
        <w:t xml:space="preserve">de normes escrites i no escrites que anteposen les decisions, prioritats, interessos i ritmes del servei als de la persona amb diversitat funcional </w:t>
      </w:r>
      <w:r>
        <w:rPr>
          <w:rFonts w:ascii="Arial" w:hAnsi="Arial" w:cs="Arial"/>
          <w:sz w:val="24"/>
          <w:szCs w:val="24"/>
          <w:lang w:val="ca-ES"/>
        </w:rPr>
        <w:t xml:space="preserve"> </w:t>
      </w:r>
      <w:r w:rsidR="00472563">
        <w:rPr>
          <w:rFonts w:ascii="Arial" w:hAnsi="Arial" w:cs="Arial"/>
          <w:sz w:val="24"/>
          <w:szCs w:val="24"/>
          <w:lang w:val="ca-ES"/>
        </w:rPr>
        <w:t>D</w:t>
      </w:r>
      <w:r>
        <w:rPr>
          <w:rFonts w:ascii="Arial" w:hAnsi="Arial" w:cs="Arial"/>
          <w:sz w:val="24"/>
          <w:szCs w:val="24"/>
          <w:lang w:val="ca-ES"/>
        </w:rPr>
        <w:t>’</w:t>
      </w:r>
      <w:r w:rsidR="00472563">
        <w:rPr>
          <w:rFonts w:ascii="Arial" w:hAnsi="Arial" w:cs="Arial"/>
          <w:sz w:val="24"/>
          <w:szCs w:val="24"/>
          <w:lang w:val="ca-ES"/>
        </w:rPr>
        <w:t xml:space="preserve"> </w:t>
      </w:r>
      <w:r>
        <w:rPr>
          <w:rFonts w:ascii="Arial" w:hAnsi="Arial" w:cs="Arial"/>
          <w:sz w:val="24"/>
          <w:szCs w:val="24"/>
          <w:lang w:val="ca-ES"/>
        </w:rPr>
        <w:t>aquí que l</w:t>
      </w:r>
      <w:r w:rsidR="00E00211" w:rsidRPr="00E00211">
        <w:rPr>
          <w:rFonts w:ascii="Arial" w:hAnsi="Arial" w:cs="Arial"/>
          <w:sz w:val="24"/>
          <w:szCs w:val="24"/>
          <w:lang w:val="ca-ES"/>
        </w:rPr>
        <w:t>'</w:t>
      </w:r>
      <w:r>
        <w:rPr>
          <w:rFonts w:ascii="Arial" w:hAnsi="Arial" w:cs="Arial"/>
          <w:sz w:val="24"/>
          <w:szCs w:val="24"/>
          <w:lang w:val="ca-ES"/>
        </w:rPr>
        <w:t xml:space="preserve"> </w:t>
      </w:r>
      <w:r w:rsidR="00E00211" w:rsidRPr="00E00211">
        <w:rPr>
          <w:rFonts w:ascii="Arial" w:hAnsi="Arial" w:cs="Arial"/>
          <w:sz w:val="24"/>
          <w:szCs w:val="24"/>
          <w:lang w:val="ca-ES"/>
        </w:rPr>
        <w:t>Observació nº5 estableix</w:t>
      </w:r>
      <w:r>
        <w:rPr>
          <w:rFonts w:ascii="Arial" w:hAnsi="Arial" w:cs="Arial"/>
          <w:sz w:val="24"/>
          <w:szCs w:val="24"/>
          <w:lang w:val="ca-ES"/>
        </w:rPr>
        <w:t>i</w:t>
      </w:r>
      <w:r w:rsidR="00E00211" w:rsidRPr="00E00211">
        <w:rPr>
          <w:rFonts w:ascii="Arial" w:hAnsi="Arial" w:cs="Arial"/>
          <w:sz w:val="24"/>
          <w:szCs w:val="24"/>
          <w:lang w:val="ca-ES"/>
        </w:rPr>
        <w:t xml:space="preserve"> l'obligació de gara</w:t>
      </w:r>
      <w:r w:rsidR="00E400C1">
        <w:rPr>
          <w:rFonts w:ascii="Arial" w:hAnsi="Arial" w:cs="Arial"/>
          <w:sz w:val="24"/>
          <w:szCs w:val="24"/>
          <w:lang w:val="ca-ES"/>
        </w:rPr>
        <w:t>ntir diverses form</w:t>
      </w:r>
      <w:r>
        <w:rPr>
          <w:rFonts w:ascii="Arial" w:hAnsi="Arial" w:cs="Arial"/>
          <w:sz w:val="24"/>
          <w:szCs w:val="24"/>
          <w:lang w:val="ca-ES"/>
        </w:rPr>
        <w:t>es de gestió</w:t>
      </w:r>
      <w:r w:rsidR="00E00211" w:rsidRPr="00E00211">
        <w:rPr>
          <w:rFonts w:ascii="Arial" w:hAnsi="Arial" w:cs="Arial"/>
          <w:sz w:val="24"/>
          <w:szCs w:val="24"/>
          <w:lang w:val="ca-ES"/>
        </w:rPr>
        <w:t>, incloent la contractació directa</w:t>
      </w:r>
      <w:r w:rsidR="004B3D0D">
        <w:rPr>
          <w:rFonts w:ascii="Arial" w:hAnsi="Arial" w:cs="Arial"/>
          <w:sz w:val="24"/>
          <w:szCs w:val="24"/>
          <w:lang w:val="ca-ES"/>
        </w:rPr>
        <w:t>. E</w:t>
      </w:r>
      <w:r w:rsidR="00AA39C7">
        <w:rPr>
          <w:rFonts w:ascii="Arial" w:hAnsi="Arial" w:cs="Arial"/>
          <w:sz w:val="24"/>
          <w:szCs w:val="24"/>
          <w:lang w:val="ca-ES"/>
        </w:rPr>
        <w:t xml:space="preserve">xperiències com la de l’ </w:t>
      </w:r>
      <w:hyperlink r:id="rId15" w:history="1">
        <w:r w:rsidR="00AA39C7" w:rsidRPr="00AA39C7">
          <w:rPr>
            <w:rStyle w:val="Hipervnculo"/>
            <w:rFonts w:ascii="Arial" w:hAnsi="Arial" w:cs="Arial"/>
            <w:sz w:val="24"/>
            <w:szCs w:val="24"/>
            <w:lang w:val="ca-ES"/>
          </w:rPr>
          <w:t xml:space="preserve">Oficina de Vida Independent de Barcelona </w:t>
        </w:r>
      </w:hyperlink>
      <w:r w:rsidR="008268FF">
        <w:rPr>
          <w:rStyle w:val="Refdenotaalfinal"/>
        </w:rPr>
        <w:endnoteReference w:id="9"/>
      </w:r>
      <w:r w:rsidR="00E00211" w:rsidRPr="00E00211">
        <w:rPr>
          <w:rFonts w:ascii="Arial" w:hAnsi="Arial" w:cs="Arial"/>
          <w:sz w:val="24"/>
          <w:szCs w:val="24"/>
          <w:lang w:val="ca-ES"/>
        </w:rPr>
        <w:t xml:space="preserve"> demostren la necessitat </w:t>
      </w:r>
      <w:r w:rsidR="00AA39C7">
        <w:rPr>
          <w:rFonts w:ascii="Arial" w:hAnsi="Arial" w:cs="Arial"/>
          <w:sz w:val="24"/>
          <w:szCs w:val="24"/>
          <w:lang w:val="ca-ES"/>
        </w:rPr>
        <w:t xml:space="preserve">i eficàcia </w:t>
      </w:r>
      <w:r w:rsidR="00E00211" w:rsidRPr="00E00211">
        <w:rPr>
          <w:rFonts w:ascii="Arial" w:hAnsi="Arial" w:cs="Arial"/>
          <w:sz w:val="24"/>
          <w:szCs w:val="24"/>
          <w:lang w:val="ca-ES"/>
        </w:rPr>
        <w:t>de potenciar l'</w:t>
      </w:r>
      <w:r w:rsidR="00B44E80">
        <w:rPr>
          <w:rFonts w:ascii="Arial" w:hAnsi="Arial" w:cs="Arial"/>
          <w:sz w:val="24"/>
          <w:szCs w:val="24"/>
          <w:lang w:val="ca-ES"/>
        </w:rPr>
        <w:t xml:space="preserve"> </w:t>
      </w:r>
      <w:r w:rsidR="00E00211" w:rsidRPr="00E00211">
        <w:rPr>
          <w:rFonts w:ascii="Arial" w:hAnsi="Arial" w:cs="Arial"/>
          <w:sz w:val="24"/>
          <w:szCs w:val="24"/>
          <w:lang w:val="ca-ES"/>
        </w:rPr>
        <w:t xml:space="preserve">autoorganització de les </w:t>
      </w:r>
      <w:r>
        <w:rPr>
          <w:rFonts w:ascii="Arial" w:hAnsi="Arial" w:cs="Arial"/>
          <w:sz w:val="24"/>
          <w:szCs w:val="24"/>
          <w:lang w:val="ca-ES"/>
        </w:rPr>
        <w:t xml:space="preserve">persones amb diversitat funcional </w:t>
      </w:r>
      <w:r w:rsidR="00E00211" w:rsidRPr="00E00211">
        <w:rPr>
          <w:rFonts w:ascii="Arial" w:hAnsi="Arial" w:cs="Arial"/>
          <w:sz w:val="24"/>
          <w:szCs w:val="24"/>
          <w:lang w:val="ca-ES"/>
        </w:rPr>
        <w:t>per donar suport a l'autogestió</w:t>
      </w:r>
      <w:r>
        <w:rPr>
          <w:rFonts w:ascii="Arial" w:hAnsi="Arial" w:cs="Arial"/>
          <w:sz w:val="24"/>
          <w:szCs w:val="24"/>
          <w:lang w:val="ca-ES"/>
        </w:rPr>
        <w:t>, que sempre és complexa</w:t>
      </w:r>
      <w:r w:rsidR="00E00211" w:rsidRPr="00E00211">
        <w:rPr>
          <w:rFonts w:ascii="Arial" w:hAnsi="Arial" w:cs="Arial"/>
          <w:sz w:val="24"/>
          <w:szCs w:val="24"/>
          <w:lang w:val="ca-ES"/>
        </w:rPr>
        <w:t xml:space="preserve">. La persona ha de poder triar entre diferents proveïdors del servei </w:t>
      </w:r>
      <w:r>
        <w:rPr>
          <w:rFonts w:ascii="Arial" w:hAnsi="Arial" w:cs="Arial"/>
          <w:sz w:val="24"/>
          <w:szCs w:val="24"/>
          <w:lang w:val="ca-ES"/>
        </w:rPr>
        <w:t xml:space="preserve">i diferents formes de gestió, incloent l’ </w:t>
      </w:r>
      <w:r w:rsidR="00AA39C7">
        <w:rPr>
          <w:rFonts w:ascii="Arial" w:hAnsi="Arial" w:cs="Arial"/>
          <w:sz w:val="24"/>
          <w:szCs w:val="24"/>
          <w:lang w:val="ca-ES"/>
        </w:rPr>
        <w:t xml:space="preserve">autogestió. Una referència sobre com establir la lliure elecció de proveïdors i de tipus de gestió és el </w:t>
      </w:r>
      <w:hyperlink r:id="rId16" w:history="1">
        <w:r w:rsidR="00AA39C7" w:rsidRPr="00AA39C7">
          <w:rPr>
            <w:rStyle w:val="Hipervnculo"/>
            <w:rFonts w:ascii="Arial" w:hAnsi="Arial" w:cs="Arial"/>
            <w:sz w:val="24"/>
            <w:szCs w:val="24"/>
            <w:lang w:val="ca-ES"/>
          </w:rPr>
          <w:t>Servei Municipal d’ Assistència Personal de Barcelona</w:t>
        </w:r>
      </w:hyperlink>
      <w:r w:rsidR="008268FF">
        <w:rPr>
          <w:rStyle w:val="Refdenotaalfinal"/>
        </w:rPr>
        <w:endnoteReference w:id="10"/>
      </w:r>
      <w:r w:rsidR="00AA39C7">
        <w:rPr>
          <w:rFonts w:ascii="Arial" w:hAnsi="Arial" w:cs="Arial"/>
          <w:sz w:val="24"/>
          <w:szCs w:val="24"/>
          <w:lang w:val="ca-ES"/>
        </w:rPr>
        <w:t>.</w:t>
      </w:r>
    </w:p>
    <w:p w:rsidR="00E00211" w:rsidRPr="00E00211" w:rsidRDefault="00E00211" w:rsidP="00E00211">
      <w:pPr>
        <w:pStyle w:val="Prrafodelista"/>
        <w:rPr>
          <w:rFonts w:ascii="Arial" w:hAnsi="Arial" w:cs="Arial"/>
          <w:sz w:val="24"/>
          <w:szCs w:val="24"/>
          <w:lang w:val="ca-ES"/>
        </w:rPr>
      </w:pPr>
    </w:p>
    <w:p w:rsidR="00E00211" w:rsidRPr="00E00211" w:rsidRDefault="00F131E7" w:rsidP="00E00211">
      <w:pPr>
        <w:pStyle w:val="Prrafodelista"/>
        <w:rPr>
          <w:rFonts w:ascii="Arial" w:hAnsi="Arial" w:cs="Arial"/>
          <w:sz w:val="24"/>
          <w:szCs w:val="24"/>
          <w:lang w:val="ca-ES"/>
        </w:rPr>
      </w:pPr>
      <w:r>
        <w:rPr>
          <w:rFonts w:ascii="Arial" w:hAnsi="Arial" w:cs="Arial"/>
          <w:sz w:val="24"/>
          <w:szCs w:val="24"/>
          <w:lang w:val="ca-ES"/>
        </w:rPr>
        <w:t>L</w:t>
      </w:r>
      <w:r w:rsidR="00E00211" w:rsidRPr="00E00211">
        <w:rPr>
          <w:rFonts w:ascii="Arial" w:hAnsi="Arial" w:cs="Arial"/>
          <w:sz w:val="24"/>
          <w:szCs w:val="24"/>
          <w:lang w:val="ca-ES"/>
        </w:rPr>
        <w:t xml:space="preserve">es entitats </w:t>
      </w:r>
      <w:r w:rsidR="004B3D0D">
        <w:rPr>
          <w:rFonts w:ascii="Arial" w:hAnsi="Arial" w:cs="Arial"/>
          <w:sz w:val="24"/>
          <w:szCs w:val="24"/>
          <w:lang w:val="ca-ES"/>
        </w:rPr>
        <w:t xml:space="preserve">i empreses </w:t>
      </w:r>
      <w:r w:rsidR="00E00211" w:rsidRPr="00E00211">
        <w:rPr>
          <w:rFonts w:ascii="Arial" w:hAnsi="Arial" w:cs="Arial"/>
          <w:sz w:val="24"/>
          <w:szCs w:val="24"/>
          <w:lang w:val="ca-ES"/>
        </w:rPr>
        <w:t xml:space="preserve">homologades per gestionar </w:t>
      </w:r>
      <w:r w:rsidR="004B3D0D">
        <w:rPr>
          <w:rFonts w:ascii="Arial" w:hAnsi="Arial" w:cs="Arial"/>
          <w:sz w:val="24"/>
          <w:szCs w:val="24"/>
          <w:lang w:val="ca-ES"/>
        </w:rPr>
        <w:t>assistència personal h</w:t>
      </w:r>
      <w:r w:rsidR="00E00211" w:rsidRPr="00E00211">
        <w:rPr>
          <w:rFonts w:ascii="Arial" w:hAnsi="Arial" w:cs="Arial"/>
          <w:sz w:val="24"/>
          <w:szCs w:val="24"/>
          <w:lang w:val="ca-ES"/>
        </w:rPr>
        <w:t xml:space="preserve">an de </w:t>
      </w:r>
      <w:r w:rsidR="004B3D0D">
        <w:rPr>
          <w:rFonts w:ascii="Arial" w:hAnsi="Arial" w:cs="Arial"/>
          <w:sz w:val="24"/>
          <w:szCs w:val="24"/>
          <w:lang w:val="ca-ES"/>
        </w:rPr>
        <w:t xml:space="preserve">garantir el </w:t>
      </w:r>
      <w:r w:rsidR="004C6E18">
        <w:rPr>
          <w:rFonts w:ascii="Arial" w:hAnsi="Arial" w:cs="Arial"/>
          <w:sz w:val="24"/>
          <w:szCs w:val="24"/>
          <w:lang w:val="ca-ES"/>
        </w:rPr>
        <w:t>compli</w:t>
      </w:r>
      <w:r w:rsidR="004B3D0D">
        <w:rPr>
          <w:rFonts w:ascii="Arial" w:hAnsi="Arial" w:cs="Arial"/>
          <w:sz w:val="24"/>
          <w:szCs w:val="24"/>
          <w:lang w:val="ca-ES"/>
        </w:rPr>
        <w:t>ment</w:t>
      </w:r>
      <w:r w:rsidR="004C6E18">
        <w:rPr>
          <w:rFonts w:ascii="Arial" w:hAnsi="Arial" w:cs="Arial"/>
          <w:sz w:val="24"/>
          <w:szCs w:val="24"/>
          <w:lang w:val="ca-ES"/>
        </w:rPr>
        <w:t xml:space="preserve"> </w:t>
      </w:r>
      <w:r w:rsidR="004B3D0D">
        <w:rPr>
          <w:rFonts w:ascii="Arial" w:hAnsi="Arial" w:cs="Arial"/>
          <w:sz w:val="24"/>
          <w:szCs w:val="24"/>
          <w:lang w:val="ca-ES"/>
        </w:rPr>
        <w:t>d</w:t>
      </w:r>
      <w:r w:rsidR="00B44E80">
        <w:rPr>
          <w:rFonts w:ascii="Arial" w:hAnsi="Arial" w:cs="Arial"/>
          <w:sz w:val="24"/>
          <w:szCs w:val="24"/>
          <w:lang w:val="ca-ES"/>
        </w:rPr>
        <w:t>els requisits essencials d’</w:t>
      </w:r>
      <w:r w:rsidR="004C6E18">
        <w:rPr>
          <w:rFonts w:ascii="Arial" w:hAnsi="Arial" w:cs="Arial"/>
          <w:sz w:val="24"/>
          <w:szCs w:val="24"/>
          <w:lang w:val="ca-ES"/>
        </w:rPr>
        <w:t xml:space="preserve"> aquest paradigma</w:t>
      </w:r>
      <w:r w:rsidR="004B3D0D">
        <w:rPr>
          <w:rFonts w:ascii="Arial" w:hAnsi="Arial" w:cs="Arial"/>
          <w:sz w:val="24"/>
          <w:szCs w:val="24"/>
          <w:lang w:val="ca-ES"/>
        </w:rPr>
        <w:t xml:space="preserve"> dins del marc legal vigent</w:t>
      </w:r>
      <w:r w:rsidR="00E00211" w:rsidRPr="00E00211">
        <w:rPr>
          <w:rFonts w:ascii="Arial" w:hAnsi="Arial" w:cs="Arial"/>
          <w:sz w:val="24"/>
          <w:szCs w:val="24"/>
          <w:lang w:val="ca-ES"/>
        </w:rPr>
        <w:t>:</w:t>
      </w:r>
    </w:p>
    <w:p w:rsidR="004B3D0D" w:rsidRDefault="004B3D0D" w:rsidP="00E00211">
      <w:pPr>
        <w:pStyle w:val="Prrafodelista"/>
        <w:rPr>
          <w:rFonts w:ascii="Arial" w:hAnsi="Arial" w:cs="Arial"/>
          <w:sz w:val="24"/>
          <w:szCs w:val="24"/>
          <w:lang w:val="ca-ES"/>
        </w:rPr>
      </w:pPr>
    </w:p>
    <w:p w:rsidR="00E00211" w:rsidRPr="00E00211" w:rsidRDefault="00E00211" w:rsidP="00E00211">
      <w:pPr>
        <w:pStyle w:val="Prrafodelista"/>
        <w:rPr>
          <w:rFonts w:ascii="Arial" w:hAnsi="Arial" w:cs="Arial"/>
          <w:sz w:val="24"/>
          <w:szCs w:val="24"/>
          <w:lang w:val="ca-ES"/>
        </w:rPr>
      </w:pPr>
      <w:r w:rsidRPr="00E00211">
        <w:rPr>
          <w:rFonts w:ascii="Arial" w:hAnsi="Arial" w:cs="Arial"/>
          <w:sz w:val="24"/>
          <w:szCs w:val="24"/>
          <w:lang w:val="ca-ES"/>
        </w:rPr>
        <w:t xml:space="preserve">a) La voluntat de la </w:t>
      </w:r>
      <w:r w:rsidR="004C6E18">
        <w:rPr>
          <w:rFonts w:ascii="Arial" w:hAnsi="Arial" w:cs="Arial"/>
          <w:sz w:val="24"/>
          <w:szCs w:val="24"/>
          <w:lang w:val="ca-ES"/>
        </w:rPr>
        <w:t>persona amb diversitat funcional</w:t>
      </w:r>
      <w:r w:rsidRPr="00E00211">
        <w:rPr>
          <w:rFonts w:ascii="Arial" w:hAnsi="Arial" w:cs="Arial"/>
          <w:sz w:val="24"/>
          <w:szCs w:val="24"/>
          <w:lang w:val="ca-ES"/>
        </w:rPr>
        <w:t xml:space="preserve"> és necessària i suficient per a contractar els assistents de la seva elecció.</w:t>
      </w:r>
    </w:p>
    <w:p w:rsidR="00E00211" w:rsidRPr="00E00211" w:rsidRDefault="00E00211" w:rsidP="00E00211">
      <w:pPr>
        <w:pStyle w:val="Prrafodelista"/>
        <w:rPr>
          <w:rFonts w:ascii="Arial" w:hAnsi="Arial" w:cs="Arial"/>
          <w:sz w:val="24"/>
          <w:szCs w:val="24"/>
          <w:lang w:val="ca-ES"/>
        </w:rPr>
      </w:pPr>
      <w:r w:rsidRPr="00E00211">
        <w:rPr>
          <w:rFonts w:ascii="Arial" w:hAnsi="Arial" w:cs="Arial"/>
          <w:sz w:val="24"/>
          <w:szCs w:val="24"/>
          <w:lang w:val="ca-ES"/>
        </w:rPr>
        <w:t>b)</w:t>
      </w:r>
      <w:r w:rsidR="004C6E18">
        <w:rPr>
          <w:rFonts w:ascii="Arial" w:hAnsi="Arial" w:cs="Arial"/>
          <w:sz w:val="24"/>
          <w:szCs w:val="24"/>
          <w:lang w:val="ca-ES"/>
        </w:rPr>
        <w:t xml:space="preserve"> La voluntat de la persona amb diversitat funcional</w:t>
      </w:r>
      <w:r w:rsidRPr="00E00211">
        <w:rPr>
          <w:rFonts w:ascii="Arial" w:hAnsi="Arial" w:cs="Arial"/>
          <w:sz w:val="24"/>
          <w:szCs w:val="24"/>
          <w:lang w:val="ca-ES"/>
        </w:rPr>
        <w:t xml:space="preserve"> és necessària i suficient per acomiadar els seus assistents. Lògicamen</w:t>
      </w:r>
      <w:r w:rsidR="004B3D0D">
        <w:rPr>
          <w:rFonts w:ascii="Arial" w:hAnsi="Arial" w:cs="Arial"/>
          <w:sz w:val="24"/>
          <w:szCs w:val="24"/>
          <w:lang w:val="ca-ES"/>
        </w:rPr>
        <w:t xml:space="preserve">t, </w:t>
      </w:r>
      <w:r w:rsidR="004C6E18">
        <w:rPr>
          <w:rFonts w:ascii="Arial" w:hAnsi="Arial" w:cs="Arial"/>
          <w:sz w:val="24"/>
          <w:szCs w:val="24"/>
          <w:lang w:val="ca-ES"/>
        </w:rPr>
        <w:t xml:space="preserve">això suposa costos a càrrec del </w:t>
      </w:r>
      <w:r w:rsidRPr="00E00211">
        <w:rPr>
          <w:rFonts w:ascii="Arial" w:hAnsi="Arial" w:cs="Arial"/>
          <w:sz w:val="24"/>
          <w:szCs w:val="24"/>
          <w:lang w:val="ca-ES"/>
        </w:rPr>
        <w:t xml:space="preserve">pressupost </w:t>
      </w:r>
      <w:r w:rsidR="004C6E18">
        <w:rPr>
          <w:rFonts w:ascii="Arial" w:hAnsi="Arial" w:cs="Arial"/>
          <w:sz w:val="24"/>
          <w:szCs w:val="24"/>
          <w:lang w:val="ca-ES"/>
        </w:rPr>
        <w:t>individual assignat</w:t>
      </w:r>
      <w:r w:rsidR="004B3D0D">
        <w:rPr>
          <w:rFonts w:ascii="Arial" w:hAnsi="Arial" w:cs="Arial"/>
          <w:sz w:val="24"/>
          <w:szCs w:val="24"/>
          <w:lang w:val="ca-ES"/>
        </w:rPr>
        <w:t>, fet que garanteix una autoregulació adient.</w:t>
      </w:r>
    </w:p>
    <w:p w:rsidR="00E00211" w:rsidRPr="00CA37C1" w:rsidRDefault="004C6E18" w:rsidP="00E00211">
      <w:pPr>
        <w:pStyle w:val="Prrafodelista"/>
        <w:rPr>
          <w:rFonts w:ascii="Arial" w:hAnsi="Arial" w:cs="Arial"/>
          <w:sz w:val="24"/>
          <w:szCs w:val="24"/>
          <w:lang w:val="ca-ES"/>
        </w:rPr>
      </w:pPr>
      <w:r>
        <w:rPr>
          <w:rFonts w:ascii="Arial" w:hAnsi="Arial" w:cs="Arial"/>
          <w:sz w:val="24"/>
          <w:szCs w:val="24"/>
          <w:lang w:val="ca-ES"/>
        </w:rPr>
        <w:t xml:space="preserve">c) La persona amb diversitat funcional acorda amb els seus assistents </w:t>
      </w:r>
      <w:r w:rsidR="00E00211" w:rsidRPr="00E00211">
        <w:rPr>
          <w:rFonts w:ascii="Arial" w:hAnsi="Arial" w:cs="Arial"/>
          <w:sz w:val="24"/>
          <w:szCs w:val="24"/>
          <w:lang w:val="ca-ES"/>
        </w:rPr>
        <w:t>en què, com, quan i on rebrà l'assistència, així com les condicions laborals, horaris i vacances</w:t>
      </w:r>
    </w:p>
    <w:p w:rsidR="001670E1" w:rsidRPr="00CA37C1" w:rsidRDefault="001670E1" w:rsidP="001670E1">
      <w:pPr>
        <w:rPr>
          <w:rFonts w:ascii="Arial" w:hAnsi="Arial" w:cs="Arial"/>
          <w:sz w:val="24"/>
          <w:szCs w:val="24"/>
          <w:lang w:val="ca-ES"/>
        </w:rPr>
      </w:pPr>
    </w:p>
    <w:sectPr w:rsidR="001670E1" w:rsidRPr="00CA37C1" w:rsidSect="00E70F8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5F3" w:rsidRDefault="00B315F3" w:rsidP="00472563">
      <w:pPr>
        <w:spacing w:after="0" w:line="240" w:lineRule="auto"/>
      </w:pPr>
      <w:r>
        <w:separator/>
      </w:r>
    </w:p>
  </w:endnote>
  <w:endnote w:type="continuationSeparator" w:id="0">
    <w:p w:rsidR="00B315F3" w:rsidRDefault="00B315F3" w:rsidP="00472563">
      <w:pPr>
        <w:spacing w:after="0" w:line="240" w:lineRule="auto"/>
      </w:pPr>
      <w:r>
        <w:continuationSeparator/>
      </w:r>
    </w:p>
  </w:endnote>
  <w:endnote w:id="1">
    <w:p w:rsidR="00D54961" w:rsidRDefault="00D54961">
      <w:pPr>
        <w:pStyle w:val="Textonotaalfinal"/>
      </w:pPr>
      <w:r>
        <w:rPr>
          <w:rStyle w:val="Refdenotaalfinal"/>
        </w:rPr>
        <w:endnoteRef/>
      </w:r>
    </w:p>
    <w:p w:rsidR="00D54961" w:rsidRPr="00D54961" w:rsidRDefault="00D54961">
      <w:pPr>
        <w:pStyle w:val="Textonotaalfinal"/>
        <w:rPr>
          <w:lang w:val="es-ES_tradnl"/>
        </w:rPr>
      </w:pPr>
      <w:r>
        <w:t xml:space="preserve"> </w:t>
      </w:r>
      <w:r w:rsidRPr="00D54961">
        <w:t>https://participa.gencat.cat/processes/assistentpersonal?locale=ca</w:t>
      </w:r>
    </w:p>
  </w:endnote>
  <w:endnote w:id="2">
    <w:p w:rsidR="008268FF" w:rsidRDefault="00472563">
      <w:pPr>
        <w:pStyle w:val="Textonotaalfinal"/>
      </w:pPr>
      <w:r>
        <w:rPr>
          <w:rStyle w:val="Refdenotaalfinal"/>
        </w:rPr>
        <w:endnoteRef/>
      </w:r>
      <w:r>
        <w:t xml:space="preserve"> </w:t>
      </w:r>
    </w:p>
    <w:p w:rsidR="00472563" w:rsidRPr="00472563" w:rsidRDefault="000D0265">
      <w:pPr>
        <w:pStyle w:val="Textonotaalfinal"/>
        <w:rPr>
          <w:lang w:val="es-ES_tradnl"/>
        </w:rPr>
      </w:pPr>
      <w:r w:rsidRPr="000D0265">
        <w:t>https://www.un.org/disabilities/documents/convention/convoptprot-s.pdf</w:t>
      </w:r>
    </w:p>
  </w:endnote>
  <w:endnote w:id="3">
    <w:p w:rsidR="008268FF" w:rsidRDefault="000D0265">
      <w:pPr>
        <w:pStyle w:val="Textonotaalfinal"/>
      </w:pPr>
      <w:r>
        <w:rPr>
          <w:rStyle w:val="Refdenotaalfinal"/>
        </w:rPr>
        <w:endnoteRef/>
      </w:r>
    </w:p>
    <w:p w:rsidR="000D0265" w:rsidRPr="000D0265" w:rsidRDefault="000D0265">
      <w:pPr>
        <w:pStyle w:val="Textonotaalfinal"/>
        <w:rPr>
          <w:lang w:val="es-ES_tradnl"/>
        </w:rPr>
      </w:pPr>
      <w:r w:rsidRPr="000D0265">
        <w:t>http://docstore.ohchr.org/SelfServices/FilesHandler.ashx?enc=6QkG1d%2FPPRiCAqhKb7yhsnbHatvuFkZ%2Bt93Y3D%2Baa2q6qfzOy0vc9Qie3KjjeH3G53yo87aTpCuX4iwORwhAmRzVQh8p%2BGawIr9peDdW23bVVzc66UfqofCXPHuEevds</w:t>
      </w:r>
    </w:p>
  </w:endnote>
  <w:endnote w:id="4">
    <w:p w:rsidR="008268FF" w:rsidRDefault="000D0265" w:rsidP="000D0265">
      <w:pPr>
        <w:pStyle w:val="Textonotaalfinal"/>
      </w:pPr>
      <w:r>
        <w:rPr>
          <w:rStyle w:val="Refdenotaalfinal"/>
        </w:rPr>
        <w:endnoteRef/>
      </w:r>
      <w:r>
        <w:t xml:space="preserve"> </w:t>
      </w:r>
    </w:p>
    <w:p w:rsidR="000D0265" w:rsidRDefault="000D0265">
      <w:pPr>
        <w:pStyle w:val="Textonotaalfinal"/>
      </w:pPr>
      <w:proofErr w:type="spellStart"/>
      <w:r>
        <w:t>S</w:t>
      </w:r>
      <w:r w:rsidRPr="000D0265">
        <w:t>entència</w:t>
      </w:r>
      <w:proofErr w:type="spellEnd"/>
      <w:r w:rsidRPr="000D0265">
        <w:t xml:space="preserve"> núm. 598/2012 de 15 </w:t>
      </w:r>
      <w:proofErr w:type="spellStart"/>
      <w:r w:rsidRPr="000D0265">
        <w:t>d’octubre</w:t>
      </w:r>
      <w:proofErr w:type="spellEnd"/>
      <w:r w:rsidRPr="000D0265">
        <w:t xml:space="preserve"> del Tribunal Superior de </w:t>
      </w:r>
      <w:proofErr w:type="spellStart"/>
      <w:r w:rsidRPr="000D0265">
        <w:t>Justícia</w:t>
      </w:r>
      <w:proofErr w:type="spellEnd"/>
      <w:r w:rsidRPr="000D0265">
        <w:t xml:space="preserve"> de Catalunya.</w:t>
      </w:r>
    </w:p>
    <w:p w:rsidR="008268FF" w:rsidRPr="000D0265" w:rsidRDefault="008268FF">
      <w:pPr>
        <w:pStyle w:val="Textonotaalfinal"/>
      </w:pPr>
    </w:p>
  </w:endnote>
  <w:endnote w:id="5">
    <w:p w:rsidR="000D0265" w:rsidRPr="000D0265" w:rsidRDefault="000D0265">
      <w:pPr>
        <w:pStyle w:val="Textonotaalfinal"/>
        <w:rPr>
          <w:lang w:val="es-ES_tradnl"/>
        </w:rPr>
      </w:pPr>
      <w:r>
        <w:rPr>
          <w:rStyle w:val="Refdenotaalfinal"/>
        </w:rPr>
        <w:endnoteRef/>
      </w:r>
      <w:r>
        <w:t xml:space="preserve"> </w:t>
      </w:r>
      <w:r w:rsidR="008268FF" w:rsidRPr="008268FF">
        <w:t>https://participa.gencat.cat/uploads/decidim/attachment/file/1968/ORIGINAL_COMUNICACI%C3%93_1385__15-9-20.pdf</w:t>
      </w:r>
    </w:p>
  </w:endnote>
  <w:endnote w:id="6">
    <w:p w:rsidR="008268FF" w:rsidRDefault="008268FF">
      <w:pPr>
        <w:pStyle w:val="Textonotaalfinal"/>
      </w:pPr>
      <w:r>
        <w:rPr>
          <w:rStyle w:val="Refdenotaalfinal"/>
        </w:rPr>
        <w:endnoteRef/>
      </w:r>
    </w:p>
    <w:p w:rsidR="008268FF" w:rsidRPr="008268FF" w:rsidRDefault="008268FF">
      <w:pPr>
        <w:pStyle w:val="Textonotaalfinal"/>
        <w:rPr>
          <w:lang w:val="es-ES_tradnl"/>
        </w:rPr>
      </w:pPr>
      <w:r>
        <w:t xml:space="preserve"> </w:t>
      </w:r>
      <w:r w:rsidRPr="008268FF">
        <w:t>https://ovibcn.org/wp-content/uploads/2016/05/Estudi_impacte_AP_a_Barcelona.pdf</w:t>
      </w:r>
    </w:p>
  </w:endnote>
  <w:endnote w:id="7">
    <w:p w:rsidR="008268FF" w:rsidRDefault="008268FF">
      <w:pPr>
        <w:pStyle w:val="Textonotaalfinal"/>
        <w:rPr>
          <w:lang w:val="es-ES_tradnl"/>
        </w:rPr>
      </w:pPr>
      <w:r>
        <w:rPr>
          <w:rStyle w:val="Refdenotaalfinal"/>
        </w:rPr>
        <w:endnoteRef/>
      </w:r>
      <w:r>
        <w:t xml:space="preserve"> </w:t>
      </w:r>
    </w:p>
    <w:p w:rsidR="008268FF" w:rsidRPr="008268FF" w:rsidRDefault="008268FF">
      <w:pPr>
        <w:pStyle w:val="Textonotaalfinal"/>
        <w:rPr>
          <w:lang w:val="es-ES_tradnl"/>
        </w:rPr>
      </w:pPr>
      <w:r w:rsidRPr="008268FF">
        <w:rPr>
          <w:lang w:val="es-ES_tradnl"/>
        </w:rPr>
        <w:t>https://ajuntament.barcelona.cat/dretssocials/sites/default/files/arxius-documents/greuge-economic-persones-discapacitat-barcelona-ca.pdf</w:t>
      </w:r>
    </w:p>
  </w:endnote>
  <w:endnote w:id="8">
    <w:p w:rsidR="008268FF" w:rsidRDefault="008268FF">
      <w:pPr>
        <w:pStyle w:val="Textonotaalfinal"/>
      </w:pPr>
      <w:r>
        <w:rPr>
          <w:rStyle w:val="Refdenotaalfinal"/>
        </w:rPr>
        <w:endnoteRef/>
      </w:r>
    </w:p>
    <w:p w:rsidR="008268FF" w:rsidRPr="008268FF" w:rsidRDefault="008268FF">
      <w:pPr>
        <w:pStyle w:val="Textonotaalfinal"/>
        <w:rPr>
          <w:lang w:val="es-ES_tradnl"/>
        </w:rPr>
      </w:pPr>
      <w:r>
        <w:t xml:space="preserve"> </w:t>
      </w:r>
      <w:r w:rsidRPr="008268FF">
        <w:t>https://ecodiario.eleconomista.es/sociedad/noticias/9818931/04/19/Discapacidad-la-onu-preocupada-por-la-falta-de-acceso-a-la-asistencia-personal-en-espana.html?fbclid=IwAR1r_66smrCX1HR8AM217FgOcKs6VaXdbp8d2uhEhl93BfeLnIiq_vT4dmU</w:t>
      </w:r>
    </w:p>
  </w:endnote>
  <w:endnote w:id="9">
    <w:p w:rsidR="008268FF" w:rsidRDefault="008268FF">
      <w:pPr>
        <w:pStyle w:val="Textonotaalfinal"/>
      </w:pPr>
      <w:r>
        <w:rPr>
          <w:rStyle w:val="Refdenotaalfinal"/>
        </w:rPr>
        <w:endnoteRef/>
      </w:r>
      <w:r>
        <w:t xml:space="preserve"> </w:t>
      </w:r>
    </w:p>
    <w:p w:rsidR="008268FF" w:rsidRPr="008268FF" w:rsidRDefault="008268FF">
      <w:pPr>
        <w:pStyle w:val="Textonotaalfinal"/>
        <w:rPr>
          <w:lang w:val="es-ES_tradnl"/>
        </w:rPr>
      </w:pPr>
      <w:r w:rsidRPr="008268FF">
        <w:t>https://ovibcn.org/ca/</w:t>
      </w:r>
    </w:p>
  </w:endnote>
  <w:endnote w:id="10">
    <w:p w:rsidR="008268FF" w:rsidRDefault="008268FF">
      <w:pPr>
        <w:pStyle w:val="Textonotaalfinal"/>
      </w:pPr>
      <w:r>
        <w:rPr>
          <w:rStyle w:val="Refdenotaalfinal"/>
        </w:rPr>
        <w:endnoteRef/>
      </w:r>
    </w:p>
    <w:p w:rsidR="008268FF" w:rsidRPr="008268FF" w:rsidRDefault="008268FF">
      <w:pPr>
        <w:pStyle w:val="Textonotaalfinal"/>
        <w:rPr>
          <w:lang w:val="es-ES_tradnl"/>
        </w:rPr>
      </w:pPr>
      <w:r>
        <w:t xml:space="preserve"> </w:t>
      </w:r>
      <w:r w:rsidRPr="008268FF">
        <w:t>https://ajuntament.barcelona.cat/dretssocials/sites/default/files/arxius-documents/model-servei-assistencia-personal-barcelona.pdf</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5F3" w:rsidRDefault="00B315F3" w:rsidP="00472563">
      <w:pPr>
        <w:spacing w:after="0" w:line="240" w:lineRule="auto"/>
      </w:pPr>
      <w:r>
        <w:separator/>
      </w:r>
    </w:p>
  </w:footnote>
  <w:footnote w:type="continuationSeparator" w:id="0">
    <w:p w:rsidR="00B315F3" w:rsidRDefault="00B315F3" w:rsidP="00472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F78"/>
    <w:multiLevelType w:val="multilevel"/>
    <w:tmpl w:val="CC84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51AFD"/>
    <w:multiLevelType w:val="multilevel"/>
    <w:tmpl w:val="432C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C6E90"/>
    <w:multiLevelType w:val="multilevel"/>
    <w:tmpl w:val="D742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371EB"/>
    <w:multiLevelType w:val="multilevel"/>
    <w:tmpl w:val="3E942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26E8C"/>
    <w:multiLevelType w:val="hybridMultilevel"/>
    <w:tmpl w:val="7F14AC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7672E2"/>
    <w:multiLevelType w:val="multilevel"/>
    <w:tmpl w:val="2C6A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F6B1A"/>
    <w:rsid w:val="00055AAB"/>
    <w:rsid w:val="00063945"/>
    <w:rsid w:val="00083344"/>
    <w:rsid w:val="000A1875"/>
    <w:rsid w:val="000A1CB4"/>
    <w:rsid w:val="000D0265"/>
    <w:rsid w:val="000F6B1A"/>
    <w:rsid w:val="0016362F"/>
    <w:rsid w:val="001670E1"/>
    <w:rsid w:val="001C4195"/>
    <w:rsid w:val="001E7F18"/>
    <w:rsid w:val="0024017A"/>
    <w:rsid w:val="00264B59"/>
    <w:rsid w:val="002949B7"/>
    <w:rsid w:val="0030684A"/>
    <w:rsid w:val="00315602"/>
    <w:rsid w:val="00352A3D"/>
    <w:rsid w:val="00380591"/>
    <w:rsid w:val="003B45EC"/>
    <w:rsid w:val="003B5352"/>
    <w:rsid w:val="00442A40"/>
    <w:rsid w:val="00472563"/>
    <w:rsid w:val="00474BDD"/>
    <w:rsid w:val="004B3D0D"/>
    <w:rsid w:val="004C6E18"/>
    <w:rsid w:val="00501219"/>
    <w:rsid w:val="0051331D"/>
    <w:rsid w:val="0057531F"/>
    <w:rsid w:val="00587A6E"/>
    <w:rsid w:val="005C10C2"/>
    <w:rsid w:val="00604BB9"/>
    <w:rsid w:val="00673E07"/>
    <w:rsid w:val="0068244E"/>
    <w:rsid w:val="007153FE"/>
    <w:rsid w:val="00726438"/>
    <w:rsid w:val="00766516"/>
    <w:rsid w:val="007E7EB1"/>
    <w:rsid w:val="008268FF"/>
    <w:rsid w:val="008E19D9"/>
    <w:rsid w:val="008F6424"/>
    <w:rsid w:val="0090208C"/>
    <w:rsid w:val="00934CA0"/>
    <w:rsid w:val="009547E8"/>
    <w:rsid w:val="009939D7"/>
    <w:rsid w:val="009B42BF"/>
    <w:rsid w:val="00A0223C"/>
    <w:rsid w:val="00A35E3F"/>
    <w:rsid w:val="00A4060E"/>
    <w:rsid w:val="00A437E6"/>
    <w:rsid w:val="00A6723B"/>
    <w:rsid w:val="00AA39C7"/>
    <w:rsid w:val="00AE0534"/>
    <w:rsid w:val="00B315F3"/>
    <w:rsid w:val="00B44E80"/>
    <w:rsid w:val="00B5192F"/>
    <w:rsid w:val="00C4058F"/>
    <w:rsid w:val="00C501FD"/>
    <w:rsid w:val="00C5612E"/>
    <w:rsid w:val="00C81FAD"/>
    <w:rsid w:val="00CA37C1"/>
    <w:rsid w:val="00CB3DCF"/>
    <w:rsid w:val="00CB7C24"/>
    <w:rsid w:val="00CE799F"/>
    <w:rsid w:val="00D54961"/>
    <w:rsid w:val="00E00211"/>
    <w:rsid w:val="00E400C1"/>
    <w:rsid w:val="00E47D4C"/>
    <w:rsid w:val="00E70F8C"/>
    <w:rsid w:val="00E852B3"/>
    <w:rsid w:val="00E941F1"/>
    <w:rsid w:val="00EF3308"/>
    <w:rsid w:val="00F131E7"/>
    <w:rsid w:val="00F44F90"/>
    <w:rsid w:val="00F61240"/>
    <w:rsid w:val="00FA0C94"/>
    <w:rsid w:val="00FB0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0E1"/>
    <w:pPr>
      <w:ind w:left="720"/>
      <w:contextualSpacing/>
    </w:pPr>
  </w:style>
  <w:style w:type="character" w:styleId="Hipervnculo">
    <w:name w:val="Hyperlink"/>
    <w:basedOn w:val="Fuentedeprrafopredeter"/>
    <w:uiPriority w:val="99"/>
    <w:unhideWhenUsed/>
    <w:rsid w:val="00083344"/>
    <w:rPr>
      <w:color w:val="0000FF" w:themeColor="hyperlink"/>
      <w:u w:val="single"/>
    </w:rPr>
  </w:style>
  <w:style w:type="character" w:styleId="Hipervnculovisitado">
    <w:name w:val="FollowedHyperlink"/>
    <w:basedOn w:val="Fuentedeprrafopredeter"/>
    <w:uiPriority w:val="99"/>
    <w:semiHidden/>
    <w:unhideWhenUsed/>
    <w:rsid w:val="00472563"/>
    <w:rPr>
      <w:color w:val="800080" w:themeColor="followedHyperlink"/>
      <w:u w:val="single"/>
    </w:rPr>
  </w:style>
  <w:style w:type="paragraph" w:styleId="Textonotaalfinal">
    <w:name w:val="endnote text"/>
    <w:basedOn w:val="Normal"/>
    <w:link w:val="TextonotaalfinalCar"/>
    <w:uiPriority w:val="99"/>
    <w:semiHidden/>
    <w:unhideWhenUsed/>
    <w:rsid w:val="0047256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2563"/>
    <w:rPr>
      <w:sz w:val="20"/>
      <w:szCs w:val="20"/>
    </w:rPr>
  </w:style>
  <w:style w:type="character" w:styleId="Refdenotaalfinal">
    <w:name w:val="endnote reference"/>
    <w:basedOn w:val="Fuentedeprrafopredeter"/>
    <w:uiPriority w:val="99"/>
    <w:semiHidden/>
    <w:unhideWhenUsed/>
    <w:rsid w:val="00472563"/>
    <w:rPr>
      <w:vertAlign w:val="superscript"/>
    </w:rPr>
  </w:style>
  <w:style w:type="paragraph" w:styleId="Ttulo">
    <w:name w:val="Title"/>
    <w:basedOn w:val="Normal"/>
    <w:next w:val="Normal"/>
    <w:link w:val="TtuloCar"/>
    <w:uiPriority w:val="10"/>
    <w:qFormat/>
    <w:rsid w:val="00442A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42A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17087045">
      <w:bodyDiv w:val="1"/>
      <w:marLeft w:val="0"/>
      <w:marRight w:val="0"/>
      <w:marTop w:val="0"/>
      <w:marBottom w:val="0"/>
      <w:divBdr>
        <w:top w:val="none" w:sz="0" w:space="0" w:color="auto"/>
        <w:left w:val="none" w:sz="0" w:space="0" w:color="auto"/>
        <w:bottom w:val="none" w:sz="0" w:space="0" w:color="auto"/>
        <w:right w:val="none" w:sz="0" w:space="0" w:color="auto"/>
      </w:divBdr>
    </w:div>
    <w:div w:id="244845022">
      <w:bodyDiv w:val="1"/>
      <w:marLeft w:val="0"/>
      <w:marRight w:val="0"/>
      <w:marTop w:val="0"/>
      <w:marBottom w:val="0"/>
      <w:divBdr>
        <w:top w:val="none" w:sz="0" w:space="0" w:color="auto"/>
        <w:left w:val="none" w:sz="0" w:space="0" w:color="auto"/>
        <w:bottom w:val="none" w:sz="0" w:space="0" w:color="auto"/>
        <w:right w:val="none" w:sz="0" w:space="0" w:color="auto"/>
      </w:divBdr>
    </w:div>
    <w:div w:id="250435416">
      <w:bodyDiv w:val="1"/>
      <w:marLeft w:val="0"/>
      <w:marRight w:val="0"/>
      <w:marTop w:val="0"/>
      <w:marBottom w:val="0"/>
      <w:divBdr>
        <w:top w:val="none" w:sz="0" w:space="0" w:color="auto"/>
        <w:left w:val="none" w:sz="0" w:space="0" w:color="auto"/>
        <w:bottom w:val="none" w:sz="0" w:space="0" w:color="auto"/>
        <w:right w:val="none" w:sz="0" w:space="0" w:color="auto"/>
      </w:divBdr>
    </w:div>
    <w:div w:id="438840618">
      <w:bodyDiv w:val="1"/>
      <w:marLeft w:val="0"/>
      <w:marRight w:val="0"/>
      <w:marTop w:val="0"/>
      <w:marBottom w:val="0"/>
      <w:divBdr>
        <w:top w:val="none" w:sz="0" w:space="0" w:color="auto"/>
        <w:left w:val="none" w:sz="0" w:space="0" w:color="auto"/>
        <w:bottom w:val="none" w:sz="0" w:space="0" w:color="auto"/>
        <w:right w:val="none" w:sz="0" w:space="0" w:color="auto"/>
      </w:divBdr>
    </w:div>
    <w:div w:id="585844279">
      <w:bodyDiv w:val="1"/>
      <w:marLeft w:val="0"/>
      <w:marRight w:val="0"/>
      <w:marTop w:val="0"/>
      <w:marBottom w:val="0"/>
      <w:divBdr>
        <w:top w:val="none" w:sz="0" w:space="0" w:color="auto"/>
        <w:left w:val="none" w:sz="0" w:space="0" w:color="auto"/>
        <w:bottom w:val="none" w:sz="0" w:space="0" w:color="auto"/>
        <w:right w:val="none" w:sz="0" w:space="0" w:color="auto"/>
      </w:divBdr>
    </w:div>
    <w:div w:id="647587284">
      <w:bodyDiv w:val="1"/>
      <w:marLeft w:val="0"/>
      <w:marRight w:val="0"/>
      <w:marTop w:val="0"/>
      <w:marBottom w:val="0"/>
      <w:divBdr>
        <w:top w:val="none" w:sz="0" w:space="0" w:color="auto"/>
        <w:left w:val="none" w:sz="0" w:space="0" w:color="auto"/>
        <w:bottom w:val="none" w:sz="0" w:space="0" w:color="auto"/>
        <w:right w:val="none" w:sz="0" w:space="0" w:color="auto"/>
      </w:divBdr>
    </w:div>
    <w:div w:id="824324180">
      <w:bodyDiv w:val="1"/>
      <w:marLeft w:val="0"/>
      <w:marRight w:val="0"/>
      <w:marTop w:val="0"/>
      <w:marBottom w:val="0"/>
      <w:divBdr>
        <w:top w:val="none" w:sz="0" w:space="0" w:color="auto"/>
        <w:left w:val="none" w:sz="0" w:space="0" w:color="auto"/>
        <w:bottom w:val="none" w:sz="0" w:space="0" w:color="auto"/>
        <w:right w:val="none" w:sz="0" w:space="0" w:color="auto"/>
      </w:divBdr>
    </w:div>
    <w:div w:id="863908117">
      <w:bodyDiv w:val="1"/>
      <w:marLeft w:val="0"/>
      <w:marRight w:val="0"/>
      <w:marTop w:val="0"/>
      <w:marBottom w:val="0"/>
      <w:divBdr>
        <w:top w:val="none" w:sz="0" w:space="0" w:color="auto"/>
        <w:left w:val="none" w:sz="0" w:space="0" w:color="auto"/>
        <w:bottom w:val="none" w:sz="0" w:space="0" w:color="auto"/>
        <w:right w:val="none" w:sz="0" w:space="0" w:color="auto"/>
      </w:divBdr>
    </w:div>
    <w:div w:id="972370469">
      <w:bodyDiv w:val="1"/>
      <w:marLeft w:val="0"/>
      <w:marRight w:val="0"/>
      <w:marTop w:val="0"/>
      <w:marBottom w:val="0"/>
      <w:divBdr>
        <w:top w:val="none" w:sz="0" w:space="0" w:color="auto"/>
        <w:left w:val="none" w:sz="0" w:space="0" w:color="auto"/>
        <w:bottom w:val="none" w:sz="0" w:space="0" w:color="auto"/>
        <w:right w:val="none" w:sz="0" w:space="0" w:color="auto"/>
      </w:divBdr>
    </w:div>
    <w:div w:id="1700473315">
      <w:bodyDiv w:val="1"/>
      <w:marLeft w:val="0"/>
      <w:marRight w:val="0"/>
      <w:marTop w:val="0"/>
      <w:marBottom w:val="0"/>
      <w:divBdr>
        <w:top w:val="none" w:sz="0" w:space="0" w:color="auto"/>
        <w:left w:val="none" w:sz="0" w:space="0" w:color="auto"/>
        <w:bottom w:val="none" w:sz="0" w:space="0" w:color="auto"/>
        <w:right w:val="none" w:sz="0" w:space="0" w:color="auto"/>
      </w:divBdr>
    </w:div>
    <w:div w:id="1899972691">
      <w:bodyDiv w:val="1"/>
      <w:marLeft w:val="0"/>
      <w:marRight w:val="0"/>
      <w:marTop w:val="0"/>
      <w:marBottom w:val="0"/>
      <w:divBdr>
        <w:top w:val="none" w:sz="0" w:space="0" w:color="auto"/>
        <w:left w:val="none" w:sz="0" w:space="0" w:color="auto"/>
        <w:bottom w:val="none" w:sz="0" w:space="0" w:color="auto"/>
        <w:right w:val="none" w:sz="0" w:space="0" w:color="auto"/>
      </w:divBdr>
    </w:div>
    <w:div w:id="20267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a.gencat.cat/processes/assistentpersonal?locale=ca" TargetMode="External"/><Relationship Id="rId13" Type="http://schemas.openxmlformats.org/officeDocument/2006/relationships/hyperlink" Target="https://ajuntament.barcelona.cat/dretssocials/sites/default/files/arxius-documents/greuge-economic-persones-discapacitat-barcelona-c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bcn.org/wp-content/uploads/2016/05/Estudi_impacte_AP_a_Barcelon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juntament.barcelona.cat/dretssocials/sites/default/files/arxius-documents/model-servei-assistencia-personal-barcelon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icipa.gencat.cat/uploads/decidim/attachment/file/1968/ORIGINAL_COMUNICACI%C3%93_1385__15-9-20.pdf" TargetMode="External"/><Relationship Id="rId5" Type="http://schemas.openxmlformats.org/officeDocument/2006/relationships/webSettings" Target="webSettings.xml"/><Relationship Id="rId15" Type="http://schemas.openxmlformats.org/officeDocument/2006/relationships/hyperlink" Target="https://ovibcn.org/ca/" TargetMode="External"/><Relationship Id="rId10" Type="http://schemas.openxmlformats.org/officeDocument/2006/relationships/hyperlink" Target="http://docstore.ohchr.org/SelfServices/FilesHandler.ashx?enc=6QkG1d%2FPPRiCAqhKb7yhsnbHatvuFkZ%2Bt93Y3D%2Baa2q6qfzOy0vc9Qie3KjjeH3G53yo87aTpCuX4iwORwhAmRzVQh8p%2BGawIr9peDdW23bVVzc66UfqofCXPHuEevds" TargetMode="External"/><Relationship Id="rId4" Type="http://schemas.openxmlformats.org/officeDocument/2006/relationships/settings" Target="settings.xml"/><Relationship Id="rId9" Type="http://schemas.openxmlformats.org/officeDocument/2006/relationships/hyperlink" Target="https://www.un.org/disabilities/documents/convention/convoptprot-s.pdf" TargetMode="External"/><Relationship Id="rId14" Type="http://schemas.openxmlformats.org/officeDocument/2006/relationships/hyperlink" Target="https://ecodiario.eleconomista.es/sociedad/noticias/9818931/04/19/Discapacidad-la-onu-preocupada-por-la-falta-de-acceso-a-la-asistencia-personal-en-espana.html?fbclid=IwAR1r_66smrCX1HR8AM217FgOcKs6VaXdbp8d2uhEhl93BfeLnIiq_vT4dm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358A0-8596-414F-A390-ECE9F915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6</Pages>
  <Words>2073</Words>
  <Characters>11402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 Centeno</dc:creator>
  <cp:lastModifiedBy>Ant. Centeno</cp:lastModifiedBy>
  <cp:revision>9</cp:revision>
  <dcterms:created xsi:type="dcterms:W3CDTF">2020-10-24T17:20:00Z</dcterms:created>
  <dcterms:modified xsi:type="dcterms:W3CDTF">2020-10-28T14:24:00Z</dcterms:modified>
</cp:coreProperties>
</file>